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780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SHPALLJE PËR SHPREHJE INTERESI</w:t>
      </w:r>
    </w:p>
    <w:p w14:paraId="7724A32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539337CD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përzgjedhjen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ekspertëve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mbështetje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zbatimin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tyre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Republikën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Shqipërisë</w:t>
      </w:r>
      <w:proofErr w:type="spellEnd"/>
    </w:p>
    <w:p w14:paraId="51D09567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4A0079C4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Drejtoria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Përgjithshme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Pronësisë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Industriale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(DPPI),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procesit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përafrimit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legjislacionit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shqiptar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që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rrjedhin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nga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procesi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anëtarësimit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BE,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fton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vendas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kualifikuar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shprehin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interesin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ofruar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ekspertizë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juridike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teknike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kuadër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aktivitetit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analizimin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zbatimit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tyre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.</w:t>
      </w:r>
    </w:p>
    <w:p w14:paraId="0F4C3CE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AC8540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Qëllimi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angazhimit</w:t>
      </w:r>
      <w:proofErr w:type="spellEnd"/>
    </w:p>
    <w:p w14:paraId="724DB8D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2AB9C20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Angazhimi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synon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mbështesë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DPPI-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:</w:t>
      </w:r>
    </w:p>
    <w:p w14:paraId="3355C5B0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</w:p>
    <w:p w14:paraId="7C8DB26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*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Hartimin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akteve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nënligjore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fushën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e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treguesve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gjeografikë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në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përputhje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me acquis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Bashkimit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dhe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praktikat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të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mira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evropiane</w:t>
      </w:r>
      <w:proofErr w:type="spellEnd"/>
      <w:r w:rsidRPr="00B31338">
        <w:rPr>
          <w:rFonts w:ascii="Aptos" w:eastAsia="Times New Roman" w:hAnsi="Aptos" w:cs="Times New Roman"/>
          <w:color w:val="000000"/>
          <w:kern w:val="0"/>
          <w14:ligatures w14:val="none"/>
        </w:rPr>
        <w:t>;</w:t>
      </w:r>
      <w:proofErr w:type="gramEnd"/>
    </w:p>
    <w:p w14:paraId="6302CFF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Analizimin e zbatimit praktik të legjislacionit dhe procedurave administrative në fuqi;</w:t>
      </w:r>
    </w:p>
    <w:p w14:paraId="7DF23FB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Identifikimin e nevojave për harmonizim të mëtejshëm me legjislacionin e Bashkimit Evropian;</w:t>
      </w:r>
    </w:p>
    <w:p w14:paraId="5183B77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Përgatitjen e rekomandimeve dhe propozimeve ligjore për forcimin e kuadrit të zbatimit të treguesve gjeografikë në Shqipëri.</w:t>
      </w:r>
    </w:p>
    <w:p w14:paraId="4521EB21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414632D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Detyrat kryesore të ekspertit</w:t>
      </w:r>
    </w:p>
    <w:p w14:paraId="3D196AD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1324F3A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Eksperti do të angazhohet për:</w:t>
      </w:r>
    </w:p>
    <w:p w14:paraId="0BA33771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0F92964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Analizimin e kuadrit ligjor dhe nënligjor shqiptar në fushën e treguesve gjeografikë;</w:t>
      </w:r>
    </w:p>
    <w:p w14:paraId="059B424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Shqyrtimin e legjislacionit, akteve zbatuese dhe praktikave të Bashkimit Evropian në këtë fushë;</w:t>
      </w:r>
    </w:p>
    <w:p w14:paraId="3049C77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Përgatitjen e analizave krahasuese dhe tabelave të përputhshmërisë ndërmjet legjislacionit shqiptar dhe acquis të BE-së;</w:t>
      </w:r>
    </w:p>
    <w:p w14:paraId="19766392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Identifikimin e dispozitave që kërkojnë harmonizim ose sqarim të mëtejshëm;</w:t>
      </w:r>
    </w:p>
    <w:p w14:paraId="6DD6A01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Hartimin e projektakteve nënligjore të nevojshme për zbatimin e legjislacionit mbi treguesit gjeografikë;</w:t>
      </w:r>
    </w:p>
    <w:p w14:paraId="5DC9950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Përgatitjen e rekomandimeve për përmirësimin e procedurave administrative dhe praktikave të zbatimit;</w:t>
      </w:r>
    </w:p>
    <w:p w14:paraId="19684B8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Pjesëmarrjen në konsultime dhe takime pune me DPPI-në dhe institucionet përkatëse;</w:t>
      </w:r>
    </w:p>
    <w:p w14:paraId="51261CC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Hartimin e raporteve ndërmjetëse dhe përfundimtare në kuadër të aktivitetit.</w:t>
      </w:r>
    </w:p>
    <w:p w14:paraId="3E2C15D4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3C4E3DA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Kriteret e kualifikimit</w:t>
      </w:r>
    </w:p>
    <w:p w14:paraId="20A129F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61D45FF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Kandidatët duhet të plotësojnë kriteret e mëposhtme:</w:t>
      </w:r>
    </w:p>
    <w:p w14:paraId="2B737D00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088F27CB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lastRenderedPageBreak/>
        <w:t>* Diplomë universitare në drejtësi ose fushë ekuivalente;</w:t>
      </w:r>
    </w:p>
    <w:p w14:paraId="76F6527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Minimumi 10 (dhjetë) vite përvojë profesionale në fushën e të drejtave të pronësisë intelektuale;</w:t>
      </w:r>
    </w:p>
    <w:p w14:paraId="62C67027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Njohuri të thelluara mbi sistemin e pronësisë intelektuale të Bashkimit Evropian dhe përvojë të provuar në fushën e treguesve gjeografikë;</w:t>
      </w:r>
    </w:p>
    <w:p w14:paraId="71C96899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Njohuri shumë të mira të gjuhës angleze, në të shkruar dhe të folur;</w:t>
      </w:r>
    </w:p>
    <w:p w14:paraId="56BEAD04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Aftësi të forta analitike, hartuese dhe raportuese.</w:t>
      </w:r>
    </w:p>
    <w:p w14:paraId="6C0060F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65950739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Përbëjnë avantazh:</w:t>
      </w:r>
    </w:p>
    <w:p w14:paraId="2142FCBC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21E688C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Përvoja e bashkëpunimit me organizata dhe partnerë ndërkombëtarë në fushën e pronësisë intelektuale;</w:t>
      </w:r>
    </w:p>
    <w:p w14:paraId="2419CA8E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  <w:t>* Përvoja e punës me institucionet shqiptare dhe aktorë të ndryshëm në kuadër të proceseve të harmonizimit të legjislacionit me acquis të Bashkimit Evropian.</w:t>
      </w:r>
    </w:p>
    <w:p w14:paraId="0C7C6D0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it-IT"/>
          <w14:ligatures w14:val="none"/>
        </w:rPr>
      </w:pPr>
    </w:p>
    <w:p w14:paraId="1C6F44F1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Dokumentacioni i kërkuar</w:t>
      </w:r>
    </w:p>
    <w:p w14:paraId="73B4892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6FFE4819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Kandidatët e interesuar duhet të paraqesin:</w:t>
      </w:r>
    </w:p>
    <w:p w14:paraId="0920EA6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4ECE67D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Curriculum Vitae (CV);</w:t>
      </w:r>
    </w:p>
    <w:p w14:paraId="5F724978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Letër interesi;</w:t>
      </w:r>
    </w:p>
    <w:p w14:paraId="3E795A6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* Dokumentacion mbështetës që vërteton kualifikimet dhe përvojën profesionale.</w:t>
      </w:r>
    </w:p>
    <w:p w14:paraId="508F25FF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1EB18107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Afati dhe mënyra e aplikimit</w:t>
      </w:r>
    </w:p>
    <w:p w14:paraId="1AAFB7C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6229CC51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Dokumentacioni i kërkuar duhet të dërgohet në adresën elektronike:</w:t>
      </w:r>
    </w:p>
    <w:p w14:paraId="789031C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4ED20D16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info@dppi.gov.al</w:t>
      </w:r>
    </w:p>
    <w:p w14:paraId="6B4CD99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7E442C1A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me subjekt: “Ekspert për hartimin e akteve nënligjore në fushën e treguesve gjeografikë”</w:t>
      </w:r>
    </w:p>
    <w:p w14:paraId="185CCEC5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3B750FA4" w14:textId="3BF50EC0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 xml:space="preserve">Afati i fundit për dorëzimin e aplikimeve është data </w:t>
      </w:r>
      <w:r w:rsidR="00E3761E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5</w:t>
      </w: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 xml:space="preserve"> qershor 2026.</w:t>
      </w:r>
    </w:p>
    <w:p w14:paraId="14E5E9A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</w:p>
    <w:p w14:paraId="5340CAA3" w14:textId="77777777" w:rsidR="00B31338" w:rsidRPr="00B31338" w:rsidRDefault="00B31338" w:rsidP="00B31338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</w:pPr>
      <w:r w:rsidRPr="00B31338">
        <w:rPr>
          <w:rFonts w:ascii="Aptos" w:eastAsia="Times New Roman" w:hAnsi="Aptos" w:cs="Times New Roman"/>
          <w:color w:val="000000"/>
          <w:kern w:val="0"/>
          <w:lang w:val="nb-NO"/>
          <w14:ligatures w14:val="none"/>
        </w:rPr>
        <w:t>Vetëm kandidatët e përzgjedhur në listën e shkurtër do të kontaktohen për fazat e mëtejshme të vlerësimit.</w:t>
      </w:r>
    </w:p>
    <w:p w14:paraId="770F20A3" w14:textId="1EF26D68" w:rsidR="00B31338" w:rsidRPr="00B31338" w:rsidRDefault="00B31338">
      <w:pPr>
        <w:rPr>
          <w:lang w:val="nb-NO"/>
        </w:rPr>
      </w:pPr>
    </w:p>
    <w:sectPr w:rsidR="00B31338" w:rsidRPr="00B31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338"/>
    <w:rsid w:val="002C0D34"/>
    <w:rsid w:val="008C2F03"/>
    <w:rsid w:val="00B31338"/>
    <w:rsid w:val="00E3761E"/>
    <w:rsid w:val="00F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38F6"/>
  <w15:chartTrackingRefBased/>
  <w15:docId w15:val="{7A0C9A71-47B7-40E4-B028-A65DDA0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Fatjona Xhaja</dc:creator>
  <cp:keywords/>
  <dc:description/>
  <cp:lastModifiedBy>Fatjona Xhaja</cp:lastModifiedBy>
  <cp:revision>4</cp:revision>
  <dcterms:created xsi:type="dcterms:W3CDTF">2026-06-02T11:35:00Z</dcterms:created>
  <dcterms:modified xsi:type="dcterms:W3CDTF">2026-06-02T11:53:00Z</dcterms:modified>
</cp:coreProperties>
</file>