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4D3793" w14:textId="2BD9397F" w:rsidR="00FA2411" w:rsidRDefault="00FA2411" w:rsidP="00BE3845">
      <w:pPr>
        <w:rPr>
          <w:rFonts w:cs="Arial"/>
          <w:b/>
          <w:bCs/>
          <w:color w:val="000000"/>
          <w:sz w:val="52"/>
          <w:szCs w:val="52"/>
        </w:rPr>
      </w:pPr>
    </w:p>
    <w:p w14:paraId="06065E4C" w14:textId="5088388D" w:rsidR="00FA2411" w:rsidRDefault="00FA2411" w:rsidP="00BE3845">
      <w:pPr>
        <w:rPr>
          <w:rFonts w:cs="Arial"/>
          <w:b/>
          <w:bCs/>
          <w:color w:val="000000"/>
          <w:sz w:val="52"/>
          <w:szCs w:val="52"/>
        </w:rPr>
      </w:pPr>
    </w:p>
    <w:p w14:paraId="17AE7A83" w14:textId="7FBAF661" w:rsidR="00FA2411" w:rsidRDefault="00FA2411" w:rsidP="00BE3845">
      <w:pPr>
        <w:rPr>
          <w:rFonts w:cs="Arial"/>
          <w:b/>
          <w:bCs/>
          <w:color w:val="000000"/>
          <w:sz w:val="52"/>
          <w:szCs w:val="52"/>
        </w:rPr>
      </w:pPr>
    </w:p>
    <w:p w14:paraId="0D00453D" w14:textId="77777777" w:rsidR="00FA2411" w:rsidRDefault="00FA2411" w:rsidP="00BE3845">
      <w:pPr>
        <w:rPr>
          <w:rFonts w:cs="Arial"/>
          <w:b/>
          <w:bCs/>
          <w:color w:val="000000"/>
          <w:sz w:val="52"/>
          <w:szCs w:val="52"/>
        </w:rPr>
      </w:pPr>
    </w:p>
    <w:p w14:paraId="2DEDA8BC" w14:textId="77777777" w:rsidR="00487956" w:rsidRDefault="00487956" w:rsidP="00487956">
      <w:pPr>
        <w:rPr>
          <w:rFonts w:cs="Arial"/>
          <w:b/>
          <w:bCs/>
          <w:color w:val="000000"/>
          <w:sz w:val="52"/>
          <w:szCs w:val="52"/>
        </w:rPr>
      </w:pPr>
    </w:p>
    <w:p w14:paraId="116EF1BE" w14:textId="04832C57" w:rsidR="00487956" w:rsidRPr="00E50B52" w:rsidRDefault="00487956" w:rsidP="00487956">
      <w:pPr>
        <w:pStyle w:val="Title1"/>
        <w:jc w:val="left"/>
        <w:rPr>
          <w:rFonts w:ascii="Arial" w:hAnsi="Arial"/>
          <w:color w:val="FFFFFF" w:themeColor="background1"/>
          <w:lang w:val="en-US"/>
        </w:rPr>
      </w:pPr>
      <w:r w:rsidRPr="00E50B52">
        <w:rPr>
          <w:rFonts w:ascii="Arial" w:hAnsi="Arial"/>
          <w:color w:val="FFFFFF" w:themeColor="background1"/>
          <w:lang w:val="en-US"/>
        </w:rPr>
        <w:t>FIRST WORK PLAN</w:t>
      </w:r>
    </w:p>
    <w:p w14:paraId="683CB766" w14:textId="77777777" w:rsidR="00487956" w:rsidRPr="00E50B52" w:rsidRDefault="00487956" w:rsidP="00487956">
      <w:pPr>
        <w:pStyle w:val="Title1"/>
        <w:jc w:val="left"/>
        <w:rPr>
          <w:rFonts w:ascii="Arial" w:hAnsi="Arial"/>
          <w:color w:val="FFFFFF" w:themeColor="background1"/>
          <w:lang w:val="en-US"/>
        </w:rPr>
      </w:pPr>
      <w:r w:rsidRPr="00E50B52">
        <w:rPr>
          <w:rFonts w:ascii="Arial" w:hAnsi="Arial"/>
          <w:noProof/>
          <w:color w:val="FFFFFF" w:themeColor="background1"/>
        </w:rPr>
        <mc:AlternateContent>
          <mc:Choice Requires="wps">
            <w:drawing>
              <wp:anchor distT="0" distB="0" distL="114300" distR="114300" simplePos="0" relativeHeight="251659264" behindDoc="0" locked="0" layoutInCell="1" allowOverlap="1" wp14:anchorId="59421D6F" wp14:editId="5870157F">
                <wp:simplePos x="0" y="0"/>
                <wp:positionH relativeFrom="column">
                  <wp:posOffset>-12065</wp:posOffset>
                </wp:positionH>
                <wp:positionV relativeFrom="paragraph">
                  <wp:posOffset>182880</wp:posOffset>
                </wp:positionV>
                <wp:extent cx="3621506" cy="0"/>
                <wp:effectExtent l="0" t="12700" r="23495" b="12700"/>
                <wp:wrapNone/>
                <wp:docPr id="147351755" name="Straight Connector 2"/>
                <wp:cNvGraphicFramePr/>
                <a:graphic xmlns:a="http://schemas.openxmlformats.org/drawingml/2006/main">
                  <a:graphicData uri="http://schemas.microsoft.com/office/word/2010/wordprocessingShape">
                    <wps:wsp>
                      <wps:cNvCnPr/>
                      <wps:spPr>
                        <a:xfrm>
                          <a:off x="0" y="0"/>
                          <a:ext cx="3621506"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B0FB12"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5pt,14.4pt" to="284.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" strokecolor="white [3212]" strokeweight="1.5pt">
                <v:stroke joinstyle="miter"/>
              </v:line>
            </w:pict>
          </mc:Fallback>
        </mc:AlternateContent>
      </w:r>
    </w:p>
    <w:p w14:paraId="7C54B8CA" w14:textId="77777777" w:rsidR="00487956" w:rsidRPr="00E50B52" w:rsidRDefault="00487956" w:rsidP="00487956">
      <w:pPr>
        <w:pStyle w:val="Title3"/>
        <w:jc w:val="left"/>
        <w:rPr>
          <w:rFonts w:ascii="Arial" w:hAnsi="Arial"/>
          <w:color w:val="FFFFFF" w:themeColor="background1"/>
          <w:sz w:val="44"/>
          <w:szCs w:val="44"/>
          <w:lang w:val="en-US"/>
        </w:rPr>
      </w:pPr>
      <w:r w:rsidRPr="00E50B52">
        <w:rPr>
          <w:rFonts w:ascii="Arial" w:hAnsi="Arial"/>
          <w:color w:val="FFFFFF" w:themeColor="background1"/>
          <w:sz w:val="44"/>
          <w:szCs w:val="44"/>
          <w:lang w:val="en-US"/>
        </w:rPr>
        <w:t>1 July to 31 December 2026</w:t>
      </w:r>
    </w:p>
    <w:p w14:paraId="3F5168EC" w14:textId="77777777" w:rsidR="008267B5" w:rsidRPr="00E50B52" w:rsidRDefault="008267B5" w:rsidP="00BE3845">
      <w:pPr>
        <w:pStyle w:val="Title2"/>
        <w:jc w:val="left"/>
        <w:rPr>
          <w:color w:val="FFFFFF" w:themeColor="background1"/>
          <w:sz w:val="28"/>
          <w:szCs w:val="28"/>
          <w:lang w:val="en-US"/>
        </w:rPr>
      </w:pPr>
    </w:p>
    <w:p w14:paraId="6F1671D2" w14:textId="77777777" w:rsidR="00487956" w:rsidRPr="00E50B52" w:rsidRDefault="00487956" w:rsidP="00BE3845">
      <w:pPr>
        <w:pStyle w:val="Title2"/>
        <w:jc w:val="left"/>
        <w:rPr>
          <w:color w:val="FFFFFF" w:themeColor="background1"/>
          <w:sz w:val="28"/>
          <w:szCs w:val="28"/>
          <w:lang w:val="en-US"/>
        </w:rPr>
      </w:pPr>
    </w:p>
    <w:p w14:paraId="2D4582F8" w14:textId="77777777" w:rsidR="00487956" w:rsidRPr="00E50B52" w:rsidRDefault="00487956" w:rsidP="00BE3845">
      <w:pPr>
        <w:pStyle w:val="Title2"/>
        <w:jc w:val="left"/>
        <w:rPr>
          <w:color w:val="FFFFFF" w:themeColor="background1"/>
          <w:sz w:val="28"/>
          <w:szCs w:val="28"/>
          <w:lang w:val="en-US"/>
        </w:rPr>
      </w:pPr>
    </w:p>
    <w:p w14:paraId="42AB7363" w14:textId="77777777" w:rsidR="00487956" w:rsidRPr="00E50B52" w:rsidRDefault="00487956" w:rsidP="00BE3845">
      <w:pPr>
        <w:pStyle w:val="Title2"/>
        <w:jc w:val="left"/>
        <w:rPr>
          <w:color w:val="FFFFFF" w:themeColor="background1"/>
          <w:sz w:val="28"/>
          <w:szCs w:val="28"/>
          <w:lang w:val="en-US"/>
        </w:rPr>
      </w:pPr>
    </w:p>
    <w:p w14:paraId="47150CE6" w14:textId="77777777" w:rsidR="00487956" w:rsidRPr="00E50B52" w:rsidRDefault="00487956" w:rsidP="00BE3845">
      <w:pPr>
        <w:pStyle w:val="Title2"/>
        <w:jc w:val="left"/>
        <w:rPr>
          <w:color w:val="FFFFFF" w:themeColor="background1"/>
          <w:sz w:val="28"/>
          <w:szCs w:val="28"/>
          <w:lang w:val="en-US"/>
        </w:rPr>
      </w:pPr>
    </w:p>
    <w:p w14:paraId="500ADDF9" w14:textId="77777777" w:rsidR="00487956" w:rsidRPr="00E50B52" w:rsidRDefault="00487956" w:rsidP="00BE3845">
      <w:pPr>
        <w:pStyle w:val="Title2"/>
        <w:jc w:val="left"/>
        <w:rPr>
          <w:color w:val="FFFFFF" w:themeColor="background1"/>
          <w:sz w:val="28"/>
          <w:szCs w:val="28"/>
          <w:lang w:val="en-US"/>
        </w:rPr>
      </w:pPr>
    </w:p>
    <w:p w14:paraId="306BCEB4" w14:textId="77777777" w:rsidR="00487956" w:rsidRPr="00E50B52" w:rsidRDefault="00487956" w:rsidP="00BE3845">
      <w:pPr>
        <w:pStyle w:val="Title2"/>
        <w:jc w:val="left"/>
        <w:rPr>
          <w:color w:val="FFFFFF" w:themeColor="background1"/>
          <w:sz w:val="28"/>
          <w:szCs w:val="28"/>
          <w:lang w:val="en-US"/>
        </w:rPr>
      </w:pPr>
    </w:p>
    <w:p w14:paraId="2DEDC160" w14:textId="77777777" w:rsidR="00487956" w:rsidRPr="00E50B52" w:rsidRDefault="00487956" w:rsidP="00BE3845">
      <w:pPr>
        <w:pStyle w:val="Title2"/>
        <w:jc w:val="left"/>
        <w:rPr>
          <w:color w:val="FFFFFF" w:themeColor="background1"/>
          <w:sz w:val="28"/>
          <w:szCs w:val="28"/>
          <w:lang w:val="en-US"/>
        </w:rPr>
      </w:pPr>
    </w:p>
    <w:p w14:paraId="29F35F00" w14:textId="77777777" w:rsidR="00487956" w:rsidRPr="00E50B52" w:rsidRDefault="00487956" w:rsidP="00BE3845">
      <w:pPr>
        <w:pStyle w:val="Title2"/>
        <w:jc w:val="left"/>
        <w:rPr>
          <w:color w:val="FFFFFF" w:themeColor="background1"/>
          <w:sz w:val="28"/>
          <w:szCs w:val="28"/>
          <w:lang w:val="en-US"/>
        </w:rPr>
      </w:pPr>
    </w:p>
    <w:p w14:paraId="0E5806FF" w14:textId="77777777" w:rsidR="008267B5" w:rsidRPr="00E50B52" w:rsidRDefault="008267B5" w:rsidP="00BE3845">
      <w:pPr>
        <w:pStyle w:val="Title2"/>
        <w:jc w:val="left"/>
        <w:rPr>
          <w:color w:val="FFFFFF" w:themeColor="background1"/>
          <w:sz w:val="28"/>
          <w:szCs w:val="28"/>
          <w:lang w:val="en-US"/>
        </w:rPr>
      </w:pPr>
    </w:p>
    <w:p w14:paraId="47972286" w14:textId="77777777" w:rsidR="008267B5" w:rsidRPr="00E50B52" w:rsidRDefault="008267B5" w:rsidP="00BE3845">
      <w:pPr>
        <w:pStyle w:val="Title2"/>
        <w:jc w:val="left"/>
        <w:rPr>
          <w:color w:val="FFFFFF" w:themeColor="background1"/>
          <w:sz w:val="28"/>
          <w:szCs w:val="28"/>
          <w:lang w:val="en-US"/>
        </w:rPr>
      </w:pPr>
    </w:p>
    <w:p w14:paraId="3F789BEE" w14:textId="77777777" w:rsidR="008267B5" w:rsidRPr="00E50B52" w:rsidRDefault="008267B5" w:rsidP="00BE3845">
      <w:pPr>
        <w:pStyle w:val="Title2"/>
        <w:jc w:val="left"/>
        <w:rPr>
          <w:color w:val="FFFFFF" w:themeColor="background1"/>
          <w:sz w:val="28"/>
          <w:szCs w:val="28"/>
          <w:lang w:val="en-US"/>
        </w:rPr>
      </w:pPr>
    </w:p>
    <w:p w14:paraId="0672FD8F" w14:textId="7EEFCDEA" w:rsidR="00A11479" w:rsidRPr="0045496D" w:rsidRDefault="00D432D6" w:rsidP="00BE3845">
      <w:pPr>
        <w:pStyle w:val="Title2"/>
        <w:jc w:val="left"/>
        <w:rPr>
          <w:rFonts w:ascii="Arial" w:hAnsi="Arial"/>
          <w:b/>
          <w:bCs/>
          <w:color w:val="FFFFFF" w:themeColor="background1"/>
          <w:sz w:val="28"/>
          <w:szCs w:val="28"/>
          <w:lang w:val="en-US"/>
        </w:rPr>
      </w:pPr>
      <w:r w:rsidRPr="007F1BD3">
        <w:rPr>
          <w:lang w:val="en-US"/>
        </w:rPr>
        <w:br/>
      </w:r>
      <w:hyperlink r:id="rId11" w:history="1">
        <w:r w:rsidRPr="0045496D">
          <w:rPr>
            <w:rStyle w:val="Hyperlink"/>
            <w:rFonts w:ascii="Arial" w:hAnsi="Arial"/>
            <w:b/>
            <w:bCs/>
            <w:color w:val="FFFFFF" w:themeColor="background1"/>
            <w:sz w:val="28"/>
            <w:szCs w:val="28"/>
            <w:u w:val="none"/>
            <w:lang w:val="en-US"/>
          </w:rPr>
          <w:t>www.eu4ip-wb.eu</w:t>
        </w:r>
      </w:hyperlink>
    </w:p>
    <w:p w14:paraId="71A61FDD" w14:textId="77777777" w:rsidR="00126626" w:rsidRPr="00E50B52" w:rsidRDefault="00126626" w:rsidP="00BE3845">
      <w:pPr>
        <w:pStyle w:val="Title2"/>
        <w:jc w:val="left"/>
        <w:rPr>
          <w:color w:val="FFFFFF" w:themeColor="background1"/>
          <w:sz w:val="28"/>
          <w:szCs w:val="28"/>
          <w:lang w:val="en-US"/>
        </w:rPr>
      </w:pPr>
    </w:p>
    <w:p w14:paraId="5A3310DE" w14:textId="7890503F" w:rsidR="002B1FBB" w:rsidRPr="00E50B52" w:rsidRDefault="002B1FBB" w:rsidP="00487956">
      <w:pPr>
        <w:rPr>
          <w:lang w:val="en-US"/>
        </w:rPr>
      </w:pPr>
    </w:p>
    <w:p w14:paraId="0FABA7C7" w14:textId="77777777" w:rsidR="00487956" w:rsidRPr="00E50B52" w:rsidRDefault="00487956" w:rsidP="00487956">
      <w:pPr>
        <w:rPr>
          <w:lang w:val="en-US"/>
        </w:rPr>
      </w:pPr>
    </w:p>
    <w:p w14:paraId="6D03C95D" w14:textId="77777777" w:rsidR="00487956" w:rsidRPr="00E50B52" w:rsidRDefault="00487956" w:rsidP="00487956">
      <w:pPr>
        <w:rPr>
          <w:lang w:val="en-US"/>
        </w:rPr>
      </w:pPr>
    </w:p>
    <w:p w14:paraId="49137649" w14:textId="77777777" w:rsidR="00487956" w:rsidRPr="00E50B52" w:rsidRDefault="00487956" w:rsidP="00487956">
      <w:pPr>
        <w:rPr>
          <w:lang w:val="en-US"/>
        </w:rPr>
      </w:pPr>
    </w:p>
    <w:p w14:paraId="459626C5" w14:textId="77777777" w:rsidR="00487956" w:rsidRPr="00E50B52" w:rsidRDefault="00487956" w:rsidP="00487956">
      <w:pPr>
        <w:rPr>
          <w:lang w:val="en-US"/>
        </w:rPr>
      </w:pPr>
    </w:p>
    <w:p w14:paraId="1D3601CE" w14:textId="77777777" w:rsidR="00487956" w:rsidRPr="00E50B52" w:rsidRDefault="00487956" w:rsidP="00487956">
      <w:pPr>
        <w:rPr>
          <w:lang w:val="en-US"/>
        </w:rPr>
      </w:pPr>
    </w:p>
    <w:p w14:paraId="01C79EB1" w14:textId="77777777" w:rsidR="00487956" w:rsidRPr="00E50B52" w:rsidRDefault="00487956" w:rsidP="00487956">
      <w:pPr>
        <w:rPr>
          <w:lang w:val="en-US"/>
        </w:rPr>
      </w:pPr>
    </w:p>
    <w:p w14:paraId="718C4F1D" w14:textId="77777777" w:rsidR="00487956" w:rsidRPr="00E50B52" w:rsidRDefault="00487956" w:rsidP="00487956">
      <w:pPr>
        <w:rPr>
          <w:lang w:val="en-US"/>
        </w:rPr>
      </w:pPr>
    </w:p>
    <w:p w14:paraId="2E4E8E16" w14:textId="77777777" w:rsidR="00487956" w:rsidRPr="00E50B52" w:rsidRDefault="00487956" w:rsidP="00487956">
      <w:pPr>
        <w:rPr>
          <w:lang w:val="en-US"/>
        </w:rPr>
      </w:pPr>
    </w:p>
    <w:p w14:paraId="5814F7DA" w14:textId="77777777" w:rsidR="00487956" w:rsidRPr="00E50B52" w:rsidRDefault="00487956" w:rsidP="00487956">
      <w:pPr>
        <w:pStyle w:val="Title2"/>
        <w:jc w:val="both"/>
        <w:rPr>
          <w:color w:val="0C4EA3"/>
          <w:sz w:val="22"/>
          <w:szCs w:val="22"/>
          <w:lang w:val="en-US"/>
        </w:rPr>
      </w:pPr>
    </w:p>
    <w:p w14:paraId="2796B169" w14:textId="77777777" w:rsidR="00487956" w:rsidRPr="00E50B52" w:rsidRDefault="00487956" w:rsidP="00487956">
      <w:pPr>
        <w:pStyle w:val="Title2"/>
        <w:jc w:val="both"/>
        <w:rPr>
          <w:color w:val="0C4EA3"/>
          <w:sz w:val="22"/>
          <w:szCs w:val="22"/>
          <w:lang w:val="en-US"/>
        </w:rPr>
      </w:pPr>
    </w:p>
    <w:p w14:paraId="1401D9A4" w14:textId="77777777" w:rsidR="00487956" w:rsidRPr="00E50B52" w:rsidRDefault="00487956" w:rsidP="00487956">
      <w:pPr>
        <w:pStyle w:val="Title2"/>
        <w:jc w:val="both"/>
        <w:rPr>
          <w:color w:val="0C4EA3"/>
          <w:sz w:val="22"/>
          <w:szCs w:val="22"/>
          <w:lang w:val="en-US"/>
        </w:rPr>
      </w:pPr>
    </w:p>
    <w:p w14:paraId="15DF6B32" w14:textId="77777777" w:rsidR="00487956" w:rsidRPr="00E50B52" w:rsidRDefault="00487956" w:rsidP="00487956">
      <w:pPr>
        <w:pStyle w:val="Title2"/>
        <w:jc w:val="both"/>
        <w:rPr>
          <w:color w:val="0C4EA3"/>
          <w:sz w:val="22"/>
          <w:szCs w:val="22"/>
          <w:lang w:val="en-US"/>
        </w:rPr>
      </w:pPr>
    </w:p>
    <w:p w14:paraId="62C9A528" w14:textId="77777777" w:rsidR="00487956" w:rsidRPr="00E50B52" w:rsidRDefault="00487956" w:rsidP="00487956">
      <w:pPr>
        <w:pStyle w:val="Title2"/>
        <w:jc w:val="both"/>
        <w:rPr>
          <w:color w:val="0C4EA3"/>
          <w:sz w:val="22"/>
          <w:szCs w:val="22"/>
          <w:lang w:val="en-US"/>
        </w:rPr>
      </w:pPr>
    </w:p>
    <w:p w14:paraId="484F25DD" w14:textId="77777777" w:rsidR="00487956" w:rsidRPr="00E50B52" w:rsidRDefault="00487956" w:rsidP="00487956">
      <w:pPr>
        <w:pStyle w:val="Title2"/>
        <w:jc w:val="both"/>
        <w:rPr>
          <w:color w:val="0C4EA3"/>
          <w:sz w:val="22"/>
          <w:szCs w:val="22"/>
          <w:lang w:val="en-US"/>
        </w:rPr>
      </w:pPr>
    </w:p>
    <w:sdt>
      <w:sdtPr>
        <w:rPr>
          <w:rFonts w:ascii="Times New Roman" w:eastAsia="Times New Roman" w:hAnsi="Times New Roman" w:cs="Times New Roman"/>
          <w:color w:val="auto"/>
          <w:sz w:val="24"/>
          <w:szCs w:val="24"/>
        </w:rPr>
        <w:id w:val="-362981273"/>
        <w:docPartObj>
          <w:docPartGallery w:val="Table of Contents"/>
          <w:docPartUnique/>
        </w:docPartObj>
      </w:sdtPr>
      <w:sdtEndPr>
        <w:rPr>
          <w:b/>
          <w:bCs/>
          <w:noProof/>
        </w:rPr>
      </w:sdtEndPr>
      <w:sdtContent>
        <w:p w14:paraId="2916DB24" w14:textId="63B270A0" w:rsidR="006D4CD4" w:rsidRPr="006D4CD4" w:rsidRDefault="006D4CD4">
          <w:pPr>
            <w:pStyle w:val="TOCHeading"/>
            <w:rPr>
              <w:rFonts w:ascii="Arial" w:hAnsi="Arial" w:cs="Arial"/>
              <w:b/>
              <w:color w:val="0C4EA3"/>
              <w:lang w:val="en-IE"/>
            </w:rPr>
          </w:pPr>
          <w:r w:rsidRPr="006D4CD4">
            <w:rPr>
              <w:rFonts w:ascii="Arial" w:hAnsi="Arial" w:cs="Arial"/>
              <w:b/>
              <w:color w:val="0C4EA3"/>
              <w:lang w:val="en-IE"/>
            </w:rPr>
            <w:t>TABLE OF CONTENT</w:t>
          </w:r>
        </w:p>
        <w:p w14:paraId="4DCD414F" w14:textId="742DEC8D" w:rsidR="00AD72C3" w:rsidRDefault="006D4CD4">
          <w:pPr>
            <w:pStyle w:val="TOC1"/>
            <w:rPr>
              <w:rFonts w:eastAsiaTheme="minorEastAsia" w:cstheme="minorBidi"/>
              <w:b w:val="0"/>
              <w:bCs w:val="0"/>
              <w:i w:val="0"/>
              <w:iCs w:val="0"/>
              <w:noProof/>
              <w:kern w:val="2"/>
              <w:lang w:val="en-US" w:eastAsia="en-US"/>
              <w14:ligatures w14:val="standardContextual"/>
            </w:rPr>
          </w:pPr>
          <w:r>
            <w:fldChar w:fldCharType="begin"/>
          </w:r>
          <w:r>
            <w:instrText>TOC \o "1-3" \h \z \u</w:instrText>
          </w:r>
          <w:r>
            <w:fldChar w:fldCharType="separate"/>
          </w:r>
          <w:hyperlink w:anchor="_Toc228464864" w:history="1">
            <w:r w:rsidR="00AD72C3" w:rsidRPr="00D547E6">
              <w:rPr>
                <w:rStyle w:val="Hyperlink"/>
                <w:rFonts w:ascii="Arial" w:eastAsiaTheme="majorEastAsia" w:hAnsi="Arial" w:cs="Arial"/>
                <w:noProof/>
              </w:rPr>
              <w:t>GLOSSARY</w:t>
            </w:r>
            <w:r w:rsidR="00AD72C3">
              <w:rPr>
                <w:noProof/>
                <w:webHidden/>
              </w:rPr>
              <w:tab/>
            </w:r>
            <w:r w:rsidR="00AD72C3">
              <w:rPr>
                <w:noProof/>
                <w:webHidden/>
              </w:rPr>
              <w:fldChar w:fldCharType="begin"/>
            </w:r>
            <w:r w:rsidR="00AD72C3">
              <w:rPr>
                <w:noProof/>
                <w:webHidden/>
              </w:rPr>
              <w:instrText xml:space="preserve"> PAGEREF _Toc228464864 \h </w:instrText>
            </w:r>
            <w:r w:rsidR="00AD72C3">
              <w:rPr>
                <w:noProof/>
                <w:webHidden/>
              </w:rPr>
            </w:r>
            <w:r w:rsidR="00AD72C3">
              <w:rPr>
                <w:noProof/>
                <w:webHidden/>
              </w:rPr>
              <w:fldChar w:fldCharType="separate"/>
            </w:r>
            <w:r w:rsidR="00DF6648">
              <w:rPr>
                <w:noProof/>
                <w:webHidden/>
              </w:rPr>
              <w:t>3</w:t>
            </w:r>
            <w:r w:rsidR="00AD72C3">
              <w:rPr>
                <w:noProof/>
                <w:webHidden/>
              </w:rPr>
              <w:fldChar w:fldCharType="end"/>
            </w:r>
          </w:hyperlink>
        </w:p>
        <w:p w14:paraId="564F61EB" w14:textId="78372D41" w:rsidR="00AD72C3" w:rsidRDefault="00AD72C3">
          <w:pPr>
            <w:pStyle w:val="TOC1"/>
            <w:rPr>
              <w:rFonts w:eastAsiaTheme="minorEastAsia" w:cstheme="minorBidi"/>
              <w:b w:val="0"/>
              <w:bCs w:val="0"/>
              <w:i w:val="0"/>
              <w:iCs w:val="0"/>
              <w:noProof/>
              <w:kern w:val="2"/>
              <w:lang w:val="en-US" w:eastAsia="en-US"/>
              <w14:ligatures w14:val="standardContextual"/>
            </w:rPr>
          </w:pPr>
          <w:hyperlink w:anchor="_Toc228464865" w:history="1">
            <w:r w:rsidRPr="00D547E6">
              <w:rPr>
                <w:rStyle w:val="Hyperlink"/>
                <w:rFonts w:ascii="Arial" w:eastAsiaTheme="majorEastAsia" w:hAnsi="Arial" w:cs="Arial"/>
                <w:noProof/>
              </w:rPr>
              <w:t>1. ABOUT EU4IP-WB</w:t>
            </w:r>
            <w:r>
              <w:rPr>
                <w:noProof/>
                <w:webHidden/>
              </w:rPr>
              <w:tab/>
            </w:r>
            <w:r>
              <w:rPr>
                <w:noProof/>
                <w:webHidden/>
              </w:rPr>
              <w:fldChar w:fldCharType="begin"/>
            </w:r>
            <w:r>
              <w:rPr>
                <w:noProof/>
                <w:webHidden/>
              </w:rPr>
              <w:instrText xml:space="preserve"> PAGEREF _Toc228464865 \h </w:instrText>
            </w:r>
            <w:r>
              <w:rPr>
                <w:noProof/>
                <w:webHidden/>
              </w:rPr>
            </w:r>
            <w:r>
              <w:rPr>
                <w:noProof/>
                <w:webHidden/>
              </w:rPr>
              <w:fldChar w:fldCharType="separate"/>
            </w:r>
            <w:r w:rsidR="00DF6648">
              <w:rPr>
                <w:noProof/>
                <w:webHidden/>
              </w:rPr>
              <w:t>5</w:t>
            </w:r>
            <w:r>
              <w:rPr>
                <w:noProof/>
                <w:webHidden/>
              </w:rPr>
              <w:fldChar w:fldCharType="end"/>
            </w:r>
          </w:hyperlink>
        </w:p>
        <w:p w14:paraId="3E6C55A1" w14:textId="54F9B8EB" w:rsidR="00AD72C3" w:rsidRDefault="00AD72C3">
          <w:pPr>
            <w:pStyle w:val="TOC2"/>
            <w:rPr>
              <w:rFonts w:eastAsiaTheme="minorEastAsia" w:cstheme="minorBidi"/>
              <w:b w:val="0"/>
              <w:bCs w:val="0"/>
              <w:noProof/>
              <w:kern w:val="2"/>
              <w:sz w:val="24"/>
              <w:szCs w:val="24"/>
              <w:lang w:val="en-US" w:eastAsia="en-US"/>
              <w14:ligatures w14:val="standardContextual"/>
            </w:rPr>
          </w:pPr>
          <w:hyperlink w:anchor="_Toc228464866" w:history="1">
            <w:r w:rsidRPr="00D547E6">
              <w:rPr>
                <w:rStyle w:val="Hyperlink"/>
                <w:rFonts w:ascii="Arial" w:eastAsiaTheme="majorEastAsia" w:hAnsi="Arial" w:cs="Arial"/>
                <w:noProof/>
                <w:lang w:val="en-US"/>
              </w:rPr>
              <w:t>1.1 Working priorities</w:t>
            </w:r>
            <w:r>
              <w:rPr>
                <w:noProof/>
                <w:webHidden/>
              </w:rPr>
              <w:tab/>
            </w:r>
            <w:r>
              <w:rPr>
                <w:noProof/>
                <w:webHidden/>
              </w:rPr>
              <w:fldChar w:fldCharType="begin"/>
            </w:r>
            <w:r>
              <w:rPr>
                <w:noProof/>
                <w:webHidden/>
              </w:rPr>
              <w:instrText xml:space="preserve"> PAGEREF _Toc228464866 \h </w:instrText>
            </w:r>
            <w:r>
              <w:rPr>
                <w:noProof/>
                <w:webHidden/>
              </w:rPr>
            </w:r>
            <w:r>
              <w:rPr>
                <w:noProof/>
                <w:webHidden/>
              </w:rPr>
              <w:fldChar w:fldCharType="separate"/>
            </w:r>
            <w:r w:rsidR="00DF6648">
              <w:rPr>
                <w:noProof/>
                <w:webHidden/>
              </w:rPr>
              <w:t>6</w:t>
            </w:r>
            <w:r>
              <w:rPr>
                <w:noProof/>
                <w:webHidden/>
              </w:rPr>
              <w:fldChar w:fldCharType="end"/>
            </w:r>
          </w:hyperlink>
        </w:p>
        <w:p w14:paraId="5D1DD27C" w14:textId="48E96578" w:rsidR="00AD72C3" w:rsidRDefault="00AD72C3">
          <w:pPr>
            <w:pStyle w:val="TOC2"/>
            <w:rPr>
              <w:rFonts w:eastAsiaTheme="minorEastAsia" w:cstheme="minorBidi"/>
              <w:b w:val="0"/>
              <w:bCs w:val="0"/>
              <w:noProof/>
              <w:kern w:val="2"/>
              <w:sz w:val="24"/>
              <w:szCs w:val="24"/>
              <w:lang w:val="en-US" w:eastAsia="en-US"/>
              <w14:ligatures w14:val="standardContextual"/>
            </w:rPr>
          </w:pPr>
          <w:hyperlink w:anchor="_Toc228464867" w:history="1">
            <w:r w:rsidRPr="00D547E6">
              <w:rPr>
                <w:rStyle w:val="Hyperlink"/>
                <w:rFonts w:ascii="Arial" w:eastAsiaTheme="majorEastAsia" w:hAnsi="Arial" w:cs="Arial"/>
                <w:noProof/>
                <w:lang w:val="en-US"/>
              </w:rPr>
              <w:t>1. 2 Expected results</w:t>
            </w:r>
            <w:r>
              <w:rPr>
                <w:noProof/>
                <w:webHidden/>
              </w:rPr>
              <w:tab/>
            </w:r>
            <w:r>
              <w:rPr>
                <w:noProof/>
                <w:webHidden/>
              </w:rPr>
              <w:fldChar w:fldCharType="begin"/>
            </w:r>
            <w:r>
              <w:rPr>
                <w:noProof/>
                <w:webHidden/>
              </w:rPr>
              <w:instrText xml:space="preserve"> PAGEREF _Toc228464867 \h </w:instrText>
            </w:r>
            <w:r>
              <w:rPr>
                <w:noProof/>
                <w:webHidden/>
              </w:rPr>
            </w:r>
            <w:r>
              <w:rPr>
                <w:noProof/>
                <w:webHidden/>
              </w:rPr>
              <w:fldChar w:fldCharType="separate"/>
            </w:r>
            <w:r w:rsidR="00DF6648">
              <w:rPr>
                <w:noProof/>
                <w:webHidden/>
              </w:rPr>
              <w:t>7</w:t>
            </w:r>
            <w:r>
              <w:rPr>
                <w:noProof/>
                <w:webHidden/>
              </w:rPr>
              <w:fldChar w:fldCharType="end"/>
            </w:r>
          </w:hyperlink>
        </w:p>
        <w:p w14:paraId="5C20C672" w14:textId="468E3D27" w:rsidR="00AD72C3" w:rsidRDefault="00AD72C3">
          <w:pPr>
            <w:pStyle w:val="TOC1"/>
            <w:rPr>
              <w:rFonts w:eastAsiaTheme="minorEastAsia" w:cstheme="minorBidi"/>
              <w:b w:val="0"/>
              <w:bCs w:val="0"/>
              <w:i w:val="0"/>
              <w:iCs w:val="0"/>
              <w:noProof/>
              <w:kern w:val="2"/>
              <w:lang w:val="en-US" w:eastAsia="en-US"/>
              <w14:ligatures w14:val="standardContextual"/>
            </w:rPr>
          </w:pPr>
          <w:hyperlink w:anchor="_Toc228464868" w:history="1">
            <w:r w:rsidRPr="00D547E6">
              <w:rPr>
                <w:rStyle w:val="Hyperlink"/>
                <w:rFonts w:ascii="Arial" w:eastAsiaTheme="majorEastAsia" w:hAnsi="Arial" w:cs="Arial"/>
                <w:noProof/>
              </w:rPr>
              <w:t>2. ABOUT THE FIRST WORK PLAN</w:t>
            </w:r>
            <w:r>
              <w:rPr>
                <w:noProof/>
                <w:webHidden/>
              </w:rPr>
              <w:tab/>
            </w:r>
            <w:r>
              <w:rPr>
                <w:noProof/>
                <w:webHidden/>
              </w:rPr>
              <w:fldChar w:fldCharType="begin"/>
            </w:r>
            <w:r>
              <w:rPr>
                <w:noProof/>
                <w:webHidden/>
              </w:rPr>
              <w:instrText xml:space="preserve"> PAGEREF _Toc228464868 \h </w:instrText>
            </w:r>
            <w:r>
              <w:rPr>
                <w:noProof/>
                <w:webHidden/>
              </w:rPr>
            </w:r>
            <w:r>
              <w:rPr>
                <w:noProof/>
                <w:webHidden/>
              </w:rPr>
              <w:fldChar w:fldCharType="separate"/>
            </w:r>
            <w:r w:rsidR="00DF6648">
              <w:rPr>
                <w:noProof/>
                <w:webHidden/>
              </w:rPr>
              <w:t>7</w:t>
            </w:r>
            <w:r>
              <w:rPr>
                <w:noProof/>
                <w:webHidden/>
              </w:rPr>
              <w:fldChar w:fldCharType="end"/>
            </w:r>
          </w:hyperlink>
        </w:p>
        <w:p w14:paraId="7069F6BA" w14:textId="75299EBF" w:rsidR="00AD72C3" w:rsidRDefault="00AD72C3">
          <w:pPr>
            <w:pStyle w:val="TOC2"/>
            <w:rPr>
              <w:rFonts w:eastAsiaTheme="minorEastAsia" w:cstheme="minorBidi"/>
              <w:b w:val="0"/>
              <w:bCs w:val="0"/>
              <w:noProof/>
              <w:kern w:val="2"/>
              <w:sz w:val="24"/>
              <w:szCs w:val="24"/>
              <w:lang w:val="en-US" w:eastAsia="en-US"/>
              <w14:ligatures w14:val="standardContextual"/>
            </w:rPr>
          </w:pPr>
          <w:hyperlink w:anchor="_Toc228464869" w:history="1">
            <w:r w:rsidRPr="00D547E6">
              <w:rPr>
                <w:rStyle w:val="Hyperlink"/>
                <w:rFonts w:ascii="Arial" w:eastAsiaTheme="majorEastAsia" w:hAnsi="Arial" w:cs="Arial"/>
                <w:noProof/>
                <w:lang w:val="en-US"/>
              </w:rPr>
              <w:t>2.1 Figures</w:t>
            </w:r>
            <w:r>
              <w:rPr>
                <w:noProof/>
                <w:webHidden/>
              </w:rPr>
              <w:tab/>
            </w:r>
            <w:r>
              <w:rPr>
                <w:noProof/>
                <w:webHidden/>
              </w:rPr>
              <w:fldChar w:fldCharType="begin"/>
            </w:r>
            <w:r>
              <w:rPr>
                <w:noProof/>
                <w:webHidden/>
              </w:rPr>
              <w:instrText xml:space="preserve"> PAGEREF _Toc228464869 \h </w:instrText>
            </w:r>
            <w:r>
              <w:rPr>
                <w:noProof/>
                <w:webHidden/>
              </w:rPr>
            </w:r>
            <w:r>
              <w:rPr>
                <w:noProof/>
                <w:webHidden/>
              </w:rPr>
              <w:fldChar w:fldCharType="separate"/>
            </w:r>
            <w:r w:rsidR="00DF6648">
              <w:rPr>
                <w:noProof/>
                <w:webHidden/>
              </w:rPr>
              <w:t>8</w:t>
            </w:r>
            <w:r>
              <w:rPr>
                <w:noProof/>
                <w:webHidden/>
              </w:rPr>
              <w:fldChar w:fldCharType="end"/>
            </w:r>
          </w:hyperlink>
        </w:p>
        <w:p w14:paraId="2C2B2C51" w14:textId="390A06F6" w:rsidR="00AD72C3" w:rsidRDefault="00AD72C3">
          <w:pPr>
            <w:pStyle w:val="TOC1"/>
            <w:rPr>
              <w:rFonts w:eastAsiaTheme="minorEastAsia" w:cstheme="minorBidi"/>
              <w:b w:val="0"/>
              <w:bCs w:val="0"/>
              <w:i w:val="0"/>
              <w:iCs w:val="0"/>
              <w:noProof/>
              <w:kern w:val="2"/>
              <w:lang w:val="en-US" w:eastAsia="en-US"/>
              <w14:ligatures w14:val="standardContextual"/>
            </w:rPr>
          </w:pPr>
          <w:hyperlink w:anchor="_Toc228464870" w:history="1">
            <w:r w:rsidRPr="00D547E6">
              <w:rPr>
                <w:rStyle w:val="Hyperlink"/>
                <w:rFonts w:ascii="Arial" w:eastAsiaTheme="majorEastAsia" w:hAnsi="Arial" w:cs="Arial"/>
                <w:noProof/>
              </w:rPr>
              <w:t>3. DESCRIPTION OF THE ACTIVITIES</w:t>
            </w:r>
            <w:r>
              <w:rPr>
                <w:noProof/>
                <w:webHidden/>
              </w:rPr>
              <w:tab/>
            </w:r>
            <w:r>
              <w:rPr>
                <w:noProof/>
                <w:webHidden/>
              </w:rPr>
              <w:fldChar w:fldCharType="begin"/>
            </w:r>
            <w:r>
              <w:rPr>
                <w:noProof/>
                <w:webHidden/>
              </w:rPr>
              <w:instrText xml:space="preserve"> PAGEREF _Toc228464870 \h </w:instrText>
            </w:r>
            <w:r>
              <w:rPr>
                <w:noProof/>
                <w:webHidden/>
              </w:rPr>
            </w:r>
            <w:r>
              <w:rPr>
                <w:noProof/>
                <w:webHidden/>
              </w:rPr>
              <w:fldChar w:fldCharType="separate"/>
            </w:r>
            <w:r w:rsidR="00DF6648">
              <w:rPr>
                <w:noProof/>
                <w:webHidden/>
              </w:rPr>
              <w:t>10</w:t>
            </w:r>
            <w:r>
              <w:rPr>
                <w:noProof/>
                <w:webHidden/>
              </w:rPr>
              <w:fldChar w:fldCharType="end"/>
            </w:r>
          </w:hyperlink>
        </w:p>
        <w:p w14:paraId="0F4FE4E3" w14:textId="350387CB" w:rsidR="00AD72C3" w:rsidRDefault="00AD72C3">
          <w:pPr>
            <w:pStyle w:val="TOC3"/>
            <w:rPr>
              <w:rFonts w:eastAsiaTheme="minorEastAsia" w:cstheme="minorBidi"/>
              <w:noProof/>
              <w:kern w:val="2"/>
              <w:sz w:val="24"/>
              <w:szCs w:val="24"/>
              <w:lang w:val="en-US" w:eastAsia="en-US"/>
              <w14:ligatures w14:val="standardContextual"/>
            </w:rPr>
          </w:pPr>
          <w:hyperlink w:anchor="_Toc228464871" w:history="1">
            <w:r w:rsidRPr="00D547E6">
              <w:rPr>
                <w:rStyle w:val="Hyperlink"/>
                <w:rFonts w:ascii="Arial" w:eastAsiaTheme="majorEastAsia" w:hAnsi="Arial" w:cs="Arial"/>
                <w:noProof/>
                <w:lang w:val="en-US"/>
              </w:rPr>
              <w:t>1) Ad</w:t>
            </w:r>
            <w:r w:rsidRPr="00D547E6">
              <w:rPr>
                <w:rStyle w:val="Hyperlink"/>
                <w:rFonts w:ascii="Arial" w:eastAsiaTheme="majorEastAsia" w:hAnsi="Arial" w:cs="Arial"/>
                <w:i/>
                <w:noProof/>
                <w:lang w:val="en-US"/>
              </w:rPr>
              <w:t xml:space="preserve"> hoc</w:t>
            </w:r>
            <w:r w:rsidRPr="00D547E6">
              <w:rPr>
                <w:rStyle w:val="Hyperlink"/>
                <w:rFonts w:ascii="Arial" w:eastAsiaTheme="majorEastAsia" w:hAnsi="Arial" w:cs="Arial"/>
                <w:noProof/>
                <w:lang w:val="en-US"/>
              </w:rPr>
              <w:t xml:space="preserve"> activities and events</w:t>
            </w:r>
            <w:r>
              <w:rPr>
                <w:noProof/>
                <w:webHidden/>
              </w:rPr>
              <w:tab/>
            </w:r>
            <w:r>
              <w:rPr>
                <w:noProof/>
                <w:webHidden/>
              </w:rPr>
              <w:fldChar w:fldCharType="begin"/>
            </w:r>
            <w:r>
              <w:rPr>
                <w:noProof/>
                <w:webHidden/>
              </w:rPr>
              <w:instrText xml:space="preserve"> PAGEREF _Toc228464871 \h </w:instrText>
            </w:r>
            <w:r>
              <w:rPr>
                <w:noProof/>
                <w:webHidden/>
              </w:rPr>
            </w:r>
            <w:r>
              <w:rPr>
                <w:noProof/>
                <w:webHidden/>
              </w:rPr>
              <w:fldChar w:fldCharType="separate"/>
            </w:r>
            <w:r w:rsidR="00DF6648">
              <w:rPr>
                <w:noProof/>
                <w:webHidden/>
              </w:rPr>
              <w:t>10</w:t>
            </w:r>
            <w:r>
              <w:rPr>
                <w:noProof/>
                <w:webHidden/>
              </w:rPr>
              <w:fldChar w:fldCharType="end"/>
            </w:r>
          </w:hyperlink>
        </w:p>
        <w:p w14:paraId="070C9A8E" w14:textId="415178D6" w:rsidR="00AD72C3" w:rsidRDefault="00AD72C3">
          <w:pPr>
            <w:pStyle w:val="TOC2"/>
            <w:rPr>
              <w:rFonts w:eastAsiaTheme="minorEastAsia" w:cstheme="minorBidi"/>
              <w:b w:val="0"/>
              <w:bCs w:val="0"/>
              <w:noProof/>
              <w:kern w:val="2"/>
              <w:sz w:val="24"/>
              <w:szCs w:val="24"/>
              <w:lang w:val="en-US" w:eastAsia="en-US"/>
              <w14:ligatures w14:val="standardContextual"/>
            </w:rPr>
          </w:pPr>
          <w:hyperlink w:anchor="_Toc228464872" w:history="1">
            <w:r w:rsidRPr="00D547E6">
              <w:rPr>
                <w:rStyle w:val="Hyperlink"/>
                <w:rFonts w:ascii="Arial" w:eastAsiaTheme="majorEastAsia" w:hAnsi="Arial" w:cs="Arial"/>
                <w:noProof/>
                <w:lang w:val="en-GB"/>
              </w:rPr>
              <w:t>EXPECTED RESULT 1</w:t>
            </w:r>
            <w:r>
              <w:rPr>
                <w:noProof/>
                <w:webHidden/>
              </w:rPr>
              <w:tab/>
            </w:r>
            <w:r>
              <w:rPr>
                <w:noProof/>
                <w:webHidden/>
              </w:rPr>
              <w:fldChar w:fldCharType="begin"/>
            </w:r>
            <w:r>
              <w:rPr>
                <w:noProof/>
                <w:webHidden/>
              </w:rPr>
              <w:instrText xml:space="preserve"> PAGEREF _Toc228464872 \h </w:instrText>
            </w:r>
            <w:r>
              <w:rPr>
                <w:noProof/>
                <w:webHidden/>
              </w:rPr>
            </w:r>
            <w:r>
              <w:rPr>
                <w:noProof/>
                <w:webHidden/>
              </w:rPr>
              <w:fldChar w:fldCharType="separate"/>
            </w:r>
            <w:r w:rsidR="00DF6648">
              <w:rPr>
                <w:noProof/>
                <w:webHidden/>
              </w:rPr>
              <w:t>11</w:t>
            </w:r>
            <w:r>
              <w:rPr>
                <w:noProof/>
                <w:webHidden/>
              </w:rPr>
              <w:fldChar w:fldCharType="end"/>
            </w:r>
          </w:hyperlink>
        </w:p>
        <w:p w14:paraId="0991F502" w14:textId="23D51D25" w:rsidR="00AD72C3" w:rsidRDefault="00AD72C3">
          <w:pPr>
            <w:pStyle w:val="TOC3"/>
            <w:rPr>
              <w:rFonts w:eastAsiaTheme="minorEastAsia" w:cstheme="minorBidi"/>
              <w:noProof/>
              <w:kern w:val="2"/>
              <w:sz w:val="24"/>
              <w:szCs w:val="24"/>
              <w:lang w:val="en-US" w:eastAsia="en-US"/>
              <w14:ligatures w14:val="standardContextual"/>
            </w:rPr>
          </w:pPr>
          <w:hyperlink w:anchor="_Toc228464873" w:history="1">
            <w:r w:rsidRPr="00D547E6">
              <w:rPr>
                <w:rStyle w:val="Hyperlink"/>
                <w:rFonts w:ascii="Arial" w:eastAsiaTheme="majorEastAsia" w:hAnsi="Arial"/>
                <w:noProof/>
                <w:lang w:val="en-US"/>
              </w:rPr>
              <w:t xml:space="preserve">2) Support to legislative alignment with EU </w:t>
            </w:r>
            <w:r w:rsidRPr="00D547E6">
              <w:rPr>
                <w:rStyle w:val="Hyperlink"/>
                <w:rFonts w:ascii="Arial" w:eastAsiaTheme="majorEastAsia" w:hAnsi="Arial"/>
                <w:i/>
                <w:iCs/>
                <w:noProof/>
                <w:lang w:val="en-US"/>
              </w:rPr>
              <w:t>acquis</w:t>
            </w:r>
            <w:r w:rsidRPr="00D547E6">
              <w:rPr>
                <w:rStyle w:val="Hyperlink"/>
                <w:rFonts w:ascii="Arial" w:eastAsiaTheme="majorEastAsia" w:hAnsi="Arial"/>
                <w:noProof/>
                <w:lang w:val="en-US"/>
              </w:rPr>
              <w:t xml:space="preserve"> in North Macedonia: legal comparative analysis and drafting law amendments/regulations on trade marks</w:t>
            </w:r>
            <w:r>
              <w:rPr>
                <w:noProof/>
                <w:webHidden/>
              </w:rPr>
              <w:tab/>
            </w:r>
            <w:r>
              <w:rPr>
                <w:noProof/>
                <w:webHidden/>
              </w:rPr>
              <w:fldChar w:fldCharType="begin"/>
            </w:r>
            <w:r>
              <w:rPr>
                <w:noProof/>
                <w:webHidden/>
              </w:rPr>
              <w:instrText xml:space="preserve"> PAGEREF _Toc228464873 \h </w:instrText>
            </w:r>
            <w:r>
              <w:rPr>
                <w:noProof/>
                <w:webHidden/>
              </w:rPr>
            </w:r>
            <w:r>
              <w:rPr>
                <w:noProof/>
                <w:webHidden/>
              </w:rPr>
              <w:fldChar w:fldCharType="separate"/>
            </w:r>
            <w:r w:rsidR="00DF6648">
              <w:rPr>
                <w:noProof/>
                <w:webHidden/>
              </w:rPr>
              <w:t>12</w:t>
            </w:r>
            <w:r>
              <w:rPr>
                <w:noProof/>
                <w:webHidden/>
              </w:rPr>
              <w:fldChar w:fldCharType="end"/>
            </w:r>
          </w:hyperlink>
        </w:p>
        <w:p w14:paraId="3F7102C7" w14:textId="1F492B02" w:rsidR="00AD72C3" w:rsidRDefault="00AD72C3">
          <w:pPr>
            <w:pStyle w:val="TOC3"/>
            <w:rPr>
              <w:rFonts w:eastAsiaTheme="minorEastAsia" w:cstheme="minorBidi"/>
              <w:noProof/>
              <w:kern w:val="2"/>
              <w:sz w:val="24"/>
              <w:szCs w:val="24"/>
              <w:lang w:val="en-US" w:eastAsia="en-US"/>
              <w14:ligatures w14:val="standardContextual"/>
            </w:rPr>
          </w:pPr>
          <w:hyperlink w:anchor="_Toc228464874" w:history="1">
            <w:r w:rsidRPr="00D547E6">
              <w:rPr>
                <w:rStyle w:val="Hyperlink"/>
                <w:rFonts w:ascii="Arial" w:eastAsiaTheme="majorEastAsia" w:hAnsi="Arial"/>
                <w:noProof/>
                <w:lang w:val="en-US"/>
              </w:rPr>
              <w:t xml:space="preserve">3) Support to legislative alignment with EU </w:t>
            </w:r>
            <w:r w:rsidRPr="00D547E6">
              <w:rPr>
                <w:rStyle w:val="Hyperlink"/>
                <w:rFonts w:ascii="Arial" w:eastAsiaTheme="majorEastAsia" w:hAnsi="Arial"/>
                <w:i/>
                <w:iCs/>
                <w:noProof/>
                <w:lang w:val="en-US"/>
              </w:rPr>
              <w:t>acquis</w:t>
            </w:r>
            <w:r w:rsidRPr="00D547E6">
              <w:rPr>
                <w:rStyle w:val="Hyperlink"/>
                <w:rFonts w:ascii="Arial" w:eastAsiaTheme="majorEastAsia" w:hAnsi="Arial"/>
                <w:noProof/>
                <w:lang w:val="en-US"/>
              </w:rPr>
              <w:t xml:space="preserve"> in North Macedonia: legal comparative analysis and drafting law amendments/regulations on patents</w:t>
            </w:r>
            <w:r>
              <w:rPr>
                <w:noProof/>
                <w:webHidden/>
              </w:rPr>
              <w:tab/>
            </w:r>
            <w:r>
              <w:rPr>
                <w:noProof/>
                <w:webHidden/>
              </w:rPr>
              <w:fldChar w:fldCharType="begin"/>
            </w:r>
            <w:r>
              <w:rPr>
                <w:noProof/>
                <w:webHidden/>
              </w:rPr>
              <w:instrText xml:space="preserve"> PAGEREF _Toc228464874 \h </w:instrText>
            </w:r>
            <w:r>
              <w:rPr>
                <w:noProof/>
                <w:webHidden/>
              </w:rPr>
            </w:r>
            <w:r>
              <w:rPr>
                <w:noProof/>
                <w:webHidden/>
              </w:rPr>
              <w:fldChar w:fldCharType="separate"/>
            </w:r>
            <w:r w:rsidR="00DF6648">
              <w:rPr>
                <w:noProof/>
                <w:webHidden/>
              </w:rPr>
              <w:t>13</w:t>
            </w:r>
            <w:r>
              <w:rPr>
                <w:noProof/>
                <w:webHidden/>
              </w:rPr>
              <w:fldChar w:fldCharType="end"/>
            </w:r>
          </w:hyperlink>
        </w:p>
        <w:p w14:paraId="6D8456D8" w14:textId="199FC8B0" w:rsidR="00AD72C3" w:rsidRDefault="00AD72C3">
          <w:pPr>
            <w:pStyle w:val="TOC3"/>
            <w:rPr>
              <w:rFonts w:eastAsiaTheme="minorEastAsia" w:cstheme="minorBidi"/>
              <w:noProof/>
              <w:kern w:val="2"/>
              <w:sz w:val="24"/>
              <w:szCs w:val="24"/>
              <w:lang w:val="en-US" w:eastAsia="en-US"/>
              <w14:ligatures w14:val="standardContextual"/>
            </w:rPr>
          </w:pPr>
          <w:hyperlink w:anchor="_Toc228464875" w:history="1">
            <w:r w:rsidRPr="00D547E6">
              <w:rPr>
                <w:rStyle w:val="Hyperlink"/>
                <w:rFonts w:ascii="Arial" w:eastAsiaTheme="majorEastAsia" w:hAnsi="Arial"/>
                <w:noProof/>
                <w:lang w:val="en-US"/>
              </w:rPr>
              <w:t>4) Support to drafting of implementing regulations and their application for designs in Albania</w:t>
            </w:r>
            <w:r>
              <w:rPr>
                <w:noProof/>
                <w:webHidden/>
              </w:rPr>
              <w:tab/>
            </w:r>
            <w:r>
              <w:rPr>
                <w:noProof/>
                <w:webHidden/>
              </w:rPr>
              <w:fldChar w:fldCharType="begin"/>
            </w:r>
            <w:r>
              <w:rPr>
                <w:noProof/>
                <w:webHidden/>
              </w:rPr>
              <w:instrText xml:space="preserve"> PAGEREF _Toc228464875 \h </w:instrText>
            </w:r>
            <w:r>
              <w:rPr>
                <w:noProof/>
                <w:webHidden/>
              </w:rPr>
            </w:r>
            <w:r>
              <w:rPr>
                <w:noProof/>
                <w:webHidden/>
              </w:rPr>
              <w:fldChar w:fldCharType="separate"/>
            </w:r>
            <w:r w:rsidR="00DF6648">
              <w:rPr>
                <w:noProof/>
                <w:webHidden/>
              </w:rPr>
              <w:t>15</w:t>
            </w:r>
            <w:r>
              <w:rPr>
                <w:noProof/>
                <w:webHidden/>
              </w:rPr>
              <w:fldChar w:fldCharType="end"/>
            </w:r>
          </w:hyperlink>
        </w:p>
        <w:p w14:paraId="09049269" w14:textId="542EC010" w:rsidR="00AD72C3" w:rsidRDefault="00AD72C3">
          <w:pPr>
            <w:pStyle w:val="TOC3"/>
            <w:rPr>
              <w:rFonts w:eastAsiaTheme="minorEastAsia" w:cstheme="minorBidi"/>
              <w:noProof/>
              <w:kern w:val="2"/>
              <w:sz w:val="24"/>
              <w:szCs w:val="24"/>
              <w:lang w:val="en-US" w:eastAsia="en-US"/>
              <w14:ligatures w14:val="standardContextual"/>
            </w:rPr>
          </w:pPr>
          <w:hyperlink w:anchor="_Toc228464876" w:history="1">
            <w:r w:rsidRPr="00D547E6">
              <w:rPr>
                <w:rStyle w:val="Hyperlink"/>
                <w:rFonts w:ascii="Arial" w:eastAsiaTheme="majorEastAsia" w:hAnsi="Arial"/>
                <w:noProof/>
                <w:lang w:val="en-US"/>
              </w:rPr>
              <w:t>5) Support to drafting of implementing regulations and their application for geographical indications in Albania</w:t>
            </w:r>
            <w:r>
              <w:rPr>
                <w:noProof/>
                <w:webHidden/>
              </w:rPr>
              <w:tab/>
            </w:r>
            <w:r>
              <w:rPr>
                <w:noProof/>
                <w:webHidden/>
              </w:rPr>
              <w:fldChar w:fldCharType="begin"/>
            </w:r>
            <w:r>
              <w:rPr>
                <w:noProof/>
                <w:webHidden/>
              </w:rPr>
              <w:instrText xml:space="preserve"> PAGEREF _Toc228464876 \h </w:instrText>
            </w:r>
            <w:r>
              <w:rPr>
                <w:noProof/>
                <w:webHidden/>
              </w:rPr>
            </w:r>
            <w:r>
              <w:rPr>
                <w:noProof/>
                <w:webHidden/>
              </w:rPr>
              <w:fldChar w:fldCharType="separate"/>
            </w:r>
            <w:r w:rsidR="00DF6648">
              <w:rPr>
                <w:noProof/>
                <w:webHidden/>
              </w:rPr>
              <w:t>16</w:t>
            </w:r>
            <w:r>
              <w:rPr>
                <w:noProof/>
                <w:webHidden/>
              </w:rPr>
              <w:fldChar w:fldCharType="end"/>
            </w:r>
          </w:hyperlink>
        </w:p>
        <w:p w14:paraId="0F717607" w14:textId="0779D0A6" w:rsidR="00AD72C3" w:rsidRDefault="00AD72C3">
          <w:pPr>
            <w:pStyle w:val="TOC3"/>
            <w:rPr>
              <w:rFonts w:eastAsiaTheme="minorEastAsia" w:cstheme="minorBidi"/>
              <w:noProof/>
              <w:kern w:val="2"/>
              <w:sz w:val="24"/>
              <w:szCs w:val="24"/>
              <w:lang w:val="en-US" w:eastAsia="en-US"/>
              <w14:ligatures w14:val="standardContextual"/>
            </w:rPr>
          </w:pPr>
          <w:hyperlink w:anchor="_Toc228464877" w:history="1">
            <w:r w:rsidRPr="00D547E6">
              <w:rPr>
                <w:rStyle w:val="Hyperlink"/>
                <w:rFonts w:ascii="Arial" w:eastAsiaTheme="majorEastAsia" w:hAnsi="Arial"/>
                <w:noProof/>
                <w:lang w:val="en-US"/>
              </w:rPr>
              <w:t>6) Expert assistance for the harmonization of the Law on Indications of Geographical Origin with Regulation (EU) 2023/2411 on the protection of GIs for craft and industrial products</w:t>
            </w:r>
            <w:r>
              <w:rPr>
                <w:noProof/>
                <w:webHidden/>
              </w:rPr>
              <w:tab/>
            </w:r>
            <w:r>
              <w:rPr>
                <w:noProof/>
                <w:webHidden/>
              </w:rPr>
              <w:fldChar w:fldCharType="begin"/>
            </w:r>
            <w:r>
              <w:rPr>
                <w:noProof/>
                <w:webHidden/>
              </w:rPr>
              <w:instrText xml:space="preserve"> PAGEREF _Toc228464877 \h </w:instrText>
            </w:r>
            <w:r>
              <w:rPr>
                <w:noProof/>
                <w:webHidden/>
              </w:rPr>
            </w:r>
            <w:r>
              <w:rPr>
                <w:noProof/>
                <w:webHidden/>
              </w:rPr>
              <w:fldChar w:fldCharType="separate"/>
            </w:r>
            <w:r w:rsidR="00DF6648">
              <w:rPr>
                <w:noProof/>
                <w:webHidden/>
              </w:rPr>
              <w:t>18</w:t>
            </w:r>
            <w:r>
              <w:rPr>
                <w:noProof/>
                <w:webHidden/>
              </w:rPr>
              <w:fldChar w:fldCharType="end"/>
            </w:r>
          </w:hyperlink>
        </w:p>
        <w:p w14:paraId="0EC9A0A5" w14:textId="40F641F9" w:rsidR="00AD72C3" w:rsidRDefault="00AD72C3">
          <w:pPr>
            <w:pStyle w:val="TOC3"/>
            <w:rPr>
              <w:rFonts w:eastAsiaTheme="minorEastAsia" w:cstheme="minorBidi"/>
              <w:noProof/>
              <w:kern w:val="2"/>
              <w:sz w:val="24"/>
              <w:szCs w:val="24"/>
              <w:lang w:val="en-US" w:eastAsia="en-US"/>
              <w14:ligatures w14:val="standardContextual"/>
            </w:rPr>
          </w:pPr>
          <w:hyperlink w:anchor="_Toc228464878" w:history="1">
            <w:r w:rsidRPr="00D547E6">
              <w:rPr>
                <w:rStyle w:val="Hyperlink"/>
                <w:rFonts w:ascii="Arial" w:eastAsiaTheme="majorEastAsia" w:hAnsi="Arial"/>
                <w:noProof/>
                <w:lang w:val="en-US"/>
              </w:rPr>
              <w:t>7) Technical support and assessment of international law and practices</w:t>
            </w:r>
            <w:r>
              <w:rPr>
                <w:noProof/>
                <w:webHidden/>
              </w:rPr>
              <w:tab/>
            </w:r>
            <w:r>
              <w:rPr>
                <w:noProof/>
                <w:webHidden/>
              </w:rPr>
              <w:fldChar w:fldCharType="begin"/>
            </w:r>
            <w:r>
              <w:rPr>
                <w:noProof/>
                <w:webHidden/>
              </w:rPr>
              <w:instrText xml:space="preserve"> PAGEREF _Toc228464878 \h </w:instrText>
            </w:r>
            <w:r>
              <w:rPr>
                <w:noProof/>
                <w:webHidden/>
              </w:rPr>
            </w:r>
            <w:r>
              <w:rPr>
                <w:noProof/>
                <w:webHidden/>
              </w:rPr>
              <w:fldChar w:fldCharType="separate"/>
            </w:r>
            <w:r w:rsidR="00DF6648">
              <w:rPr>
                <w:noProof/>
                <w:webHidden/>
              </w:rPr>
              <w:t>20</w:t>
            </w:r>
            <w:r>
              <w:rPr>
                <w:noProof/>
                <w:webHidden/>
              </w:rPr>
              <w:fldChar w:fldCharType="end"/>
            </w:r>
          </w:hyperlink>
        </w:p>
        <w:p w14:paraId="682492F6" w14:textId="099CAD6F" w:rsidR="00AD72C3" w:rsidRDefault="00AD72C3">
          <w:pPr>
            <w:pStyle w:val="TOC2"/>
            <w:rPr>
              <w:rFonts w:eastAsiaTheme="minorEastAsia" w:cstheme="minorBidi"/>
              <w:b w:val="0"/>
              <w:bCs w:val="0"/>
              <w:noProof/>
              <w:kern w:val="2"/>
              <w:sz w:val="24"/>
              <w:szCs w:val="24"/>
              <w:lang w:val="en-US" w:eastAsia="en-US"/>
              <w14:ligatures w14:val="standardContextual"/>
            </w:rPr>
          </w:pPr>
          <w:hyperlink w:anchor="_Toc228464879" w:history="1">
            <w:r w:rsidRPr="00D547E6">
              <w:rPr>
                <w:rStyle w:val="Hyperlink"/>
                <w:rFonts w:ascii="Arial" w:eastAsiaTheme="majorEastAsia" w:hAnsi="Arial" w:cs="Arial"/>
                <w:noProof/>
                <w:lang w:val="en-GB"/>
              </w:rPr>
              <w:t>EXPECTED RESULT 2</w:t>
            </w:r>
            <w:r>
              <w:rPr>
                <w:noProof/>
                <w:webHidden/>
              </w:rPr>
              <w:tab/>
            </w:r>
            <w:r>
              <w:rPr>
                <w:noProof/>
                <w:webHidden/>
              </w:rPr>
              <w:fldChar w:fldCharType="begin"/>
            </w:r>
            <w:r>
              <w:rPr>
                <w:noProof/>
                <w:webHidden/>
              </w:rPr>
              <w:instrText xml:space="preserve"> PAGEREF _Toc228464879 \h </w:instrText>
            </w:r>
            <w:r>
              <w:rPr>
                <w:noProof/>
                <w:webHidden/>
              </w:rPr>
            </w:r>
            <w:r>
              <w:rPr>
                <w:noProof/>
                <w:webHidden/>
              </w:rPr>
              <w:fldChar w:fldCharType="separate"/>
            </w:r>
            <w:r w:rsidR="00DF6648">
              <w:rPr>
                <w:noProof/>
                <w:webHidden/>
              </w:rPr>
              <w:t>22</w:t>
            </w:r>
            <w:r>
              <w:rPr>
                <w:noProof/>
                <w:webHidden/>
              </w:rPr>
              <w:fldChar w:fldCharType="end"/>
            </w:r>
          </w:hyperlink>
        </w:p>
        <w:p w14:paraId="5E26C9F9" w14:textId="232FD5B7" w:rsidR="00AD72C3" w:rsidRDefault="00AD72C3">
          <w:pPr>
            <w:pStyle w:val="TOC3"/>
            <w:rPr>
              <w:rFonts w:eastAsiaTheme="minorEastAsia" w:cstheme="minorBidi"/>
              <w:noProof/>
              <w:kern w:val="2"/>
              <w:sz w:val="24"/>
              <w:szCs w:val="24"/>
              <w:lang w:val="en-US" w:eastAsia="en-US"/>
              <w14:ligatures w14:val="standardContextual"/>
            </w:rPr>
          </w:pPr>
          <w:hyperlink w:anchor="_Toc228464880" w:history="1">
            <w:r w:rsidRPr="00D547E6">
              <w:rPr>
                <w:rStyle w:val="Hyperlink"/>
                <w:rFonts w:ascii="Arial" w:eastAsiaTheme="majorEastAsia" w:hAnsi="Arial"/>
                <w:noProof/>
                <w:lang w:val="en-US"/>
              </w:rPr>
              <w:t>8) Adoption of EUIPN common practices in the Western Balkans: development of examination guidelines and capacity building on trade mark registration and examination</w:t>
            </w:r>
            <w:r>
              <w:rPr>
                <w:noProof/>
                <w:webHidden/>
              </w:rPr>
              <w:tab/>
            </w:r>
            <w:r>
              <w:rPr>
                <w:noProof/>
                <w:webHidden/>
              </w:rPr>
              <w:fldChar w:fldCharType="begin"/>
            </w:r>
            <w:r>
              <w:rPr>
                <w:noProof/>
                <w:webHidden/>
              </w:rPr>
              <w:instrText xml:space="preserve"> PAGEREF _Toc228464880 \h </w:instrText>
            </w:r>
            <w:r>
              <w:rPr>
                <w:noProof/>
                <w:webHidden/>
              </w:rPr>
            </w:r>
            <w:r>
              <w:rPr>
                <w:noProof/>
                <w:webHidden/>
              </w:rPr>
              <w:fldChar w:fldCharType="separate"/>
            </w:r>
            <w:r w:rsidR="00DF6648">
              <w:rPr>
                <w:noProof/>
                <w:webHidden/>
              </w:rPr>
              <w:t>22</w:t>
            </w:r>
            <w:r>
              <w:rPr>
                <w:noProof/>
                <w:webHidden/>
              </w:rPr>
              <w:fldChar w:fldCharType="end"/>
            </w:r>
          </w:hyperlink>
        </w:p>
        <w:p w14:paraId="111F30CC" w14:textId="794C0BE2" w:rsidR="00AD72C3" w:rsidRDefault="00AD72C3">
          <w:pPr>
            <w:pStyle w:val="TOC3"/>
            <w:rPr>
              <w:rFonts w:eastAsiaTheme="minorEastAsia" w:cstheme="minorBidi"/>
              <w:noProof/>
              <w:kern w:val="2"/>
              <w:sz w:val="24"/>
              <w:szCs w:val="24"/>
              <w:lang w:val="en-US" w:eastAsia="en-US"/>
              <w14:ligatures w14:val="standardContextual"/>
            </w:rPr>
          </w:pPr>
          <w:hyperlink w:anchor="_Toc228464881" w:history="1">
            <w:r w:rsidRPr="00D547E6">
              <w:rPr>
                <w:rStyle w:val="Hyperlink"/>
                <w:rFonts w:ascii="Arial" w:eastAsiaTheme="majorEastAsia" w:hAnsi="Arial"/>
                <w:noProof/>
                <w:lang w:val="en-US"/>
              </w:rPr>
              <w:t>9) Adoption of EUIPN common practices in the Western Balkans: development of examination guidelines and capacity building on industrial design registration and examination</w:t>
            </w:r>
            <w:r>
              <w:rPr>
                <w:noProof/>
                <w:webHidden/>
              </w:rPr>
              <w:tab/>
            </w:r>
            <w:r>
              <w:rPr>
                <w:noProof/>
                <w:webHidden/>
              </w:rPr>
              <w:fldChar w:fldCharType="begin"/>
            </w:r>
            <w:r>
              <w:rPr>
                <w:noProof/>
                <w:webHidden/>
              </w:rPr>
              <w:instrText xml:space="preserve"> PAGEREF _Toc228464881 \h </w:instrText>
            </w:r>
            <w:r>
              <w:rPr>
                <w:noProof/>
                <w:webHidden/>
              </w:rPr>
            </w:r>
            <w:r>
              <w:rPr>
                <w:noProof/>
                <w:webHidden/>
              </w:rPr>
              <w:fldChar w:fldCharType="separate"/>
            </w:r>
            <w:r w:rsidR="00DF6648">
              <w:rPr>
                <w:noProof/>
                <w:webHidden/>
              </w:rPr>
              <w:t>24</w:t>
            </w:r>
            <w:r>
              <w:rPr>
                <w:noProof/>
                <w:webHidden/>
              </w:rPr>
              <w:fldChar w:fldCharType="end"/>
            </w:r>
          </w:hyperlink>
        </w:p>
        <w:p w14:paraId="749FC5B1" w14:textId="7F3322A6" w:rsidR="00AD72C3" w:rsidRDefault="00AD72C3">
          <w:pPr>
            <w:pStyle w:val="TOC3"/>
            <w:rPr>
              <w:rFonts w:eastAsiaTheme="minorEastAsia" w:cstheme="minorBidi"/>
              <w:noProof/>
              <w:kern w:val="2"/>
              <w:sz w:val="24"/>
              <w:szCs w:val="24"/>
              <w:lang w:val="en-US" w:eastAsia="en-US"/>
              <w14:ligatures w14:val="standardContextual"/>
            </w:rPr>
          </w:pPr>
          <w:hyperlink w:anchor="_Toc228464882" w:history="1">
            <w:r w:rsidRPr="00D547E6">
              <w:rPr>
                <w:rStyle w:val="Hyperlink"/>
                <w:rFonts w:ascii="Arial" w:eastAsiaTheme="majorEastAsia" w:hAnsi="Arial"/>
                <w:noProof/>
                <w:lang w:val="en-US"/>
              </w:rPr>
              <w:t>10) Study and assessment of legislation and practices related to the functioning of Collective Rights Management (CRM)</w:t>
            </w:r>
            <w:r>
              <w:rPr>
                <w:noProof/>
                <w:webHidden/>
              </w:rPr>
              <w:tab/>
            </w:r>
            <w:r>
              <w:rPr>
                <w:noProof/>
                <w:webHidden/>
              </w:rPr>
              <w:fldChar w:fldCharType="begin"/>
            </w:r>
            <w:r>
              <w:rPr>
                <w:noProof/>
                <w:webHidden/>
              </w:rPr>
              <w:instrText xml:space="preserve"> PAGEREF _Toc228464882 \h </w:instrText>
            </w:r>
            <w:r>
              <w:rPr>
                <w:noProof/>
                <w:webHidden/>
              </w:rPr>
            </w:r>
            <w:r>
              <w:rPr>
                <w:noProof/>
                <w:webHidden/>
              </w:rPr>
              <w:fldChar w:fldCharType="separate"/>
            </w:r>
            <w:r w:rsidR="00DF6648">
              <w:rPr>
                <w:noProof/>
                <w:webHidden/>
              </w:rPr>
              <w:t>25</w:t>
            </w:r>
            <w:r>
              <w:rPr>
                <w:noProof/>
                <w:webHidden/>
              </w:rPr>
              <w:fldChar w:fldCharType="end"/>
            </w:r>
          </w:hyperlink>
        </w:p>
        <w:p w14:paraId="3070115C" w14:textId="5B53FD9B" w:rsidR="00AD72C3" w:rsidRDefault="00AD72C3">
          <w:pPr>
            <w:pStyle w:val="TOC3"/>
            <w:rPr>
              <w:rFonts w:eastAsiaTheme="minorEastAsia" w:cstheme="minorBidi"/>
              <w:noProof/>
              <w:kern w:val="2"/>
              <w:sz w:val="24"/>
              <w:szCs w:val="24"/>
              <w:lang w:val="en-US" w:eastAsia="en-US"/>
              <w14:ligatures w14:val="standardContextual"/>
            </w:rPr>
          </w:pPr>
          <w:hyperlink w:anchor="_Toc228464883" w:history="1">
            <w:r w:rsidRPr="00D547E6">
              <w:rPr>
                <w:rStyle w:val="Hyperlink"/>
                <w:rFonts w:ascii="Arial" w:eastAsiaTheme="majorEastAsia" w:hAnsi="Arial"/>
                <w:noProof/>
                <w:lang w:val="en-US"/>
              </w:rPr>
              <w:t>11) Assessment and guidance on the convergence with EUIPN practices and standards</w:t>
            </w:r>
            <w:r>
              <w:rPr>
                <w:noProof/>
                <w:webHidden/>
              </w:rPr>
              <w:tab/>
            </w:r>
            <w:r>
              <w:rPr>
                <w:noProof/>
                <w:webHidden/>
              </w:rPr>
              <w:fldChar w:fldCharType="begin"/>
            </w:r>
            <w:r>
              <w:rPr>
                <w:noProof/>
                <w:webHidden/>
              </w:rPr>
              <w:instrText xml:space="preserve"> PAGEREF _Toc228464883 \h </w:instrText>
            </w:r>
            <w:r>
              <w:rPr>
                <w:noProof/>
                <w:webHidden/>
              </w:rPr>
            </w:r>
            <w:r>
              <w:rPr>
                <w:noProof/>
                <w:webHidden/>
              </w:rPr>
              <w:fldChar w:fldCharType="separate"/>
            </w:r>
            <w:r w:rsidR="00DF6648">
              <w:rPr>
                <w:noProof/>
                <w:webHidden/>
              </w:rPr>
              <w:t>27</w:t>
            </w:r>
            <w:r>
              <w:rPr>
                <w:noProof/>
                <w:webHidden/>
              </w:rPr>
              <w:fldChar w:fldCharType="end"/>
            </w:r>
          </w:hyperlink>
        </w:p>
        <w:p w14:paraId="5656CC37" w14:textId="68018D23" w:rsidR="00AD72C3" w:rsidRDefault="00AD72C3">
          <w:pPr>
            <w:pStyle w:val="TOC3"/>
            <w:rPr>
              <w:rFonts w:eastAsiaTheme="minorEastAsia" w:cstheme="minorBidi"/>
              <w:noProof/>
              <w:kern w:val="2"/>
              <w:sz w:val="24"/>
              <w:szCs w:val="24"/>
              <w:lang w:val="en-US" w:eastAsia="en-US"/>
              <w14:ligatures w14:val="standardContextual"/>
            </w:rPr>
          </w:pPr>
          <w:hyperlink w:anchor="_Toc228464884" w:history="1">
            <w:r w:rsidRPr="00D547E6">
              <w:rPr>
                <w:rStyle w:val="Hyperlink"/>
                <w:rFonts w:ascii="Arial" w:eastAsiaTheme="majorEastAsia" w:hAnsi="Arial"/>
                <w:noProof/>
                <w:lang w:val="en-US"/>
              </w:rPr>
              <w:t>12) Train-the-trainer online workshop on EUIPN flagship tools (TMview, DESIGNview)</w:t>
            </w:r>
            <w:r>
              <w:rPr>
                <w:noProof/>
                <w:webHidden/>
              </w:rPr>
              <w:tab/>
            </w:r>
            <w:r>
              <w:rPr>
                <w:noProof/>
                <w:webHidden/>
              </w:rPr>
              <w:fldChar w:fldCharType="begin"/>
            </w:r>
            <w:r>
              <w:rPr>
                <w:noProof/>
                <w:webHidden/>
              </w:rPr>
              <w:instrText xml:space="preserve"> PAGEREF _Toc228464884 \h </w:instrText>
            </w:r>
            <w:r>
              <w:rPr>
                <w:noProof/>
                <w:webHidden/>
              </w:rPr>
            </w:r>
            <w:r>
              <w:rPr>
                <w:noProof/>
                <w:webHidden/>
              </w:rPr>
              <w:fldChar w:fldCharType="separate"/>
            </w:r>
            <w:r w:rsidR="00DF6648">
              <w:rPr>
                <w:noProof/>
                <w:webHidden/>
              </w:rPr>
              <w:t>29</w:t>
            </w:r>
            <w:r>
              <w:rPr>
                <w:noProof/>
                <w:webHidden/>
              </w:rPr>
              <w:fldChar w:fldCharType="end"/>
            </w:r>
          </w:hyperlink>
        </w:p>
        <w:p w14:paraId="5AE532FE" w14:textId="5657FE99" w:rsidR="00AD72C3" w:rsidRDefault="00AD72C3">
          <w:pPr>
            <w:pStyle w:val="TOC3"/>
            <w:rPr>
              <w:rFonts w:eastAsiaTheme="minorEastAsia" w:cstheme="minorBidi"/>
              <w:noProof/>
              <w:kern w:val="2"/>
              <w:sz w:val="24"/>
              <w:szCs w:val="24"/>
              <w:lang w:val="en-US" w:eastAsia="en-US"/>
              <w14:ligatures w14:val="standardContextual"/>
            </w:rPr>
          </w:pPr>
          <w:hyperlink w:anchor="_Toc228464885" w:history="1">
            <w:r w:rsidRPr="00D547E6">
              <w:rPr>
                <w:rStyle w:val="Hyperlink"/>
                <w:rFonts w:ascii="Arial" w:eastAsiaTheme="majorEastAsia" w:hAnsi="Arial"/>
                <w:noProof/>
                <w:lang w:val="en-US"/>
              </w:rPr>
              <w:t>13) Assessment and support for modernisation of IP IT systems in North Macedonia</w:t>
            </w:r>
            <w:r>
              <w:rPr>
                <w:noProof/>
                <w:webHidden/>
              </w:rPr>
              <w:tab/>
            </w:r>
            <w:r>
              <w:rPr>
                <w:noProof/>
                <w:webHidden/>
              </w:rPr>
              <w:fldChar w:fldCharType="begin"/>
            </w:r>
            <w:r>
              <w:rPr>
                <w:noProof/>
                <w:webHidden/>
              </w:rPr>
              <w:instrText xml:space="preserve"> PAGEREF _Toc228464885 \h </w:instrText>
            </w:r>
            <w:r>
              <w:rPr>
                <w:noProof/>
                <w:webHidden/>
              </w:rPr>
            </w:r>
            <w:r>
              <w:rPr>
                <w:noProof/>
                <w:webHidden/>
              </w:rPr>
              <w:fldChar w:fldCharType="separate"/>
            </w:r>
            <w:r w:rsidR="00DF6648">
              <w:rPr>
                <w:noProof/>
                <w:webHidden/>
              </w:rPr>
              <w:t>30</w:t>
            </w:r>
            <w:r>
              <w:rPr>
                <w:noProof/>
                <w:webHidden/>
              </w:rPr>
              <w:fldChar w:fldCharType="end"/>
            </w:r>
          </w:hyperlink>
        </w:p>
        <w:p w14:paraId="25E23263" w14:textId="31A94A87" w:rsidR="00AD72C3" w:rsidRDefault="00AD72C3">
          <w:pPr>
            <w:pStyle w:val="TOC3"/>
            <w:rPr>
              <w:rFonts w:eastAsiaTheme="minorEastAsia" w:cstheme="minorBidi"/>
              <w:noProof/>
              <w:kern w:val="2"/>
              <w:sz w:val="24"/>
              <w:szCs w:val="24"/>
              <w:lang w:val="en-US" w:eastAsia="en-US"/>
              <w14:ligatures w14:val="standardContextual"/>
            </w:rPr>
          </w:pPr>
          <w:hyperlink w:anchor="_Toc228464886" w:history="1">
            <w:r w:rsidRPr="00D547E6">
              <w:rPr>
                <w:rStyle w:val="Hyperlink"/>
                <w:rFonts w:ascii="Arial" w:eastAsiaTheme="majorEastAsia" w:hAnsi="Arial"/>
                <w:noProof/>
                <w:lang w:val="en-US"/>
              </w:rPr>
              <w:t>14) Support to assessment of IT tools, including alignment with relevant EU practices and data standards</w:t>
            </w:r>
            <w:r>
              <w:rPr>
                <w:noProof/>
                <w:webHidden/>
              </w:rPr>
              <w:tab/>
            </w:r>
            <w:r>
              <w:rPr>
                <w:noProof/>
                <w:webHidden/>
              </w:rPr>
              <w:fldChar w:fldCharType="begin"/>
            </w:r>
            <w:r>
              <w:rPr>
                <w:noProof/>
                <w:webHidden/>
              </w:rPr>
              <w:instrText xml:space="preserve"> PAGEREF _Toc228464886 \h </w:instrText>
            </w:r>
            <w:r>
              <w:rPr>
                <w:noProof/>
                <w:webHidden/>
              </w:rPr>
            </w:r>
            <w:r>
              <w:rPr>
                <w:noProof/>
                <w:webHidden/>
              </w:rPr>
              <w:fldChar w:fldCharType="separate"/>
            </w:r>
            <w:r w:rsidR="00DF6648">
              <w:rPr>
                <w:noProof/>
                <w:webHidden/>
              </w:rPr>
              <w:t>32</w:t>
            </w:r>
            <w:r>
              <w:rPr>
                <w:noProof/>
                <w:webHidden/>
              </w:rPr>
              <w:fldChar w:fldCharType="end"/>
            </w:r>
          </w:hyperlink>
        </w:p>
        <w:p w14:paraId="71B3B9F5" w14:textId="7920DF94" w:rsidR="00AD72C3" w:rsidRDefault="00AD72C3">
          <w:pPr>
            <w:pStyle w:val="TOC3"/>
            <w:rPr>
              <w:rFonts w:eastAsiaTheme="minorEastAsia" w:cstheme="minorBidi"/>
              <w:noProof/>
              <w:kern w:val="2"/>
              <w:sz w:val="24"/>
              <w:szCs w:val="24"/>
              <w:lang w:val="en-US" w:eastAsia="en-US"/>
              <w14:ligatures w14:val="standardContextual"/>
            </w:rPr>
          </w:pPr>
          <w:hyperlink w:anchor="_Toc228464887" w:history="1">
            <w:r w:rsidRPr="00D547E6">
              <w:rPr>
                <w:rStyle w:val="Hyperlink"/>
                <w:rFonts w:ascii="Arial" w:eastAsiaTheme="majorEastAsia" w:hAnsi="Arial"/>
                <w:noProof/>
                <w:lang w:val="en-US"/>
              </w:rPr>
              <w:t>15) Technical exchanges on IT infrastructure and tools with Bosnia and Herzegovina</w:t>
            </w:r>
            <w:r>
              <w:rPr>
                <w:noProof/>
                <w:webHidden/>
              </w:rPr>
              <w:tab/>
            </w:r>
            <w:r>
              <w:rPr>
                <w:noProof/>
                <w:webHidden/>
              </w:rPr>
              <w:fldChar w:fldCharType="begin"/>
            </w:r>
            <w:r>
              <w:rPr>
                <w:noProof/>
                <w:webHidden/>
              </w:rPr>
              <w:instrText xml:space="preserve"> PAGEREF _Toc228464887 \h </w:instrText>
            </w:r>
            <w:r>
              <w:rPr>
                <w:noProof/>
                <w:webHidden/>
              </w:rPr>
            </w:r>
            <w:r>
              <w:rPr>
                <w:noProof/>
                <w:webHidden/>
              </w:rPr>
              <w:fldChar w:fldCharType="separate"/>
            </w:r>
            <w:r w:rsidR="00DF6648">
              <w:rPr>
                <w:noProof/>
                <w:webHidden/>
              </w:rPr>
              <w:t>33</w:t>
            </w:r>
            <w:r>
              <w:rPr>
                <w:noProof/>
                <w:webHidden/>
              </w:rPr>
              <w:fldChar w:fldCharType="end"/>
            </w:r>
          </w:hyperlink>
        </w:p>
        <w:p w14:paraId="16F1DC79" w14:textId="6F8A3047" w:rsidR="00AD72C3" w:rsidRDefault="00AD72C3">
          <w:pPr>
            <w:pStyle w:val="TOC3"/>
            <w:rPr>
              <w:rFonts w:eastAsiaTheme="minorEastAsia" w:cstheme="minorBidi"/>
              <w:noProof/>
              <w:kern w:val="2"/>
              <w:sz w:val="24"/>
              <w:szCs w:val="24"/>
              <w:lang w:val="en-US" w:eastAsia="en-US"/>
              <w14:ligatures w14:val="standardContextual"/>
            </w:rPr>
          </w:pPr>
          <w:hyperlink w:anchor="_Toc228464888" w:history="1">
            <w:r w:rsidRPr="00D547E6">
              <w:rPr>
                <w:rStyle w:val="Hyperlink"/>
                <w:rFonts w:ascii="Arial" w:eastAsiaTheme="majorEastAsia" w:hAnsi="Arial"/>
                <w:noProof/>
                <w:lang w:val="en-US"/>
              </w:rPr>
              <w:t>16) Support with classification and search tools for goods and services in Albania, including the translation</w:t>
            </w:r>
            <w:r>
              <w:rPr>
                <w:noProof/>
                <w:webHidden/>
              </w:rPr>
              <w:tab/>
            </w:r>
            <w:r>
              <w:rPr>
                <w:noProof/>
                <w:webHidden/>
              </w:rPr>
              <w:fldChar w:fldCharType="begin"/>
            </w:r>
            <w:r>
              <w:rPr>
                <w:noProof/>
                <w:webHidden/>
              </w:rPr>
              <w:instrText xml:space="preserve"> PAGEREF _Toc228464888 \h </w:instrText>
            </w:r>
            <w:r>
              <w:rPr>
                <w:noProof/>
                <w:webHidden/>
              </w:rPr>
            </w:r>
            <w:r>
              <w:rPr>
                <w:noProof/>
                <w:webHidden/>
              </w:rPr>
              <w:fldChar w:fldCharType="separate"/>
            </w:r>
            <w:r w:rsidR="00DF6648">
              <w:rPr>
                <w:noProof/>
                <w:webHidden/>
              </w:rPr>
              <w:t>34</w:t>
            </w:r>
            <w:r>
              <w:rPr>
                <w:noProof/>
                <w:webHidden/>
              </w:rPr>
              <w:fldChar w:fldCharType="end"/>
            </w:r>
          </w:hyperlink>
        </w:p>
        <w:p w14:paraId="57A3DA28" w14:textId="4FBD98BA" w:rsidR="00AD72C3" w:rsidRDefault="00AD72C3">
          <w:pPr>
            <w:pStyle w:val="TOC2"/>
            <w:rPr>
              <w:rFonts w:eastAsiaTheme="minorEastAsia" w:cstheme="minorBidi"/>
              <w:b w:val="0"/>
              <w:bCs w:val="0"/>
              <w:noProof/>
              <w:kern w:val="2"/>
              <w:sz w:val="24"/>
              <w:szCs w:val="24"/>
              <w:lang w:val="en-US" w:eastAsia="en-US"/>
              <w14:ligatures w14:val="standardContextual"/>
            </w:rPr>
          </w:pPr>
          <w:hyperlink w:anchor="_Toc228464889" w:history="1">
            <w:r w:rsidRPr="00D547E6">
              <w:rPr>
                <w:rStyle w:val="Hyperlink"/>
                <w:rFonts w:ascii="Arial" w:eastAsiaTheme="majorEastAsia" w:hAnsi="Arial" w:cs="Arial"/>
                <w:noProof/>
                <w:lang w:val="en-GB"/>
              </w:rPr>
              <w:t>EXPECTED RESULT 3</w:t>
            </w:r>
            <w:r>
              <w:rPr>
                <w:noProof/>
                <w:webHidden/>
              </w:rPr>
              <w:tab/>
            </w:r>
            <w:r>
              <w:rPr>
                <w:noProof/>
                <w:webHidden/>
              </w:rPr>
              <w:fldChar w:fldCharType="begin"/>
            </w:r>
            <w:r>
              <w:rPr>
                <w:noProof/>
                <w:webHidden/>
              </w:rPr>
              <w:instrText xml:space="preserve"> PAGEREF _Toc228464889 \h </w:instrText>
            </w:r>
            <w:r>
              <w:rPr>
                <w:noProof/>
                <w:webHidden/>
              </w:rPr>
            </w:r>
            <w:r>
              <w:rPr>
                <w:noProof/>
                <w:webHidden/>
              </w:rPr>
              <w:fldChar w:fldCharType="separate"/>
            </w:r>
            <w:r w:rsidR="00DF6648">
              <w:rPr>
                <w:noProof/>
                <w:webHidden/>
              </w:rPr>
              <w:t>36</w:t>
            </w:r>
            <w:r>
              <w:rPr>
                <w:noProof/>
                <w:webHidden/>
              </w:rPr>
              <w:fldChar w:fldCharType="end"/>
            </w:r>
          </w:hyperlink>
        </w:p>
        <w:p w14:paraId="43F52652" w14:textId="4D0E8AD6" w:rsidR="00AD72C3" w:rsidRDefault="00AD72C3">
          <w:pPr>
            <w:pStyle w:val="TOC3"/>
            <w:rPr>
              <w:rFonts w:eastAsiaTheme="minorEastAsia" w:cstheme="minorBidi"/>
              <w:noProof/>
              <w:kern w:val="2"/>
              <w:sz w:val="24"/>
              <w:szCs w:val="24"/>
              <w:lang w:val="en-US" w:eastAsia="en-US"/>
              <w14:ligatures w14:val="standardContextual"/>
            </w:rPr>
          </w:pPr>
          <w:hyperlink w:anchor="_Toc228464890" w:history="1">
            <w:r w:rsidRPr="00D547E6">
              <w:rPr>
                <w:rStyle w:val="Hyperlink"/>
                <w:rFonts w:ascii="Arial" w:eastAsiaTheme="majorEastAsia" w:hAnsi="Arial"/>
                <w:noProof/>
                <w:lang w:val="en-US"/>
              </w:rPr>
              <w:t>17) Enhancing cooperation among judicial and IP enforcement stakeholders through participation in the 6th IP Case Law Conference</w:t>
            </w:r>
            <w:r>
              <w:rPr>
                <w:noProof/>
                <w:webHidden/>
              </w:rPr>
              <w:tab/>
            </w:r>
            <w:r>
              <w:rPr>
                <w:noProof/>
                <w:webHidden/>
              </w:rPr>
              <w:fldChar w:fldCharType="begin"/>
            </w:r>
            <w:r>
              <w:rPr>
                <w:noProof/>
                <w:webHidden/>
              </w:rPr>
              <w:instrText xml:space="preserve"> PAGEREF _Toc228464890 \h </w:instrText>
            </w:r>
            <w:r>
              <w:rPr>
                <w:noProof/>
                <w:webHidden/>
              </w:rPr>
            </w:r>
            <w:r>
              <w:rPr>
                <w:noProof/>
                <w:webHidden/>
              </w:rPr>
              <w:fldChar w:fldCharType="separate"/>
            </w:r>
            <w:r w:rsidR="00DF6648">
              <w:rPr>
                <w:noProof/>
                <w:webHidden/>
              </w:rPr>
              <w:t>36</w:t>
            </w:r>
            <w:r>
              <w:rPr>
                <w:noProof/>
                <w:webHidden/>
              </w:rPr>
              <w:fldChar w:fldCharType="end"/>
            </w:r>
          </w:hyperlink>
        </w:p>
        <w:p w14:paraId="2ECBDFF2" w14:textId="3E9CF13E" w:rsidR="00AD72C3" w:rsidRDefault="00AD72C3">
          <w:pPr>
            <w:pStyle w:val="TOC3"/>
            <w:rPr>
              <w:rFonts w:eastAsiaTheme="minorEastAsia" w:cstheme="minorBidi"/>
              <w:noProof/>
              <w:kern w:val="2"/>
              <w:sz w:val="24"/>
              <w:szCs w:val="24"/>
              <w:lang w:val="en-US" w:eastAsia="en-US"/>
              <w14:ligatures w14:val="standardContextual"/>
            </w:rPr>
          </w:pPr>
          <w:hyperlink w:anchor="_Toc228464891" w:history="1">
            <w:r w:rsidRPr="00D547E6">
              <w:rPr>
                <w:rStyle w:val="Hyperlink"/>
                <w:rFonts w:ascii="Arial" w:eastAsiaTheme="majorEastAsia" w:hAnsi="Arial"/>
                <w:noProof/>
                <w:lang w:val="en-US"/>
              </w:rPr>
              <w:t>18) European Intellectual Property Prosecutors Network (EIPPN) workshop on enhancing investigation and prosecution of IP-related offences through practitioners’ Exchange</w:t>
            </w:r>
            <w:r>
              <w:rPr>
                <w:noProof/>
                <w:webHidden/>
              </w:rPr>
              <w:tab/>
            </w:r>
            <w:r>
              <w:rPr>
                <w:noProof/>
                <w:webHidden/>
              </w:rPr>
              <w:fldChar w:fldCharType="begin"/>
            </w:r>
            <w:r>
              <w:rPr>
                <w:noProof/>
                <w:webHidden/>
              </w:rPr>
              <w:instrText xml:space="preserve"> PAGEREF _Toc228464891 \h </w:instrText>
            </w:r>
            <w:r>
              <w:rPr>
                <w:noProof/>
                <w:webHidden/>
              </w:rPr>
            </w:r>
            <w:r>
              <w:rPr>
                <w:noProof/>
                <w:webHidden/>
              </w:rPr>
              <w:fldChar w:fldCharType="separate"/>
            </w:r>
            <w:r w:rsidR="00DF6648">
              <w:rPr>
                <w:noProof/>
                <w:webHidden/>
              </w:rPr>
              <w:t>37</w:t>
            </w:r>
            <w:r>
              <w:rPr>
                <w:noProof/>
                <w:webHidden/>
              </w:rPr>
              <w:fldChar w:fldCharType="end"/>
            </w:r>
          </w:hyperlink>
        </w:p>
        <w:p w14:paraId="5E5B1DAE" w14:textId="6057B1F0" w:rsidR="00AD72C3" w:rsidRDefault="00AD72C3">
          <w:pPr>
            <w:pStyle w:val="TOC3"/>
            <w:rPr>
              <w:rFonts w:eastAsiaTheme="minorEastAsia" w:cstheme="minorBidi"/>
              <w:noProof/>
              <w:kern w:val="2"/>
              <w:sz w:val="24"/>
              <w:szCs w:val="24"/>
              <w:lang w:val="en-US" w:eastAsia="en-US"/>
              <w14:ligatures w14:val="standardContextual"/>
            </w:rPr>
          </w:pPr>
          <w:hyperlink w:anchor="_Toc228464892" w:history="1">
            <w:r w:rsidRPr="00D547E6">
              <w:rPr>
                <w:rStyle w:val="Hyperlink"/>
                <w:rFonts w:ascii="Arial" w:eastAsiaTheme="majorEastAsia" w:hAnsi="Arial"/>
                <w:noProof/>
                <w:lang w:val="en-US"/>
              </w:rPr>
              <w:t>19) Study visit to strengthen cooperation networks with EU Customs authorities on intellectual property enforcement at the border</w:t>
            </w:r>
            <w:r>
              <w:rPr>
                <w:noProof/>
                <w:webHidden/>
              </w:rPr>
              <w:tab/>
            </w:r>
            <w:r>
              <w:rPr>
                <w:noProof/>
                <w:webHidden/>
              </w:rPr>
              <w:fldChar w:fldCharType="begin"/>
            </w:r>
            <w:r>
              <w:rPr>
                <w:noProof/>
                <w:webHidden/>
              </w:rPr>
              <w:instrText xml:space="preserve"> PAGEREF _Toc228464892 \h </w:instrText>
            </w:r>
            <w:r>
              <w:rPr>
                <w:noProof/>
                <w:webHidden/>
              </w:rPr>
            </w:r>
            <w:r>
              <w:rPr>
                <w:noProof/>
                <w:webHidden/>
              </w:rPr>
              <w:fldChar w:fldCharType="separate"/>
            </w:r>
            <w:r w:rsidR="00DF6648">
              <w:rPr>
                <w:noProof/>
                <w:webHidden/>
              </w:rPr>
              <w:t>38</w:t>
            </w:r>
            <w:r>
              <w:rPr>
                <w:noProof/>
                <w:webHidden/>
              </w:rPr>
              <w:fldChar w:fldCharType="end"/>
            </w:r>
          </w:hyperlink>
        </w:p>
        <w:p w14:paraId="688E8316" w14:textId="139FC81E" w:rsidR="00AD72C3" w:rsidRDefault="00AD72C3">
          <w:pPr>
            <w:pStyle w:val="TOC3"/>
            <w:rPr>
              <w:rFonts w:eastAsiaTheme="minorEastAsia" w:cstheme="minorBidi"/>
              <w:noProof/>
              <w:kern w:val="2"/>
              <w:sz w:val="24"/>
              <w:szCs w:val="24"/>
              <w:lang w:val="en-US" w:eastAsia="en-US"/>
              <w14:ligatures w14:val="standardContextual"/>
            </w:rPr>
          </w:pPr>
          <w:hyperlink w:anchor="_Toc228464893" w:history="1">
            <w:r w:rsidRPr="00D547E6">
              <w:rPr>
                <w:rStyle w:val="Hyperlink"/>
                <w:rFonts w:ascii="Arial" w:eastAsiaTheme="majorEastAsia" w:hAnsi="Arial"/>
                <w:noProof/>
                <w:lang w:val="en-US"/>
              </w:rPr>
              <w:t>20) Training on IP infringements and criminal liability for intellectual property rights violations</w:t>
            </w:r>
            <w:r>
              <w:rPr>
                <w:noProof/>
                <w:webHidden/>
              </w:rPr>
              <w:tab/>
            </w:r>
            <w:r>
              <w:rPr>
                <w:noProof/>
                <w:webHidden/>
              </w:rPr>
              <w:fldChar w:fldCharType="begin"/>
            </w:r>
            <w:r>
              <w:rPr>
                <w:noProof/>
                <w:webHidden/>
              </w:rPr>
              <w:instrText xml:space="preserve"> PAGEREF _Toc228464893 \h </w:instrText>
            </w:r>
            <w:r>
              <w:rPr>
                <w:noProof/>
                <w:webHidden/>
              </w:rPr>
            </w:r>
            <w:r>
              <w:rPr>
                <w:noProof/>
                <w:webHidden/>
              </w:rPr>
              <w:fldChar w:fldCharType="separate"/>
            </w:r>
            <w:r w:rsidR="00DF6648">
              <w:rPr>
                <w:noProof/>
                <w:webHidden/>
              </w:rPr>
              <w:t>40</w:t>
            </w:r>
            <w:r>
              <w:rPr>
                <w:noProof/>
                <w:webHidden/>
              </w:rPr>
              <w:fldChar w:fldCharType="end"/>
            </w:r>
          </w:hyperlink>
        </w:p>
        <w:p w14:paraId="3E47CBE4" w14:textId="0CF92557" w:rsidR="00AD72C3" w:rsidRDefault="00AD72C3">
          <w:pPr>
            <w:pStyle w:val="TOC3"/>
            <w:rPr>
              <w:rFonts w:eastAsiaTheme="minorEastAsia" w:cstheme="minorBidi"/>
              <w:noProof/>
              <w:kern w:val="2"/>
              <w:sz w:val="24"/>
              <w:szCs w:val="24"/>
              <w:lang w:val="en-US" w:eastAsia="en-US"/>
              <w14:ligatures w14:val="standardContextual"/>
            </w:rPr>
          </w:pPr>
          <w:hyperlink w:anchor="_Toc228464894" w:history="1">
            <w:r w:rsidRPr="00D547E6">
              <w:rPr>
                <w:rStyle w:val="Hyperlink"/>
                <w:rFonts w:ascii="Arial" w:eastAsiaTheme="majorEastAsia" w:hAnsi="Arial"/>
                <w:noProof/>
                <w:lang w:val="en-US"/>
              </w:rPr>
              <w:t>21) Study visit to enhance cooperation networks with EU market surveillance and inspectorate authorities on intellectual property enforcement in the internal market</w:t>
            </w:r>
            <w:r>
              <w:rPr>
                <w:noProof/>
                <w:webHidden/>
              </w:rPr>
              <w:tab/>
            </w:r>
            <w:r>
              <w:rPr>
                <w:noProof/>
                <w:webHidden/>
              </w:rPr>
              <w:fldChar w:fldCharType="begin"/>
            </w:r>
            <w:r>
              <w:rPr>
                <w:noProof/>
                <w:webHidden/>
              </w:rPr>
              <w:instrText xml:space="preserve"> PAGEREF _Toc228464894 \h </w:instrText>
            </w:r>
            <w:r>
              <w:rPr>
                <w:noProof/>
                <w:webHidden/>
              </w:rPr>
            </w:r>
            <w:r>
              <w:rPr>
                <w:noProof/>
                <w:webHidden/>
              </w:rPr>
              <w:fldChar w:fldCharType="separate"/>
            </w:r>
            <w:r w:rsidR="00DF6648">
              <w:rPr>
                <w:noProof/>
                <w:webHidden/>
              </w:rPr>
              <w:t>41</w:t>
            </w:r>
            <w:r>
              <w:rPr>
                <w:noProof/>
                <w:webHidden/>
              </w:rPr>
              <w:fldChar w:fldCharType="end"/>
            </w:r>
          </w:hyperlink>
        </w:p>
        <w:p w14:paraId="6365CF0E" w14:textId="51713AA3" w:rsidR="00AD72C3" w:rsidRDefault="00AD72C3">
          <w:pPr>
            <w:pStyle w:val="TOC3"/>
            <w:rPr>
              <w:rFonts w:eastAsiaTheme="minorEastAsia" w:cstheme="minorBidi"/>
              <w:noProof/>
              <w:kern w:val="2"/>
              <w:sz w:val="24"/>
              <w:szCs w:val="24"/>
              <w:lang w:val="en-US" w:eastAsia="en-US"/>
              <w14:ligatures w14:val="standardContextual"/>
            </w:rPr>
          </w:pPr>
          <w:hyperlink w:anchor="_Toc228464895" w:history="1">
            <w:r w:rsidRPr="00D547E6">
              <w:rPr>
                <w:rStyle w:val="Hyperlink"/>
                <w:rFonts w:ascii="Arial" w:eastAsiaTheme="majorEastAsia" w:hAnsi="Arial"/>
                <w:noProof/>
                <w:lang w:val="en-US"/>
              </w:rPr>
              <w:t>22) Capacity building of a national coordination structure for IP enforcement</w:t>
            </w:r>
            <w:r>
              <w:rPr>
                <w:noProof/>
                <w:webHidden/>
              </w:rPr>
              <w:tab/>
            </w:r>
            <w:r>
              <w:rPr>
                <w:noProof/>
                <w:webHidden/>
              </w:rPr>
              <w:fldChar w:fldCharType="begin"/>
            </w:r>
            <w:r>
              <w:rPr>
                <w:noProof/>
                <w:webHidden/>
              </w:rPr>
              <w:instrText xml:space="preserve"> PAGEREF _Toc228464895 \h </w:instrText>
            </w:r>
            <w:r>
              <w:rPr>
                <w:noProof/>
                <w:webHidden/>
              </w:rPr>
            </w:r>
            <w:r>
              <w:rPr>
                <w:noProof/>
                <w:webHidden/>
              </w:rPr>
              <w:fldChar w:fldCharType="separate"/>
            </w:r>
            <w:r w:rsidR="00DF6648">
              <w:rPr>
                <w:noProof/>
                <w:webHidden/>
              </w:rPr>
              <w:t>43</w:t>
            </w:r>
            <w:r>
              <w:rPr>
                <w:noProof/>
                <w:webHidden/>
              </w:rPr>
              <w:fldChar w:fldCharType="end"/>
            </w:r>
          </w:hyperlink>
        </w:p>
        <w:p w14:paraId="53C53522" w14:textId="2C72A2B8" w:rsidR="00AD72C3" w:rsidRDefault="00AD72C3">
          <w:pPr>
            <w:pStyle w:val="TOC3"/>
            <w:rPr>
              <w:rFonts w:eastAsiaTheme="minorEastAsia" w:cstheme="minorBidi"/>
              <w:noProof/>
              <w:kern w:val="2"/>
              <w:sz w:val="24"/>
              <w:szCs w:val="24"/>
              <w:lang w:val="en-US" w:eastAsia="en-US"/>
              <w14:ligatures w14:val="standardContextual"/>
            </w:rPr>
          </w:pPr>
          <w:hyperlink w:anchor="_Toc228464896" w:history="1">
            <w:r w:rsidRPr="00D547E6">
              <w:rPr>
                <w:rStyle w:val="Hyperlink"/>
                <w:rFonts w:ascii="Arial" w:eastAsiaTheme="majorEastAsia" w:hAnsi="Arial"/>
                <w:noProof/>
                <w:lang w:val="en-US"/>
              </w:rPr>
              <w:t>23) Regional capacity building event on intellectual property enforcement "IP enforcement summit for the WB6 + Republic of Moldova", including online IP infringements</w:t>
            </w:r>
            <w:r>
              <w:rPr>
                <w:noProof/>
                <w:webHidden/>
              </w:rPr>
              <w:tab/>
            </w:r>
            <w:r>
              <w:rPr>
                <w:noProof/>
                <w:webHidden/>
              </w:rPr>
              <w:fldChar w:fldCharType="begin"/>
            </w:r>
            <w:r>
              <w:rPr>
                <w:noProof/>
                <w:webHidden/>
              </w:rPr>
              <w:instrText xml:space="preserve"> PAGEREF _Toc228464896 \h </w:instrText>
            </w:r>
            <w:r>
              <w:rPr>
                <w:noProof/>
                <w:webHidden/>
              </w:rPr>
            </w:r>
            <w:r>
              <w:rPr>
                <w:noProof/>
                <w:webHidden/>
              </w:rPr>
              <w:fldChar w:fldCharType="separate"/>
            </w:r>
            <w:r w:rsidR="00DF6648">
              <w:rPr>
                <w:noProof/>
                <w:webHidden/>
              </w:rPr>
              <w:t>44</w:t>
            </w:r>
            <w:r>
              <w:rPr>
                <w:noProof/>
                <w:webHidden/>
              </w:rPr>
              <w:fldChar w:fldCharType="end"/>
            </w:r>
          </w:hyperlink>
        </w:p>
        <w:p w14:paraId="4F944C84" w14:textId="3F24E38B" w:rsidR="00AD72C3" w:rsidRDefault="00AD72C3">
          <w:pPr>
            <w:pStyle w:val="TOC3"/>
            <w:rPr>
              <w:rFonts w:eastAsiaTheme="minorEastAsia" w:cstheme="minorBidi"/>
              <w:noProof/>
              <w:kern w:val="2"/>
              <w:sz w:val="24"/>
              <w:szCs w:val="24"/>
              <w:lang w:val="en-US" w:eastAsia="en-US"/>
              <w14:ligatures w14:val="standardContextual"/>
            </w:rPr>
          </w:pPr>
          <w:hyperlink w:anchor="_Toc228464897" w:history="1">
            <w:r w:rsidRPr="00D547E6">
              <w:rPr>
                <w:rStyle w:val="Hyperlink"/>
                <w:rFonts w:ascii="Arial" w:eastAsiaTheme="majorEastAsia" w:hAnsi="Arial"/>
                <w:noProof/>
                <w:lang w:val="en-US"/>
              </w:rPr>
              <w:t xml:space="preserve">24) </w:t>
            </w:r>
            <w:r w:rsidRPr="00D547E6">
              <w:rPr>
                <w:rStyle w:val="Hyperlink"/>
                <w:rFonts w:ascii="Arial" w:eastAsiaTheme="majorEastAsia" w:hAnsi="Arial"/>
                <w:noProof/>
                <w:lang w:val="en-IE"/>
              </w:rPr>
              <w:t xml:space="preserve"> Enhancing fight with IP crime framework in Serbia</w:t>
            </w:r>
            <w:r>
              <w:rPr>
                <w:noProof/>
                <w:webHidden/>
              </w:rPr>
              <w:tab/>
            </w:r>
            <w:r>
              <w:rPr>
                <w:noProof/>
                <w:webHidden/>
              </w:rPr>
              <w:fldChar w:fldCharType="begin"/>
            </w:r>
            <w:r>
              <w:rPr>
                <w:noProof/>
                <w:webHidden/>
              </w:rPr>
              <w:instrText xml:space="preserve"> PAGEREF _Toc228464897 \h </w:instrText>
            </w:r>
            <w:r>
              <w:rPr>
                <w:noProof/>
                <w:webHidden/>
              </w:rPr>
            </w:r>
            <w:r>
              <w:rPr>
                <w:noProof/>
                <w:webHidden/>
              </w:rPr>
              <w:fldChar w:fldCharType="separate"/>
            </w:r>
            <w:r w:rsidR="00DF6648">
              <w:rPr>
                <w:noProof/>
                <w:webHidden/>
              </w:rPr>
              <w:t>46</w:t>
            </w:r>
            <w:r>
              <w:rPr>
                <w:noProof/>
                <w:webHidden/>
              </w:rPr>
              <w:fldChar w:fldCharType="end"/>
            </w:r>
          </w:hyperlink>
        </w:p>
        <w:p w14:paraId="074844C4" w14:textId="60222986" w:rsidR="00AD72C3" w:rsidRDefault="00AD72C3">
          <w:pPr>
            <w:pStyle w:val="TOC3"/>
            <w:rPr>
              <w:rFonts w:eastAsiaTheme="minorEastAsia" w:cstheme="minorBidi"/>
              <w:noProof/>
              <w:kern w:val="2"/>
              <w:sz w:val="24"/>
              <w:szCs w:val="24"/>
              <w:lang w:val="en-US" w:eastAsia="en-US"/>
              <w14:ligatures w14:val="standardContextual"/>
            </w:rPr>
          </w:pPr>
          <w:hyperlink w:anchor="_Toc228464898" w:history="1">
            <w:r w:rsidRPr="00D547E6">
              <w:rPr>
                <w:rStyle w:val="Hyperlink"/>
                <w:rFonts w:ascii="Arial" w:eastAsiaTheme="majorEastAsia" w:hAnsi="Arial"/>
                <w:noProof/>
                <w:lang w:val="en-US"/>
              </w:rPr>
              <w:t>25) Regional study on the IP contribution to the economy of the WB</w:t>
            </w:r>
            <w:r>
              <w:rPr>
                <w:noProof/>
                <w:webHidden/>
              </w:rPr>
              <w:tab/>
            </w:r>
            <w:r>
              <w:rPr>
                <w:noProof/>
                <w:webHidden/>
              </w:rPr>
              <w:fldChar w:fldCharType="begin"/>
            </w:r>
            <w:r>
              <w:rPr>
                <w:noProof/>
                <w:webHidden/>
              </w:rPr>
              <w:instrText xml:space="preserve"> PAGEREF _Toc228464898 \h </w:instrText>
            </w:r>
            <w:r>
              <w:rPr>
                <w:noProof/>
                <w:webHidden/>
              </w:rPr>
            </w:r>
            <w:r>
              <w:rPr>
                <w:noProof/>
                <w:webHidden/>
              </w:rPr>
              <w:fldChar w:fldCharType="separate"/>
            </w:r>
            <w:r w:rsidR="00DF6648">
              <w:rPr>
                <w:noProof/>
                <w:webHidden/>
              </w:rPr>
              <w:t>47</w:t>
            </w:r>
            <w:r>
              <w:rPr>
                <w:noProof/>
                <w:webHidden/>
              </w:rPr>
              <w:fldChar w:fldCharType="end"/>
            </w:r>
          </w:hyperlink>
        </w:p>
        <w:p w14:paraId="7A82BA63" w14:textId="5B35963B" w:rsidR="00AD72C3" w:rsidRDefault="00AD72C3">
          <w:pPr>
            <w:pStyle w:val="TOC3"/>
            <w:rPr>
              <w:rFonts w:eastAsiaTheme="minorEastAsia" w:cstheme="minorBidi"/>
              <w:noProof/>
              <w:kern w:val="2"/>
              <w:sz w:val="24"/>
              <w:szCs w:val="24"/>
              <w:lang w:val="en-US" w:eastAsia="en-US"/>
              <w14:ligatures w14:val="standardContextual"/>
            </w:rPr>
          </w:pPr>
          <w:hyperlink w:anchor="_Toc228464899" w:history="1">
            <w:r w:rsidRPr="00D547E6">
              <w:rPr>
                <w:rStyle w:val="Hyperlink"/>
                <w:rFonts w:ascii="Arial" w:eastAsiaTheme="majorEastAsia" w:hAnsi="Arial"/>
                <w:noProof/>
                <w:lang w:val="en-US"/>
              </w:rPr>
              <w:t>26) Participation in OECD enforcement capacity building event on governance in Free Trade Zones in the Western Balkans</w:t>
            </w:r>
            <w:r>
              <w:rPr>
                <w:noProof/>
                <w:webHidden/>
              </w:rPr>
              <w:tab/>
            </w:r>
            <w:r>
              <w:rPr>
                <w:noProof/>
                <w:webHidden/>
              </w:rPr>
              <w:fldChar w:fldCharType="begin"/>
            </w:r>
            <w:r>
              <w:rPr>
                <w:noProof/>
                <w:webHidden/>
              </w:rPr>
              <w:instrText xml:space="preserve"> PAGEREF _Toc228464899 \h </w:instrText>
            </w:r>
            <w:r>
              <w:rPr>
                <w:noProof/>
                <w:webHidden/>
              </w:rPr>
            </w:r>
            <w:r>
              <w:rPr>
                <w:noProof/>
                <w:webHidden/>
              </w:rPr>
              <w:fldChar w:fldCharType="separate"/>
            </w:r>
            <w:r w:rsidR="00DF6648">
              <w:rPr>
                <w:noProof/>
                <w:webHidden/>
              </w:rPr>
              <w:t>49</w:t>
            </w:r>
            <w:r>
              <w:rPr>
                <w:noProof/>
                <w:webHidden/>
              </w:rPr>
              <w:fldChar w:fldCharType="end"/>
            </w:r>
          </w:hyperlink>
        </w:p>
        <w:p w14:paraId="04356819" w14:textId="76F74FDB" w:rsidR="00AD72C3" w:rsidRDefault="00AD72C3">
          <w:pPr>
            <w:pStyle w:val="TOC2"/>
            <w:rPr>
              <w:rFonts w:eastAsiaTheme="minorEastAsia" w:cstheme="minorBidi"/>
              <w:b w:val="0"/>
              <w:bCs w:val="0"/>
              <w:noProof/>
              <w:kern w:val="2"/>
              <w:sz w:val="24"/>
              <w:szCs w:val="24"/>
              <w:lang w:val="en-US" w:eastAsia="en-US"/>
              <w14:ligatures w14:val="standardContextual"/>
            </w:rPr>
          </w:pPr>
          <w:hyperlink w:anchor="_Toc228464900" w:history="1">
            <w:r w:rsidRPr="00D547E6">
              <w:rPr>
                <w:rStyle w:val="Hyperlink"/>
                <w:rFonts w:ascii="Arial" w:eastAsiaTheme="majorEastAsia" w:hAnsi="Arial" w:cs="Arial"/>
                <w:noProof/>
                <w:lang w:val="en-GB"/>
              </w:rPr>
              <w:t>EXPECTED RESULT 4</w:t>
            </w:r>
            <w:r>
              <w:rPr>
                <w:noProof/>
                <w:webHidden/>
              </w:rPr>
              <w:tab/>
            </w:r>
            <w:r>
              <w:rPr>
                <w:noProof/>
                <w:webHidden/>
              </w:rPr>
              <w:fldChar w:fldCharType="begin"/>
            </w:r>
            <w:r>
              <w:rPr>
                <w:noProof/>
                <w:webHidden/>
              </w:rPr>
              <w:instrText xml:space="preserve"> PAGEREF _Toc228464900 \h </w:instrText>
            </w:r>
            <w:r>
              <w:rPr>
                <w:noProof/>
                <w:webHidden/>
              </w:rPr>
            </w:r>
            <w:r>
              <w:rPr>
                <w:noProof/>
                <w:webHidden/>
              </w:rPr>
              <w:fldChar w:fldCharType="separate"/>
            </w:r>
            <w:r w:rsidR="00DF6648">
              <w:rPr>
                <w:noProof/>
                <w:webHidden/>
              </w:rPr>
              <w:t>51</w:t>
            </w:r>
            <w:r>
              <w:rPr>
                <w:noProof/>
                <w:webHidden/>
              </w:rPr>
              <w:fldChar w:fldCharType="end"/>
            </w:r>
          </w:hyperlink>
        </w:p>
        <w:p w14:paraId="0FE72B93" w14:textId="0A830D1E" w:rsidR="00AD72C3" w:rsidRDefault="00AD72C3">
          <w:pPr>
            <w:pStyle w:val="TOC3"/>
            <w:rPr>
              <w:rFonts w:eastAsiaTheme="minorEastAsia" w:cstheme="minorBidi"/>
              <w:noProof/>
              <w:kern w:val="2"/>
              <w:sz w:val="24"/>
              <w:szCs w:val="24"/>
              <w:lang w:val="en-US" w:eastAsia="en-US"/>
              <w14:ligatures w14:val="standardContextual"/>
            </w:rPr>
          </w:pPr>
          <w:hyperlink w:anchor="_Toc228464901" w:history="1">
            <w:r w:rsidRPr="00D547E6">
              <w:rPr>
                <w:rStyle w:val="Hyperlink"/>
                <w:rFonts w:ascii="Arial" w:eastAsiaTheme="majorEastAsia" w:hAnsi="Arial"/>
                <w:noProof/>
                <w:lang w:val="en-US"/>
              </w:rPr>
              <w:t>27) Support geographical indication producers’ associations through participation in the OriGin international conference 2026 with a specific visit to GI in the Alicante region</w:t>
            </w:r>
            <w:r>
              <w:rPr>
                <w:noProof/>
                <w:webHidden/>
              </w:rPr>
              <w:tab/>
            </w:r>
            <w:r>
              <w:rPr>
                <w:noProof/>
                <w:webHidden/>
              </w:rPr>
              <w:fldChar w:fldCharType="begin"/>
            </w:r>
            <w:r>
              <w:rPr>
                <w:noProof/>
                <w:webHidden/>
              </w:rPr>
              <w:instrText xml:space="preserve"> PAGEREF _Toc228464901 \h </w:instrText>
            </w:r>
            <w:r>
              <w:rPr>
                <w:noProof/>
                <w:webHidden/>
              </w:rPr>
            </w:r>
            <w:r>
              <w:rPr>
                <w:noProof/>
                <w:webHidden/>
              </w:rPr>
              <w:fldChar w:fldCharType="separate"/>
            </w:r>
            <w:r w:rsidR="00DF6648">
              <w:rPr>
                <w:noProof/>
                <w:webHidden/>
              </w:rPr>
              <w:t>51</w:t>
            </w:r>
            <w:r>
              <w:rPr>
                <w:noProof/>
                <w:webHidden/>
              </w:rPr>
              <w:fldChar w:fldCharType="end"/>
            </w:r>
          </w:hyperlink>
        </w:p>
        <w:p w14:paraId="327F6B7D" w14:textId="616685EE" w:rsidR="00AD72C3" w:rsidRDefault="00AD72C3">
          <w:pPr>
            <w:pStyle w:val="TOC3"/>
            <w:rPr>
              <w:rFonts w:eastAsiaTheme="minorEastAsia" w:cstheme="minorBidi"/>
              <w:noProof/>
              <w:kern w:val="2"/>
              <w:sz w:val="24"/>
              <w:szCs w:val="24"/>
              <w:lang w:val="en-US" w:eastAsia="en-US"/>
              <w14:ligatures w14:val="standardContextual"/>
            </w:rPr>
          </w:pPr>
          <w:hyperlink w:anchor="_Toc228464902" w:history="1">
            <w:r w:rsidRPr="00D547E6">
              <w:rPr>
                <w:rStyle w:val="Hyperlink"/>
                <w:rFonts w:ascii="Arial" w:eastAsiaTheme="majorEastAsia" w:hAnsi="Arial"/>
                <w:noProof/>
                <w:lang w:val="en-US"/>
              </w:rPr>
              <w:t>28) Support to SME services and IP diagnostic tools in Serbia, including mentoring and exchange of best practices to strengthen SME use of IP</w:t>
            </w:r>
            <w:r>
              <w:rPr>
                <w:noProof/>
                <w:webHidden/>
              </w:rPr>
              <w:tab/>
            </w:r>
            <w:r>
              <w:rPr>
                <w:noProof/>
                <w:webHidden/>
              </w:rPr>
              <w:fldChar w:fldCharType="begin"/>
            </w:r>
            <w:r>
              <w:rPr>
                <w:noProof/>
                <w:webHidden/>
              </w:rPr>
              <w:instrText xml:space="preserve"> PAGEREF _Toc228464902 \h </w:instrText>
            </w:r>
            <w:r>
              <w:rPr>
                <w:noProof/>
                <w:webHidden/>
              </w:rPr>
            </w:r>
            <w:r>
              <w:rPr>
                <w:noProof/>
                <w:webHidden/>
              </w:rPr>
              <w:fldChar w:fldCharType="separate"/>
            </w:r>
            <w:r w:rsidR="00DF6648">
              <w:rPr>
                <w:noProof/>
                <w:webHidden/>
              </w:rPr>
              <w:t>52</w:t>
            </w:r>
            <w:r>
              <w:rPr>
                <w:noProof/>
                <w:webHidden/>
              </w:rPr>
              <w:fldChar w:fldCharType="end"/>
            </w:r>
          </w:hyperlink>
        </w:p>
        <w:p w14:paraId="5D4B6004" w14:textId="06629099" w:rsidR="00AD72C3" w:rsidRDefault="00AD72C3">
          <w:pPr>
            <w:pStyle w:val="TOC3"/>
            <w:rPr>
              <w:rFonts w:eastAsiaTheme="minorEastAsia" w:cstheme="minorBidi"/>
              <w:noProof/>
              <w:kern w:val="2"/>
              <w:sz w:val="24"/>
              <w:szCs w:val="24"/>
              <w:lang w:val="en-US" w:eastAsia="en-US"/>
              <w14:ligatures w14:val="standardContextual"/>
            </w:rPr>
          </w:pPr>
          <w:hyperlink w:anchor="_Toc228464903" w:history="1">
            <w:r w:rsidRPr="00D547E6">
              <w:rPr>
                <w:rStyle w:val="Hyperlink"/>
                <w:rFonts w:ascii="Arial" w:eastAsiaTheme="majorEastAsia" w:hAnsi="Arial"/>
                <w:noProof/>
                <w:lang w:val="en-US"/>
              </w:rPr>
              <w:t>29) Support to SME services and IP diagnostic tools in BiH, including mentoring and exchange of best practices to strengthen SME use of IP (June 2026)</w:t>
            </w:r>
            <w:r>
              <w:rPr>
                <w:noProof/>
                <w:webHidden/>
              </w:rPr>
              <w:tab/>
            </w:r>
            <w:r>
              <w:rPr>
                <w:noProof/>
                <w:webHidden/>
              </w:rPr>
              <w:fldChar w:fldCharType="begin"/>
            </w:r>
            <w:r>
              <w:rPr>
                <w:noProof/>
                <w:webHidden/>
              </w:rPr>
              <w:instrText xml:space="preserve"> PAGEREF _Toc228464903 \h </w:instrText>
            </w:r>
            <w:r>
              <w:rPr>
                <w:noProof/>
                <w:webHidden/>
              </w:rPr>
            </w:r>
            <w:r>
              <w:rPr>
                <w:noProof/>
                <w:webHidden/>
              </w:rPr>
              <w:fldChar w:fldCharType="separate"/>
            </w:r>
            <w:r w:rsidR="00DF6648">
              <w:rPr>
                <w:noProof/>
                <w:webHidden/>
              </w:rPr>
              <w:t>54</w:t>
            </w:r>
            <w:r>
              <w:rPr>
                <w:noProof/>
                <w:webHidden/>
              </w:rPr>
              <w:fldChar w:fldCharType="end"/>
            </w:r>
          </w:hyperlink>
        </w:p>
        <w:p w14:paraId="2FAF6FD7" w14:textId="0A2FA1BA" w:rsidR="00AD72C3" w:rsidRDefault="00AD72C3">
          <w:pPr>
            <w:pStyle w:val="TOC3"/>
            <w:rPr>
              <w:rFonts w:eastAsiaTheme="minorEastAsia" w:cstheme="minorBidi"/>
              <w:noProof/>
              <w:kern w:val="2"/>
              <w:sz w:val="24"/>
              <w:szCs w:val="24"/>
              <w:lang w:val="en-US" w:eastAsia="en-US"/>
              <w14:ligatures w14:val="standardContextual"/>
            </w:rPr>
          </w:pPr>
          <w:hyperlink w:anchor="_Toc228464904" w:history="1">
            <w:r w:rsidRPr="00D547E6">
              <w:rPr>
                <w:rStyle w:val="Hyperlink"/>
                <w:rFonts w:ascii="Arial" w:eastAsiaTheme="majorEastAsia" w:hAnsi="Arial"/>
                <w:noProof/>
                <w:lang w:val="en-US"/>
              </w:rPr>
              <w:t>30) Exploration of IP valuation mechanisms to support access to finance for SMEs</w:t>
            </w:r>
            <w:r>
              <w:rPr>
                <w:noProof/>
                <w:webHidden/>
              </w:rPr>
              <w:tab/>
            </w:r>
            <w:r>
              <w:rPr>
                <w:noProof/>
                <w:webHidden/>
              </w:rPr>
              <w:fldChar w:fldCharType="begin"/>
            </w:r>
            <w:r>
              <w:rPr>
                <w:noProof/>
                <w:webHidden/>
              </w:rPr>
              <w:instrText xml:space="preserve"> PAGEREF _Toc228464904 \h </w:instrText>
            </w:r>
            <w:r>
              <w:rPr>
                <w:noProof/>
                <w:webHidden/>
              </w:rPr>
            </w:r>
            <w:r>
              <w:rPr>
                <w:noProof/>
                <w:webHidden/>
              </w:rPr>
              <w:fldChar w:fldCharType="separate"/>
            </w:r>
            <w:r w:rsidR="00DF6648">
              <w:rPr>
                <w:noProof/>
                <w:webHidden/>
              </w:rPr>
              <w:t>55</w:t>
            </w:r>
            <w:r>
              <w:rPr>
                <w:noProof/>
                <w:webHidden/>
              </w:rPr>
              <w:fldChar w:fldCharType="end"/>
            </w:r>
          </w:hyperlink>
        </w:p>
        <w:p w14:paraId="786264A4" w14:textId="13C39538" w:rsidR="00AD72C3" w:rsidRDefault="00AD72C3">
          <w:pPr>
            <w:pStyle w:val="TOC3"/>
            <w:rPr>
              <w:rFonts w:eastAsiaTheme="minorEastAsia" w:cstheme="minorBidi"/>
              <w:noProof/>
              <w:kern w:val="2"/>
              <w:sz w:val="24"/>
              <w:szCs w:val="24"/>
              <w:lang w:val="en-US" w:eastAsia="en-US"/>
              <w14:ligatures w14:val="standardContextual"/>
            </w:rPr>
          </w:pPr>
          <w:hyperlink w:anchor="_Toc228464905" w:history="1">
            <w:r w:rsidRPr="00D547E6">
              <w:rPr>
                <w:rStyle w:val="Hyperlink"/>
                <w:rFonts w:ascii="Arial" w:eastAsiaTheme="majorEastAsia" w:hAnsi="Arial"/>
                <w:noProof/>
                <w:lang w:val="en-US"/>
              </w:rPr>
              <w:t>31) Capacity-building initiative to support the next generation of IP experts</w:t>
            </w:r>
            <w:r>
              <w:rPr>
                <w:noProof/>
                <w:webHidden/>
              </w:rPr>
              <w:tab/>
            </w:r>
            <w:r>
              <w:rPr>
                <w:noProof/>
                <w:webHidden/>
              </w:rPr>
              <w:fldChar w:fldCharType="begin"/>
            </w:r>
            <w:r>
              <w:rPr>
                <w:noProof/>
                <w:webHidden/>
              </w:rPr>
              <w:instrText xml:space="preserve"> PAGEREF _Toc228464905 \h </w:instrText>
            </w:r>
            <w:r>
              <w:rPr>
                <w:noProof/>
                <w:webHidden/>
              </w:rPr>
            </w:r>
            <w:r>
              <w:rPr>
                <w:noProof/>
                <w:webHidden/>
              </w:rPr>
              <w:fldChar w:fldCharType="separate"/>
            </w:r>
            <w:r w:rsidR="00DF6648">
              <w:rPr>
                <w:noProof/>
                <w:webHidden/>
              </w:rPr>
              <w:t>57</w:t>
            </w:r>
            <w:r>
              <w:rPr>
                <w:noProof/>
                <w:webHidden/>
              </w:rPr>
              <w:fldChar w:fldCharType="end"/>
            </w:r>
          </w:hyperlink>
        </w:p>
        <w:p w14:paraId="71BBEA1A" w14:textId="16C55BA2" w:rsidR="00AD72C3" w:rsidRDefault="00AD72C3">
          <w:pPr>
            <w:pStyle w:val="TOC3"/>
            <w:rPr>
              <w:rFonts w:eastAsiaTheme="minorEastAsia" w:cstheme="minorBidi"/>
              <w:noProof/>
              <w:kern w:val="2"/>
              <w:sz w:val="24"/>
              <w:szCs w:val="24"/>
              <w:lang w:val="en-US" w:eastAsia="en-US"/>
              <w14:ligatures w14:val="standardContextual"/>
            </w:rPr>
          </w:pPr>
          <w:hyperlink w:anchor="_Toc228464906" w:history="1">
            <w:r w:rsidRPr="00D547E6">
              <w:rPr>
                <w:rStyle w:val="Hyperlink"/>
                <w:rFonts w:ascii="Arial" w:eastAsiaTheme="majorEastAsia" w:hAnsi="Arial"/>
                <w:noProof/>
                <w:lang w:val="en-US"/>
              </w:rPr>
              <w:t>32) Support to Media Literacy Week and IP awareness activities in North Macedonia</w:t>
            </w:r>
            <w:r>
              <w:rPr>
                <w:noProof/>
                <w:webHidden/>
              </w:rPr>
              <w:tab/>
            </w:r>
            <w:r>
              <w:rPr>
                <w:noProof/>
                <w:webHidden/>
              </w:rPr>
              <w:fldChar w:fldCharType="begin"/>
            </w:r>
            <w:r>
              <w:rPr>
                <w:noProof/>
                <w:webHidden/>
              </w:rPr>
              <w:instrText xml:space="preserve"> PAGEREF _Toc228464906 \h </w:instrText>
            </w:r>
            <w:r>
              <w:rPr>
                <w:noProof/>
                <w:webHidden/>
              </w:rPr>
            </w:r>
            <w:r>
              <w:rPr>
                <w:noProof/>
                <w:webHidden/>
              </w:rPr>
              <w:fldChar w:fldCharType="separate"/>
            </w:r>
            <w:r w:rsidR="00DF6648">
              <w:rPr>
                <w:noProof/>
                <w:webHidden/>
              </w:rPr>
              <w:t>58</w:t>
            </w:r>
            <w:r>
              <w:rPr>
                <w:noProof/>
                <w:webHidden/>
              </w:rPr>
              <w:fldChar w:fldCharType="end"/>
            </w:r>
          </w:hyperlink>
        </w:p>
        <w:p w14:paraId="5110D178" w14:textId="1A40EDE0" w:rsidR="00AD72C3" w:rsidRDefault="00AD72C3">
          <w:pPr>
            <w:pStyle w:val="TOC3"/>
            <w:rPr>
              <w:rFonts w:eastAsiaTheme="minorEastAsia" w:cstheme="minorBidi"/>
              <w:noProof/>
              <w:kern w:val="2"/>
              <w:sz w:val="24"/>
              <w:szCs w:val="24"/>
              <w:lang w:val="en-US" w:eastAsia="en-US"/>
              <w14:ligatures w14:val="standardContextual"/>
            </w:rPr>
          </w:pPr>
          <w:hyperlink w:anchor="_Toc228464907" w:history="1">
            <w:r w:rsidRPr="00D547E6">
              <w:rPr>
                <w:rStyle w:val="Hyperlink"/>
                <w:rFonts w:ascii="Arial" w:eastAsiaTheme="majorEastAsia" w:hAnsi="Arial"/>
                <w:noProof/>
                <w:lang w:val="en-US"/>
              </w:rPr>
              <w:t>33) Support to integration and further development of IP education in Albania, including cooperation with educational institutions and use of IP learning materials</w:t>
            </w:r>
            <w:r>
              <w:rPr>
                <w:noProof/>
                <w:webHidden/>
              </w:rPr>
              <w:tab/>
            </w:r>
            <w:r>
              <w:rPr>
                <w:noProof/>
                <w:webHidden/>
              </w:rPr>
              <w:fldChar w:fldCharType="begin"/>
            </w:r>
            <w:r>
              <w:rPr>
                <w:noProof/>
                <w:webHidden/>
              </w:rPr>
              <w:instrText xml:space="preserve"> PAGEREF _Toc228464907 \h </w:instrText>
            </w:r>
            <w:r>
              <w:rPr>
                <w:noProof/>
                <w:webHidden/>
              </w:rPr>
            </w:r>
            <w:r>
              <w:rPr>
                <w:noProof/>
                <w:webHidden/>
              </w:rPr>
              <w:fldChar w:fldCharType="separate"/>
            </w:r>
            <w:r w:rsidR="00DF6648">
              <w:rPr>
                <w:noProof/>
                <w:webHidden/>
              </w:rPr>
              <w:t>59</w:t>
            </w:r>
            <w:r>
              <w:rPr>
                <w:noProof/>
                <w:webHidden/>
              </w:rPr>
              <w:fldChar w:fldCharType="end"/>
            </w:r>
          </w:hyperlink>
        </w:p>
        <w:p w14:paraId="0D40C356" w14:textId="3262A8FD" w:rsidR="00AD72C3" w:rsidRDefault="00AD72C3">
          <w:pPr>
            <w:pStyle w:val="TOC3"/>
            <w:rPr>
              <w:rFonts w:eastAsiaTheme="minorEastAsia" w:cstheme="minorBidi"/>
              <w:noProof/>
              <w:kern w:val="2"/>
              <w:sz w:val="24"/>
              <w:szCs w:val="24"/>
              <w:lang w:val="en-US" w:eastAsia="en-US"/>
              <w14:ligatures w14:val="standardContextual"/>
            </w:rPr>
          </w:pPr>
          <w:hyperlink w:anchor="_Toc228464908" w:history="1">
            <w:r w:rsidRPr="00D547E6">
              <w:rPr>
                <w:rStyle w:val="Hyperlink"/>
                <w:rFonts w:ascii="Arial" w:eastAsiaTheme="majorEastAsia" w:hAnsi="Arial"/>
                <w:noProof/>
                <w:lang w:val="en-US"/>
              </w:rPr>
              <w:t>34) Support to the implementation of targeted IP awareness campaign in Bosnia and Herzegovina</w:t>
            </w:r>
            <w:r>
              <w:rPr>
                <w:noProof/>
                <w:webHidden/>
              </w:rPr>
              <w:tab/>
            </w:r>
            <w:r>
              <w:rPr>
                <w:noProof/>
                <w:webHidden/>
              </w:rPr>
              <w:fldChar w:fldCharType="begin"/>
            </w:r>
            <w:r>
              <w:rPr>
                <w:noProof/>
                <w:webHidden/>
              </w:rPr>
              <w:instrText xml:space="preserve"> PAGEREF _Toc228464908 \h </w:instrText>
            </w:r>
            <w:r>
              <w:rPr>
                <w:noProof/>
                <w:webHidden/>
              </w:rPr>
            </w:r>
            <w:r>
              <w:rPr>
                <w:noProof/>
                <w:webHidden/>
              </w:rPr>
              <w:fldChar w:fldCharType="separate"/>
            </w:r>
            <w:r w:rsidR="00DF6648">
              <w:rPr>
                <w:noProof/>
                <w:webHidden/>
              </w:rPr>
              <w:t>60</w:t>
            </w:r>
            <w:r>
              <w:rPr>
                <w:noProof/>
                <w:webHidden/>
              </w:rPr>
              <w:fldChar w:fldCharType="end"/>
            </w:r>
          </w:hyperlink>
        </w:p>
        <w:p w14:paraId="08926C73" w14:textId="47118823" w:rsidR="00AD72C3" w:rsidRDefault="00AD72C3">
          <w:pPr>
            <w:pStyle w:val="TOC3"/>
            <w:rPr>
              <w:rFonts w:eastAsiaTheme="minorEastAsia" w:cstheme="minorBidi"/>
              <w:noProof/>
              <w:kern w:val="2"/>
              <w:sz w:val="24"/>
              <w:szCs w:val="24"/>
              <w:lang w:val="en-US" w:eastAsia="en-US"/>
              <w14:ligatures w14:val="standardContextual"/>
            </w:rPr>
          </w:pPr>
          <w:hyperlink w:anchor="_Toc228464909" w:history="1">
            <w:r w:rsidRPr="00D547E6">
              <w:rPr>
                <w:rStyle w:val="Hyperlink"/>
                <w:rFonts w:ascii="Arial" w:eastAsiaTheme="majorEastAsia" w:hAnsi="Arial"/>
                <w:noProof/>
                <w:lang w:val="en-US"/>
              </w:rPr>
              <w:t>35) Regional Outreach Programme on IP for Creative Industries in WB6 and Moldova</w:t>
            </w:r>
            <w:r>
              <w:rPr>
                <w:noProof/>
                <w:webHidden/>
              </w:rPr>
              <w:tab/>
            </w:r>
            <w:r>
              <w:rPr>
                <w:noProof/>
                <w:webHidden/>
              </w:rPr>
              <w:fldChar w:fldCharType="begin"/>
            </w:r>
            <w:r>
              <w:rPr>
                <w:noProof/>
                <w:webHidden/>
              </w:rPr>
              <w:instrText xml:space="preserve"> PAGEREF _Toc228464909 \h </w:instrText>
            </w:r>
            <w:r>
              <w:rPr>
                <w:noProof/>
                <w:webHidden/>
              </w:rPr>
            </w:r>
            <w:r>
              <w:rPr>
                <w:noProof/>
                <w:webHidden/>
              </w:rPr>
              <w:fldChar w:fldCharType="separate"/>
            </w:r>
            <w:r w:rsidR="00DF6648">
              <w:rPr>
                <w:noProof/>
                <w:webHidden/>
              </w:rPr>
              <w:t>62</w:t>
            </w:r>
            <w:r>
              <w:rPr>
                <w:noProof/>
                <w:webHidden/>
              </w:rPr>
              <w:fldChar w:fldCharType="end"/>
            </w:r>
          </w:hyperlink>
        </w:p>
        <w:p w14:paraId="74571FB6" w14:textId="052E7E9E" w:rsidR="00AD72C3" w:rsidRDefault="00AD72C3">
          <w:pPr>
            <w:pStyle w:val="TOC1"/>
            <w:rPr>
              <w:rFonts w:eastAsiaTheme="minorEastAsia" w:cstheme="minorBidi"/>
              <w:b w:val="0"/>
              <w:bCs w:val="0"/>
              <w:i w:val="0"/>
              <w:iCs w:val="0"/>
              <w:noProof/>
              <w:kern w:val="2"/>
              <w:lang w:val="en-US" w:eastAsia="en-US"/>
              <w14:ligatures w14:val="standardContextual"/>
            </w:rPr>
          </w:pPr>
          <w:hyperlink w:anchor="_Toc228464910" w:history="1">
            <w:r w:rsidRPr="00D547E6">
              <w:rPr>
                <w:rStyle w:val="Hyperlink"/>
                <w:rFonts w:ascii="Arial" w:eastAsiaTheme="majorEastAsia" w:hAnsi="Arial" w:cs="Arial"/>
                <w:noProof/>
              </w:rPr>
              <w:t>ANNEX I – PROJECT MANAGEMENT TEAM</w:t>
            </w:r>
            <w:r>
              <w:rPr>
                <w:noProof/>
                <w:webHidden/>
              </w:rPr>
              <w:tab/>
            </w:r>
            <w:r>
              <w:rPr>
                <w:noProof/>
                <w:webHidden/>
              </w:rPr>
              <w:fldChar w:fldCharType="begin"/>
            </w:r>
            <w:r>
              <w:rPr>
                <w:noProof/>
                <w:webHidden/>
              </w:rPr>
              <w:instrText xml:space="preserve"> PAGEREF _Toc228464910 \h </w:instrText>
            </w:r>
            <w:r>
              <w:rPr>
                <w:noProof/>
                <w:webHidden/>
              </w:rPr>
            </w:r>
            <w:r>
              <w:rPr>
                <w:noProof/>
                <w:webHidden/>
              </w:rPr>
              <w:fldChar w:fldCharType="separate"/>
            </w:r>
            <w:r w:rsidR="00DF6648">
              <w:rPr>
                <w:noProof/>
                <w:webHidden/>
              </w:rPr>
              <w:t>64</w:t>
            </w:r>
            <w:r>
              <w:rPr>
                <w:noProof/>
                <w:webHidden/>
              </w:rPr>
              <w:fldChar w:fldCharType="end"/>
            </w:r>
          </w:hyperlink>
        </w:p>
        <w:p w14:paraId="4D688233" w14:textId="1082F1D5" w:rsidR="00AD72C3" w:rsidRDefault="00AD72C3">
          <w:pPr>
            <w:pStyle w:val="TOC1"/>
            <w:rPr>
              <w:rFonts w:eastAsiaTheme="minorEastAsia" w:cstheme="minorBidi"/>
              <w:b w:val="0"/>
              <w:bCs w:val="0"/>
              <w:i w:val="0"/>
              <w:iCs w:val="0"/>
              <w:noProof/>
              <w:kern w:val="2"/>
              <w:lang w:val="en-US" w:eastAsia="en-US"/>
              <w14:ligatures w14:val="standardContextual"/>
            </w:rPr>
          </w:pPr>
          <w:hyperlink w:anchor="_Toc228464911" w:history="1">
            <w:r w:rsidRPr="00D547E6">
              <w:rPr>
                <w:rStyle w:val="Hyperlink"/>
                <w:rFonts w:ascii="Arial" w:eastAsiaTheme="majorEastAsia" w:hAnsi="Arial" w:cs="Arial"/>
                <w:noProof/>
              </w:rPr>
              <w:t>ANNEX 2: TIMETABLE OF ACTIVITIES</w:t>
            </w:r>
            <w:r>
              <w:rPr>
                <w:noProof/>
                <w:webHidden/>
              </w:rPr>
              <w:tab/>
            </w:r>
            <w:r>
              <w:rPr>
                <w:noProof/>
                <w:webHidden/>
              </w:rPr>
              <w:fldChar w:fldCharType="begin"/>
            </w:r>
            <w:r>
              <w:rPr>
                <w:noProof/>
                <w:webHidden/>
              </w:rPr>
              <w:instrText xml:space="preserve"> PAGEREF _Toc228464911 \h </w:instrText>
            </w:r>
            <w:r>
              <w:rPr>
                <w:noProof/>
                <w:webHidden/>
              </w:rPr>
            </w:r>
            <w:r>
              <w:rPr>
                <w:noProof/>
                <w:webHidden/>
              </w:rPr>
              <w:fldChar w:fldCharType="separate"/>
            </w:r>
            <w:r w:rsidR="00DF6648">
              <w:rPr>
                <w:noProof/>
                <w:webHidden/>
              </w:rPr>
              <w:t>65</w:t>
            </w:r>
            <w:r>
              <w:rPr>
                <w:noProof/>
                <w:webHidden/>
              </w:rPr>
              <w:fldChar w:fldCharType="end"/>
            </w:r>
          </w:hyperlink>
        </w:p>
        <w:p w14:paraId="6CE1C393" w14:textId="3D57CCBF" w:rsidR="006D4CD4" w:rsidRDefault="006D4CD4">
          <w:r>
            <w:rPr>
              <w:b/>
              <w:bCs/>
              <w:noProof/>
            </w:rPr>
            <w:fldChar w:fldCharType="end"/>
          </w:r>
        </w:p>
      </w:sdtContent>
    </w:sdt>
    <w:p w14:paraId="1FDB2546" w14:textId="77777777" w:rsidR="00487956" w:rsidRDefault="00487956" w:rsidP="00487956"/>
    <w:p w14:paraId="6E437B1A" w14:textId="77777777" w:rsidR="00487956" w:rsidRDefault="00487956" w:rsidP="00487956"/>
    <w:p w14:paraId="1C2E34C3" w14:textId="77777777" w:rsidR="00487956" w:rsidRDefault="00487956" w:rsidP="00487956"/>
    <w:p w14:paraId="3B935EC3" w14:textId="77777777" w:rsidR="00487956" w:rsidRDefault="00487956" w:rsidP="00487956"/>
    <w:p w14:paraId="6BA0EF1E" w14:textId="77777777" w:rsidR="00487956" w:rsidRDefault="00487956" w:rsidP="00487956"/>
    <w:p w14:paraId="271B1A69" w14:textId="77777777" w:rsidR="00487956" w:rsidRDefault="00487956" w:rsidP="00487956"/>
    <w:p w14:paraId="4CBC5C48" w14:textId="77777777" w:rsidR="00487956" w:rsidRDefault="00487956" w:rsidP="00487956"/>
    <w:p w14:paraId="6A834785" w14:textId="77777777" w:rsidR="00487956" w:rsidRDefault="00487956" w:rsidP="00487956"/>
    <w:p w14:paraId="5C599279" w14:textId="77777777" w:rsidR="00487956" w:rsidRDefault="00487956" w:rsidP="00487956"/>
    <w:p w14:paraId="228F54F8" w14:textId="77777777" w:rsidR="00487956" w:rsidRDefault="00487956" w:rsidP="00487956"/>
    <w:p w14:paraId="05D6CA78" w14:textId="77777777" w:rsidR="00487956" w:rsidRDefault="00487956" w:rsidP="00487956"/>
    <w:p w14:paraId="62406DD9" w14:textId="77777777" w:rsidR="00487956" w:rsidRDefault="00487956" w:rsidP="00487956"/>
    <w:p w14:paraId="3FC3C639" w14:textId="77777777" w:rsidR="00487956" w:rsidRDefault="00487956" w:rsidP="00487956"/>
    <w:p w14:paraId="740DC63C" w14:textId="77777777" w:rsidR="00487956" w:rsidRDefault="00487956" w:rsidP="00487956"/>
    <w:p w14:paraId="3697B1F5" w14:textId="77777777" w:rsidR="00487956" w:rsidRDefault="00487956" w:rsidP="00487956"/>
    <w:p w14:paraId="483035AB" w14:textId="77777777" w:rsidR="00487956" w:rsidRDefault="00487956" w:rsidP="00487956"/>
    <w:p w14:paraId="7FC5ADE5" w14:textId="77777777" w:rsidR="00487956" w:rsidRDefault="00487956" w:rsidP="00487956"/>
    <w:p w14:paraId="57C4707D" w14:textId="77777777" w:rsidR="00487956" w:rsidRDefault="00487956" w:rsidP="00487956"/>
    <w:p w14:paraId="26E9CACB" w14:textId="77777777" w:rsidR="00487956" w:rsidRDefault="00487956" w:rsidP="00487956"/>
    <w:p w14:paraId="40753D93" w14:textId="77777777" w:rsidR="00487956" w:rsidRDefault="00487956" w:rsidP="00487956"/>
    <w:p w14:paraId="0834ACC7" w14:textId="77777777" w:rsidR="006D4CD4" w:rsidRDefault="006D4CD4" w:rsidP="00D964E4">
      <w:pPr>
        <w:pStyle w:val="Abbreviations"/>
        <w:rPr>
          <w:rFonts w:ascii="Arial" w:hAnsi="Arial" w:cs="Arial"/>
        </w:rPr>
      </w:pPr>
      <w:bookmarkStart w:id="0" w:name="_Toc227333043"/>
      <w:bookmarkStart w:id="1" w:name="_Toc227333138"/>
      <w:bookmarkStart w:id="2" w:name="_Toc227333833"/>
    </w:p>
    <w:p w14:paraId="75DE76AD" w14:textId="77777777" w:rsidR="006D4CD4" w:rsidRDefault="006D4CD4" w:rsidP="006D4CD4">
      <w:r>
        <w:br/>
      </w:r>
      <w:r>
        <w:br/>
      </w:r>
      <w:r>
        <w:br/>
      </w:r>
    </w:p>
    <w:p w14:paraId="4211A6B4" w14:textId="23F23F32" w:rsidR="00846CFA" w:rsidRPr="006D4CD4" w:rsidRDefault="00846CFA" w:rsidP="006D4CD4">
      <w:pPr>
        <w:pStyle w:val="Abbreviations"/>
        <w:rPr>
          <w:rFonts w:ascii="Arial" w:hAnsi="Arial" w:cs="Arial"/>
        </w:rPr>
      </w:pPr>
      <w:bookmarkStart w:id="3" w:name="_Toc228464864"/>
      <w:r w:rsidRPr="006D4CD4">
        <w:rPr>
          <w:rFonts w:ascii="Arial" w:hAnsi="Arial" w:cs="Arial"/>
        </w:rPr>
        <w:lastRenderedPageBreak/>
        <w:t>GLOSSARY</w:t>
      </w:r>
      <w:bookmarkEnd w:id="0"/>
      <w:bookmarkEnd w:id="1"/>
      <w:bookmarkEnd w:id="2"/>
      <w:bookmarkEnd w:id="3"/>
    </w:p>
    <w:p w14:paraId="5BCB265F" w14:textId="57855EC8" w:rsidR="00487956" w:rsidRPr="0054151E" w:rsidRDefault="0054151E" w:rsidP="00895E14">
      <w:pPr>
        <w:spacing w:line="360" w:lineRule="auto"/>
        <w:rPr>
          <w:rFonts w:ascii="Arial" w:hAnsi="Arial" w:cs="Arial"/>
          <w:b/>
          <w:bCs/>
          <w:color w:val="0C4EA3"/>
          <w:sz w:val="28"/>
          <w:szCs w:val="28"/>
          <w:lang w:val="en-US"/>
        </w:rPr>
      </w:pPr>
      <w:r>
        <w:rPr>
          <w:rFonts w:ascii="Arial" w:hAnsi="Arial" w:cs="Arial"/>
          <w:b/>
          <w:bCs/>
          <w:color w:val="0C4EA3"/>
          <w:sz w:val="28"/>
          <w:szCs w:val="28"/>
          <w:lang w:val="en-US"/>
        </w:rPr>
        <w:br/>
      </w:r>
      <w:r w:rsidR="00487956" w:rsidRPr="0054151E">
        <w:rPr>
          <w:rFonts w:ascii="Arial" w:hAnsi="Arial" w:cs="Arial"/>
          <w:b/>
          <w:bCs/>
          <w:sz w:val="22"/>
          <w:szCs w:val="22"/>
          <w:lang w:val="en-US"/>
        </w:rPr>
        <w:t>AA</w:t>
      </w:r>
      <w:r w:rsidR="00487956" w:rsidRPr="0054151E">
        <w:rPr>
          <w:rFonts w:ascii="Arial" w:hAnsi="Arial" w:cs="Arial"/>
          <w:b/>
          <w:bCs/>
          <w:sz w:val="22"/>
          <w:szCs w:val="22"/>
          <w:lang w:val="en-US"/>
        </w:rPr>
        <w:tab/>
      </w:r>
      <w:r w:rsidR="00487956" w:rsidRPr="0054151E">
        <w:rPr>
          <w:rFonts w:ascii="Arial" w:hAnsi="Arial" w:cs="Arial"/>
          <w:b/>
          <w:bCs/>
          <w:sz w:val="22"/>
          <w:szCs w:val="22"/>
          <w:lang w:val="en-US"/>
        </w:rPr>
        <w:tab/>
      </w:r>
      <w:r w:rsidR="00487956" w:rsidRPr="0054151E">
        <w:rPr>
          <w:rFonts w:ascii="Arial" w:hAnsi="Arial" w:cs="Arial"/>
          <w:sz w:val="22"/>
          <w:szCs w:val="22"/>
          <w:lang w:val="en-US"/>
        </w:rPr>
        <w:t>Association Agreement</w:t>
      </w:r>
    </w:p>
    <w:p w14:paraId="1B8BE973" w14:textId="33FE3037"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ADR</w:t>
      </w:r>
      <w:r w:rsidRPr="0054151E">
        <w:rPr>
          <w:rFonts w:ascii="Arial" w:hAnsi="Arial" w:cs="Arial"/>
          <w:b/>
          <w:bCs/>
          <w:sz w:val="22"/>
          <w:szCs w:val="22"/>
          <w:lang w:val="en-US"/>
        </w:rPr>
        <w:tab/>
      </w:r>
      <w:r w:rsidRPr="0054151E">
        <w:rPr>
          <w:rFonts w:ascii="Arial" w:hAnsi="Arial" w:cs="Arial"/>
          <w:b/>
          <w:bCs/>
          <w:sz w:val="22"/>
          <w:szCs w:val="22"/>
          <w:lang w:val="en-US"/>
        </w:rPr>
        <w:tab/>
      </w:r>
      <w:r w:rsidR="00E50B52">
        <w:rPr>
          <w:rFonts w:ascii="Arial" w:hAnsi="Arial" w:cs="Arial"/>
          <w:sz w:val="22"/>
          <w:szCs w:val="22"/>
          <w:lang w:val="en-US"/>
        </w:rPr>
        <w:t>A</w:t>
      </w:r>
      <w:r w:rsidRPr="0054151E">
        <w:rPr>
          <w:rFonts w:ascii="Arial" w:hAnsi="Arial" w:cs="Arial"/>
          <w:sz w:val="22"/>
          <w:szCs w:val="22"/>
          <w:lang w:val="en-US"/>
        </w:rPr>
        <w:t xml:space="preserve">lternative </w:t>
      </w:r>
      <w:r w:rsidR="00E50B52">
        <w:rPr>
          <w:rFonts w:ascii="Arial" w:hAnsi="Arial" w:cs="Arial"/>
          <w:sz w:val="22"/>
          <w:szCs w:val="22"/>
          <w:lang w:val="en-US"/>
        </w:rPr>
        <w:t>D</w:t>
      </w:r>
      <w:r w:rsidRPr="0054151E">
        <w:rPr>
          <w:rFonts w:ascii="Arial" w:hAnsi="Arial" w:cs="Arial"/>
          <w:sz w:val="22"/>
          <w:szCs w:val="22"/>
          <w:lang w:val="en-US"/>
        </w:rPr>
        <w:t xml:space="preserve">ispute </w:t>
      </w:r>
      <w:r w:rsidR="00E50B52">
        <w:rPr>
          <w:rFonts w:ascii="Arial" w:hAnsi="Arial" w:cs="Arial"/>
          <w:sz w:val="22"/>
          <w:szCs w:val="22"/>
          <w:lang w:val="en-US"/>
        </w:rPr>
        <w:t>R</w:t>
      </w:r>
      <w:r w:rsidRPr="0054151E">
        <w:rPr>
          <w:rFonts w:ascii="Arial" w:hAnsi="Arial" w:cs="Arial"/>
          <w:sz w:val="22"/>
          <w:szCs w:val="22"/>
          <w:lang w:val="en-US"/>
        </w:rPr>
        <w:t>esolution</w:t>
      </w:r>
    </w:p>
    <w:p w14:paraId="4B6A3F21" w14:textId="37E1261B" w:rsidR="009A1CD1" w:rsidRPr="009A1CD1" w:rsidRDefault="009A1CD1" w:rsidP="009A1CD1">
      <w:pPr>
        <w:spacing w:line="360" w:lineRule="auto"/>
        <w:rPr>
          <w:rFonts w:ascii="Arial" w:hAnsi="Arial" w:cs="Arial"/>
          <w:sz w:val="22"/>
          <w:szCs w:val="22"/>
          <w:lang w:val="en-US"/>
        </w:rPr>
      </w:pPr>
      <w:r w:rsidRPr="009A1CD1">
        <w:rPr>
          <w:rFonts w:ascii="Arial" w:hAnsi="Arial" w:cs="Arial"/>
          <w:b/>
          <w:bCs/>
          <w:sz w:val="22"/>
          <w:szCs w:val="22"/>
          <w:lang w:val="en-US"/>
        </w:rPr>
        <w:t>AGEPI</w:t>
      </w:r>
      <w:r w:rsidRPr="009A1CD1">
        <w:rPr>
          <w:rFonts w:ascii="Arial" w:hAnsi="Arial" w:cs="Arial"/>
          <w:sz w:val="22"/>
          <w:szCs w:val="22"/>
          <w:lang w:val="en-US"/>
        </w:rPr>
        <w:tab/>
      </w:r>
      <w:r w:rsidRPr="009A1CD1">
        <w:rPr>
          <w:rFonts w:ascii="Arial" w:hAnsi="Arial" w:cs="Arial"/>
          <w:sz w:val="22"/>
          <w:szCs w:val="22"/>
          <w:lang w:val="en-US"/>
        </w:rPr>
        <w:tab/>
        <w:t>State Agency on Intellectual Property of the Republic of Moldova</w:t>
      </w:r>
    </w:p>
    <w:p w14:paraId="61879992" w14:textId="587FC77D"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AI</w:t>
      </w:r>
      <w:r w:rsidRPr="0054151E">
        <w:rPr>
          <w:rFonts w:ascii="Arial" w:hAnsi="Arial" w:cs="Arial"/>
          <w:b/>
          <w:bCs/>
          <w:sz w:val="22"/>
          <w:szCs w:val="22"/>
          <w:lang w:val="en-US"/>
        </w:rPr>
        <w:tab/>
      </w:r>
      <w:r w:rsidRPr="0054151E">
        <w:rPr>
          <w:rFonts w:ascii="Arial" w:hAnsi="Arial" w:cs="Arial"/>
          <w:b/>
          <w:bCs/>
          <w:sz w:val="22"/>
          <w:szCs w:val="22"/>
          <w:lang w:val="en-US"/>
        </w:rPr>
        <w:tab/>
      </w:r>
      <w:r w:rsidR="00E50B52">
        <w:rPr>
          <w:rFonts w:ascii="Arial" w:hAnsi="Arial" w:cs="Arial"/>
          <w:sz w:val="22"/>
          <w:szCs w:val="22"/>
          <w:lang w:val="en-US"/>
        </w:rPr>
        <w:t>A</w:t>
      </w:r>
      <w:r w:rsidRPr="0054151E">
        <w:rPr>
          <w:rFonts w:ascii="Arial" w:hAnsi="Arial" w:cs="Arial"/>
          <w:sz w:val="22"/>
          <w:szCs w:val="22"/>
          <w:lang w:val="en-US"/>
        </w:rPr>
        <w:t xml:space="preserve">rtificial </w:t>
      </w:r>
      <w:r w:rsidR="00E50B52">
        <w:rPr>
          <w:rFonts w:ascii="Arial" w:hAnsi="Arial" w:cs="Arial"/>
          <w:sz w:val="22"/>
          <w:szCs w:val="22"/>
          <w:lang w:val="en-US"/>
        </w:rPr>
        <w:t>I</w:t>
      </w:r>
      <w:r w:rsidRPr="0054151E">
        <w:rPr>
          <w:rFonts w:ascii="Arial" w:hAnsi="Arial" w:cs="Arial"/>
          <w:sz w:val="22"/>
          <w:szCs w:val="22"/>
          <w:lang w:val="en-US"/>
        </w:rPr>
        <w:t>ntelligence</w:t>
      </w:r>
    </w:p>
    <w:p w14:paraId="63E63A09" w14:textId="77777777" w:rsidR="00487956" w:rsidRPr="0054151E" w:rsidRDefault="00487956" w:rsidP="00895E14">
      <w:pPr>
        <w:spacing w:line="360" w:lineRule="auto"/>
        <w:rPr>
          <w:rFonts w:ascii="Arial" w:hAnsi="Arial" w:cs="Arial"/>
          <w:sz w:val="22"/>
          <w:szCs w:val="22"/>
          <w:lang w:val="en-US"/>
        </w:rPr>
      </w:pPr>
      <w:proofErr w:type="spellStart"/>
      <w:r w:rsidRPr="0054151E">
        <w:rPr>
          <w:rFonts w:ascii="Arial" w:hAnsi="Arial" w:cs="Arial"/>
          <w:b/>
          <w:bCs/>
          <w:sz w:val="22"/>
          <w:szCs w:val="22"/>
          <w:lang w:val="en-US"/>
        </w:rPr>
        <w:t>BoA</w:t>
      </w:r>
      <w:proofErr w:type="spellEnd"/>
      <w:r w:rsidRPr="0054151E">
        <w:rPr>
          <w:rFonts w:ascii="Arial" w:hAnsi="Arial" w:cs="Arial"/>
          <w:sz w:val="22"/>
          <w:szCs w:val="22"/>
          <w:lang w:val="en-US"/>
        </w:rPr>
        <w:tab/>
      </w:r>
      <w:r w:rsidRPr="0054151E">
        <w:rPr>
          <w:rFonts w:ascii="Arial" w:hAnsi="Arial" w:cs="Arial"/>
          <w:sz w:val="22"/>
          <w:szCs w:val="22"/>
          <w:lang w:val="en-US"/>
        </w:rPr>
        <w:tab/>
        <w:t xml:space="preserve">Boards of Appeal </w:t>
      </w:r>
    </w:p>
    <w:p w14:paraId="50D99ABB" w14:textId="122BC62D" w:rsidR="005A5C97" w:rsidRPr="005A5C97" w:rsidRDefault="005A5C97" w:rsidP="00895E14">
      <w:pPr>
        <w:spacing w:line="360" w:lineRule="auto"/>
        <w:rPr>
          <w:rFonts w:ascii="Arial" w:hAnsi="Arial" w:cs="Arial"/>
          <w:b/>
          <w:bCs/>
          <w:sz w:val="22"/>
          <w:szCs w:val="22"/>
          <w:lang w:val="en-US"/>
        </w:rPr>
      </w:pPr>
      <w:r w:rsidRPr="005A5C97">
        <w:rPr>
          <w:rFonts w:ascii="Arial" w:hAnsi="Arial" w:cs="Arial"/>
          <w:b/>
          <w:bCs/>
          <w:sz w:val="22"/>
          <w:szCs w:val="22"/>
          <w:lang w:val="en-US"/>
        </w:rPr>
        <w:t>CEFTA</w:t>
      </w:r>
      <w:r w:rsidRPr="005A5C97">
        <w:rPr>
          <w:rFonts w:ascii="Arial" w:hAnsi="Arial" w:cs="Arial"/>
          <w:b/>
          <w:bCs/>
          <w:sz w:val="22"/>
          <w:szCs w:val="22"/>
          <w:lang w:val="en-US"/>
        </w:rPr>
        <w:tab/>
      </w:r>
      <w:r w:rsidRPr="005A5C97">
        <w:rPr>
          <w:rFonts w:ascii="Arial" w:hAnsi="Arial" w:cs="Arial"/>
          <w:sz w:val="22"/>
          <w:szCs w:val="22"/>
          <w:lang w:val="en-US"/>
        </w:rPr>
        <w:t>Central Europe Free Trade Area</w:t>
      </w:r>
    </w:p>
    <w:p w14:paraId="3D520773" w14:textId="77777777" w:rsidR="00487956" w:rsidRPr="005A5C97" w:rsidRDefault="00487956" w:rsidP="00895E14">
      <w:pPr>
        <w:spacing w:line="360" w:lineRule="auto"/>
        <w:rPr>
          <w:rFonts w:ascii="Arial" w:hAnsi="Arial" w:cs="Arial"/>
          <w:sz w:val="22"/>
          <w:szCs w:val="22"/>
          <w:lang w:val="en-US"/>
        </w:rPr>
      </w:pPr>
      <w:r w:rsidRPr="005A5C97">
        <w:rPr>
          <w:rFonts w:ascii="Arial" w:hAnsi="Arial" w:cs="Arial"/>
          <w:b/>
          <w:bCs/>
          <w:sz w:val="22"/>
          <w:szCs w:val="22"/>
          <w:lang w:val="en-US"/>
        </w:rPr>
        <w:t>CEPA</w:t>
      </w:r>
      <w:r w:rsidRPr="005A5C97">
        <w:rPr>
          <w:rFonts w:ascii="Arial" w:hAnsi="Arial" w:cs="Arial"/>
          <w:sz w:val="22"/>
          <w:szCs w:val="22"/>
          <w:lang w:val="en-US"/>
        </w:rPr>
        <w:tab/>
      </w:r>
      <w:r w:rsidRPr="005A5C97">
        <w:rPr>
          <w:rFonts w:ascii="Arial" w:hAnsi="Arial" w:cs="Arial"/>
          <w:sz w:val="22"/>
          <w:szCs w:val="22"/>
          <w:lang w:val="en-US"/>
        </w:rPr>
        <w:tab/>
        <w:t>Comprehensive and Enhanced Partnership Agreement</w:t>
      </w:r>
    </w:p>
    <w:p w14:paraId="0EF4AB7C" w14:textId="27422FE4"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CI</w:t>
      </w:r>
      <w:r w:rsidRPr="0054151E">
        <w:rPr>
          <w:rFonts w:ascii="Arial" w:hAnsi="Arial" w:cs="Arial"/>
          <w:sz w:val="22"/>
          <w:szCs w:val="22"/>
          <w:lang w:val="en-US"/>
        </w:rPr>
        <w:tab/>
      </w:r>
      <w:r w:rsidRPr="0054151E">
        <w:rPr>
          <w:rFonts w:ascii="Arial" w:hAnsi="Arial" w:cs="Arial"/>
          <w:sz w:val="22"/>
          <w:szCs w:val="22"/>
          <w:lang w:val="en-US"/>
        </w:rPr>
        <w:tab/>
      </w:r>
      <w:r w:rsidR="00E50B52">
        <w:rPr>
          <w:rFonts w:ascii="Arial" w:hAnsi="Arial" w:cs="Arial"/>
          <w:sz w:val="22"/>
          <w:szCs w:val="22"/>
          <w:lang w:val="en-US"/>
        </w:rPr>
        <w:t>C</w:t>
      </w:r>
      <w:r w:rsidRPr="0054151E">
        <w:rPr>
          <w:rFonts w:ascii="Arial" w:hAnsi="Arial" w:cs="Arial"/>
          <w:sz w:val="22"/>
          <w:szCs w:val="22"/>
          <w:lang w:val="en-US"/>
        </w:rPr>
        <w:t xml:space="preserve">raft and </w:t>
      </w:r>
      <w:r w:rsidR="00E50B52">
        <w:rPr>
          <w:rFonts w:ascii="Arial" w:hAnsi="Arial" w:cs="Arial"/>
          <w:sz w:val="22"/>
          <w:szCs w:val="22"/>
          <w:lang w:val="en-US"/>
        </w:rPr>
        <w:t>I</w:t>
      </w:r>
      <w:r w:rsidRPr="0054151E">
        <w:rPr>
          <w:rFonts w:ascii="Arial" w:hAnsi="Arial" w:cs="Arial"/>
          <w:sz w:val="22"/>
          <w:szCs w:val="22"/>
          <w:lang w:val="en-US"/>
        </w:rPr>
        <w:t>ndustrial</w:t>
      </w:r>
    </w:p>
    <w:p w14:paraId="5B636C51" w14:textId="39A01F34"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CMO</w:t>
      </w:r>
      <w:r w:rsidRPr="0054151E">
        <w:rPr>
          <w:rFonts w:ascii="Arial" w:hAnsi="Arial" w:cs="Arial"/>
          <w:sz w:val="22"/>
          <w:szCs w:val="22"/>
          <w:lang w:val="en-US"/>
        </w:rPr>
        <w:tab/>
      </w:r>
      <w:r w:rsidRPr="0054151E">
        <w:rPr>
          <w:rFonts w:ascii="Arial" w:hAnsi="Arial" w:cs="Arial"/>
          <w:sz w:val="22"/>
          <w:szCs w:val="22"/>
          <w:lang w:val="en-US"/>
        </w:rPr>
        <w:tab/>
      </w:r>
      <w:r w:rsidR="00E50B52">
        <w:rPr>
          <w:rFonts w:ascii="Arial" w:hAnsi="Arial" w:cs="Arial"/>
          <w:sz w:val="22"/>
          <w:szCs w:val="22"/>
          <w:lang w:val="en-US"/>
        </w:rPr>
        <w:t>C</w:t>
      </w:r>
      <w:r w:rsidRPr="0054151E">
        <w:rPr>
          <w:rFonts w:ascii="Arial" w:hAnsi="Arial" w:cs="Arial"/>
          <w:sz w:val="22"/>
          <w:szCs w:val="22"/>
          <w:lang w:val="en-US"/>
        </w:rPr>
        <w:t xml:space="preserve">ollective </w:t>
      </w:r>
      <w:r w:rsidR="00E50B52">
        <w:rPr>
          <w:rFonts w:ascii="Arial" w:hAnsi="Arial" w:cs="Arial"/>
          <w:sz w:val="22"/>
          <w:szCs w:val="22"/>
          <w:lang w:val="en-US"/>
        </w:rPr>
        <w:t>M</w:t>
      </w:r>
      <w:r w:rsidRPr="0054151E">
        <w:rPr>
          <w:rFonts w:ascii="Arial" w:hAnsi="Arial" w:cs="Arial"/>
          <w:sz w:val="22"/>
          <w:szCs w:val="22"/>
          <w:lang w:val="en-US"/>
        </w:rPr>
        <w:t xml:space="preserve">anagement </w:t>
      </w:r>
      <w:r w:rsidR="000914C2">
        <w:rPr>
          <w:rFonts w:ascii="Arial" w:hAnsi="Arial" w:cs="Arial"/>
          <w:sz w:val="22"/>
          <w:szCs w:val="22"/>
          <w:lang w:val="en-US"/>
        </w:rPr>
        <w:t>O</w:t>
      </w:r>
      <w:r w:rsidR="000914C2" w:rsidRPr="0054151E">
        <w:rPr>
          <w:rFonts w:ascii="Arial" w:hAnsi="Arial" w:cs="Arial"/>
          <w:sz w:val="22"/>
          <w:szCs w:val="22"/>
          <w:lang w:val="en-US"/>
        </w:rPr>
        <w:t>rganization</w:t>
      </w:r>
    </w:p>
    <w:p w14:paraId="103F4914" w14:textId="4EAD25A6"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CP</w:t>
      </w:r>
      <w:r w:rsidRPr="0054151E">
        <w:rPr>
          <w:rFonts w:ascii="Arial" w:hAnsi="Arial" w:cs="Arial"/>
          <w:b/>
          <w:bCs/>
          <w:sz w:val="22"/>
          <w:szCs w:val="22"/>
          <w:lang w:val="en-US"/>
        </w:rPr>
        <w:tab/>
      </w:r>
      <w:r w:rsidRPr="0054151E">
        <w:rPr>
          <w:rFonts w:ascii="Arial" w:hAnsi="Arial" w:cs="Arial"/>
          <w:b/>
          <w:bCs/>
          <w:sz w:val="22"/>
          <w:szCs w:val="22"/>
          <w:lang w:val="en-US"/>
        </w:rPr>
        <w:tab/>
      </w:r>
      <w:r w:rsidR="00E50B52">
        <w:rPr>
          <w:rFonts w:ascii="Arial" w:hAnsi="Arial" w:cs="Arial"/>
          <w:sz w:val="22"/>
          <w:szCs w:val="22"/>
          <w:lang w:val="en-US"/>
        </w:rPr>
        <w:t>C</w:t>
      </w:r>
      <w:r w:rsidRPr="0054151E">
        <w:rPr>
          <w:rFonts w:ascii="Arial" w:hAnsi="Arial" w:cs="Arial"/>
          <w:sz w:val="22"/>
          <w:szCs w:val="22"/>
          <w:lang w:val="en-US"/>
        </w:rPr>
        <w:t xml:space="preserve">ommon </w:t>
      </w:r>
      <w:r w:rsidR="00E50B52">
        <w:rPr>
          <w:rFonts w:ascii="Arial" w:hAnsi="Arial" w:cs="Arial"/>
          <w:sz w:val="22"/>
          <w:szCs w:val="22"/>
          <w:lang w:val="en-US"/>
        </w:rPr>
        <w:t>P</w:t>
      </w:r>
      <w:r w:rsidRPr="0054151E">
        <w:rPr>
          <w:rFonts w:ascii="Arial" w:hAnsi="Arial" w:cs="Arial"/>
          <w:sz w:val="22"/>
          <w:szCs w:val="22"/>
          <w:lang w:val="en-US"/>
        </w:rPr>
        <w:t>ractice</w:t>
      </w:r>
    </w:p>
    <w:p w14:paraId="66E33C16" w14:textId="77777777"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CPVO</w:t>
      </w:r>
      <w:r w:rsidRPr="0054151E">
        <w:rPr>
          <w:rFonts w:ascii="Arial" w:hAnsi="Arial" w:cs="Arial"/>
          <w:sz w:val="22"/>
          <w:szCs w:val="22"/>
          <w:lang w:val="en-US"/>
        </w:rPr>
        <w:tab/>
      </w:r>
      <w:r w:rsidRPr="0054151E">
        <w:rPr>
          <w:rFonts w:ascii="Arial" w:hAnsi="Arial" w:cs="Arial"/>
          <w:sz w:val="22"/>
          <w:szCs w:val="22"/>
          <w:lang w:val="en-US"/>
        </w:rPr>
        <w:tab/>
        <w:t>Community Plant Variety Office</w:t>
      </w:r>
    </w:p>
    <w:p w14:paraId="3684FE32" w14:textId="77777777"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DCI</w:t>
      </w:r>
      <w:r w:rsidRPr="0054151E">
        <w:rPr>
          <w:rFonts w:ascii="Arial" w:hAnsi="Arial" w:cs="Arial"/>
          <w:sz w:val="22"/>
          <w:szCs w:val="22"/>
          <w:lang w:val="en-US"/>
        </w:rPr>
        <w:tab/>
      </w:r>
      <w:r w:rsidRPr="0054151E">
        <w:rPr>
          <w:rFonts w:ascii="Arial" w:hAnsi="Arial" w:cs="Arial"/>
          <w:sz w:val="22"/>
          <w:szCs w:val="22"/>
          <w:lang w:val="en-US"/>
        </w:rPr>
        <w:tab/>
        <w:t>Development Cooperation Instrument</w:t>
      </w:r>
    </w:p>
    <w:p w14:paraId="750DEE12" w14:textId="77777777"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DG</w:t>
      </w:r>
      <w:r w:rsidRPr="0054151E">
        <w:rPr>
          <w:rFonts w:ascii="Arial" w:hAnsi="Arial" w:cs="Arial"/>
          <w:b/>
          <w:bCs/>
          <w:sz w:val="22"/>
          <w:szCs w:val="22"/>
          <w:lang w:val="en-US"/>
        </w:rPr>
        <w:tab/>
      </w:r>
      <w:r w:rsidRPr="0054151E">
        <w:rPr>
          <w:rFonts w:ascii="Arial" w:hAnsi="Arial" w:cs="Arial"/>
          <w:sz w:val="22"/>
          <w:szCs w:val="22"/>
          <w:lang w:val="en-US"/>
        </w:rPr>
        <w:tab/>
        <w:t xml:space="preserve">Directorate-General </w:t>
      </w:r>
    </w:p>
    <w:p w14:paraId="32730E38" w14:textId="77777777"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DG AGRI</w:t>
      </w:r>
      <w:r w:rsidRPr="0054151E">
        <w:rPr>
          <w:rFonts w:ascii="Arial" w:hAnsi="Arial" w:cs="Arial"/>
          <w:sz w:val="22"/>
          <w:szCs w:val="22"/>
          <w:lang w:val="en-US"/>
        </w:rPr>
        <w:tab/>
        <w:t>Directorate-General for Agriculture and Rural Development</w:t>
      </w:r>
    </w:p>
    <w:p w14:paraId="02F5408E" w14:textId="256DC89B"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DG CNECT</w:t>
      </w:r>
      <w:r w:rsidRPr="0054151E">
        <w:rPr>
          <w:rFonts w:ascii="Arial" w:hAnsi="Arial" w:cs="Arial"/>
          <w:sz w:val="22"/>
          <w:szCs w:val="22"/>
          <w:lang w:val="en-US"/>
        </w:rPr>
        <w:tab/>
        <w:t>Directorate-General for Communications Networks, Content and Technology</w:t>
      </w:r>
    </w:p>
    <w:p w14:paraId="15BA42A2" w14:textId="6E2814D3" w:rsidR="00487956" w:rsidRPr="007A0E5D" w:rsidRDefault="00487956" w:rsidP="00895E14">
      <w:pPr>
        <w:spacing w:line="360" w:lineRule="auto"/>
        <w:rPr>
          <w:rFonts w:ascii="Arial" w:hAnsi="Arial" w:cs="Arial"/>
          <w:sz w:val="22"/>
          <w:szCs w:val="22"/>
          <w:lang w:val="en-US"/>
        </w:rPr>
      </w:pPr>
      <w:r w:rsidRPr="007A0E5D">
        <w:rPr>
          <w:rFonts w:ascii="Arial" w:hAnsi="Arial" w:cs="Arial"/>
          <w:b/>
          <w:bCs/>
          <w:sz w:val="22"/>
          <w:szCs w:val="22"/>
          <w:lang w:val="en-US"/>
        </w:rPr>
        <w:t>DG ENEST</w:t>
      </w:r>
      <w:r w:rsidRPr="007A0E5D">
        <w:rPr>
          <w:rFonts w:ascii="Arial" w:hAnsi="Arial" w:cs="Arial"/>
          <w:sz w:val="22"/>
          <w:szCs w:val="22"/>
          <w:lang w:val="en-US"/>
        </w:rPr>
        <w:tab/>
        <w:t xml:space="preserve">Directorate-General for Enlargement and Eastern </w:t>
      </w:r>
      <w:r w:rsidR="00B57FA6" w:rsidRPr="007A0E5D">
        <w:rPr>
          <w:rFonts w:ascii="Arial" w:hAnsi="Arial" w:cs="Arial"/>
          <w:sz w:val="22"/>
          <w:szCs w:val="22"/>
          <w:lang w:val="en-US"/>
        </w:rPr>
        <w:t>Neighborhood</w:t>
      </w:r>
    </w:p>
    <w:p w14:paraId="259AF96D" w14:textId="77777777"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DG GROW</w:t>
      </w:r>
      <w:r w:rsidRPr="0054151E">
        <w:rPr>
          <w:rFonts w:ascii="Arial" w:hAnsi="Arial" w:cs="Arial"/>
          <w:sz w:val="22"/>
          <w:szCs w:val="22"/>
          <w:lang w:val="en-US"/>
        </w:rPr>
        <w:tab/>
        <w:t>Directorate-General for Internal Market, Industry, Entrepreneurship and SMEs</w:t>
      </w:r>
    </w:p>
    <w:p w14:paraId="455F9A65" w14:textId="77777777"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DG TAXUD</w:t>
      </w:r>
      <w:r w:rsidRPr="0054151E">
        <w:rPr>
          <w:rFonts w:ascii="Arial" w:hAnsi="Arial" w:cs="Arial"/>
          <w:sz w:val="22"/>
          <w:szCs w:val="22"/>
          <w:lang w:val="en-US"/>
        </w:rPr>
        <w:tab/>
        <w:t>Directorate-General for Taxation and Customs Union</w:t>
      </w:r>
    </w:p>
    <w:p w14:paraId="7FB2FFAF" w14:textId="77777777"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DG TRADE</w:t>
      </w:r>
      <w:r w:rsidRPr="0054151E">
        <w:rPr>
          <w:rFonts w:ascii="Arial" w:hAnsi="Arial" w:cs="Arial"/>
          <w:sz w:val="22"/>
          <w:szCs w:val="22"/>
          <w:lang w:val="en-US"/>
        </w:rPr>
        <w:tab/>
        <w:t>Directorate-General for Trade and Economic Security</w:t>
      </w:r>
    </w:p>
    <w:p w14:paraId="1107EB77" w14:textId="77777777"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DG SANTE</w:t>
      </w:r>
      <w:r w:rsidRPr="0054151E">
        <w:rPr>
          <w:rFonts w:ascii="Arial" w:hAnsi="Arial" w:cs="Arial"/>
          <w:sz w:val="22"/>
          <w:szCs w:val="22"/>
          <w:lang w:val="en-US"/>
        </w:rPr>
        <w:tab/>
        <w:t>Directorate-General for Health and Food Safety</w:t>
      </w:r>
    </w:p>
    <w:p w14:paraId="77E0F6B0" w14:textId="15D22A44" w:rsidR="00487956" w:rsidRPr="0054151E" w:rsidRDefault="00487956" w:rsidP="00895E14">
      <w:pPr>
        <w:spacing w:line="360" w:lineRule="auto"/>
        <w:rPr>
          <w:rFonts w:ascii="Arial" w:hAnsi="Arial" w:cs="Arial"/>
          <w:sz w:val="22"/>
          <w:szCs w:val="22"/>
          <w:lang w:val="en-US"/>
        </w:rPr>
      </w:pPr>
      <w:proofErr w:type="spellStart"/>
      <w:r w:rsidRPr="0054151E">
        <w:rPr>
          <w:rFonts w:ascii="Arial" w:hAnsi="Arial" w:cs="Arial"/>
          <w:b/>
          <w:bCs/>
          <w:sz w:val="22"/>
          <w:szCs w:val="22"/>
          <w:lang w:val="en-US"/>
        </w:rPr>
        <w:t>DoA</w:t>
      </w:r>
      <w:proofErr w:type="spellEnd"/>
      <w:r w:rsidRPr="0054151E">
        <w:rPr>
          <w:rFonts w:ascii="Arial" w:hAnsi="Arial" w:cs="Arial"/>
          <w:sz w:val="22"/>
          <w:szCs w:val="22"/>
          <w:lang w:val="en-US"/>
        </w:rPr>
        <w:tab/>
      </w:r>
      <w:r w:rsidRPr="0054151E">
        <w:rPr>
          <w:rFonts w:ascii="Arial" w:hAnsi="Arial" w:cs="Arial"/>
          <w:sz w:val="22"/>
          <w:szCs w:val="22"/>
          <w:lang w:val="en-US"/>
        </w:rPr>
        <w:tab/>
      </w:r>
      <w:r w:rsidR="00E50B52">
        <w:rPr>
          <w:rFonts w:ascii="Arial" w:hAnsi="Arial" w:cs="Arial"/>
          <w:sz w:val="22"/>
          <w:szCs w:val="22"/>
          <w:lang w:val="en-US"/>
        </w:rPr>
        <w:t>D</w:t>
      </w:r>
      <w:r w:rsidRPr="0054151E">
        <w:rPr>
          <w:rFonts w:ascii="Arial" w:hAnsi="Arial" w:cs="Arial"/>
          <w:sz w:val="22"/>
          <w:szCs w:val="22"/>
          <w:lang w:val="en-US"/>
        </w:rPr>
        <w:t xml:space="preserve">escription of the </w:t>
      </w:r>
      <w:r w:rsidR="00E50B52">
        <w:rPr>
          <w:rFonts w:ascii="Arial" w:hAnsi="Arial" w:cs="Arial"/>
          <w:sz w:val="22"/>
          <w:szCs w:val="22"/>
          <w:lang w:val="en-US"/>
        </w:rPr>
        <w:t>A</w:t>
      </w:r>
      <w:r w:rsidRPr="0054151E">
        <w:rPr>
          <w:rFonts w:ascii="Arial" w:hAnsi="Arial" w:cs="Arial"/>
          <w:sz w:val="22"/>
          <w:szCs w:val="22"/>
          <w:lang w:val="en-US"/>
        </w:rPr>
        <w:t>ction</w:t>
      </w:r>
    </w:p>
    <w:p w14:paraId="0C64C290" w14:textId="77777777"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EC</w:t>
      </w:r>
      <w:r w:rsidRPr="0054151E">
        <w:rPr>
          <w:rFonts w:ascii="Arial" w:hAnsi="Arial" w:cs="Arial"/>
          <w:b/>
          <w:bCs/>
          <w:sz w:val="22"/>
          <w:szCs w:val="22"/>
          <w:lang w:val="en-US"/>
        </w:rPr>
        <w:tab/>
      </w:r>
      <w:r w:rsidRPr="0054151E">
        <w:rPr>
          <w:rFonts w:ascii="Arial" w:hAnsi="Arial" w:cs="Arial"/>
          <w:b/>
          <w:bCs/>
          <w:sz w:val="22"/>
          <w:szCs w:val="22"/>
          <w:lang w:val="en-US"/>
        </w:rPr>
        <w:tab/>
      </w:r>
      <w:r w:rsidRPr="0054151E">
        <w:rPr>
          <w:rFonts w:ascii="Arial" w:hAnsi="Arial" w:cs="Arial"/>
          <w:sz w:val="22"/>
          <w:szCs w:val="22"/>
          <w:lang w:val="en-US"/>
        </w:rPr>
        <w:t>European Commission</w:t>
      </w:r>
    </w:p>
    <w:p w14:paraId="1088D51F" w14:textId="77777777"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EDF</w:t>
      </w:r>
      <w:r w:rsidRPr="0054151E">
        <w:rPr>
          <w:rFonts w:ascii="Arial" w:hAnsi="Arial" w:cs="Arial"/>
          <w:b/>
          <w:bCs/>
          <w:sz w:val="22"/>
          <w:szCs w:val="22"/>
          <w:lang w:val="en-US"/>
        </w:rPr>
        <w:tab/>
      </w:r>
      <w:r w:rsidRPr="0054151E">
        <w:rPr>
          <w:rFonts w:ascii="Arial" w:hAnsi="Arial" w:cs="Arial"/>
          <w:b/>
          <w:bCs/>
          <w:sz w:val="22"/>
          <w:szCs w:val="22"/>
          <w:lang w:val="en-US"/>
        </w:rPr>
        <w:tab/>
      </w:r>
      <w:r w:rsidRPr="0054151E">
        <w:rPr>
          <w:rFonts w:ascii="Arial" w:hAnsi="Arial" w:cs="Arial"/>
          <w:sz w:val="22"/>
          <w:szCs w:val="22"/>
          <w:lang w:val="en-US"/>
        </w:rPr>
        <w:t>European Development Fund</w:t>
      </w:r>
    </w:p>
    <w:p w14:paraId="6C64D2B0" w14:textId="77777777"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EIPPN</w:t>
      </w:r>
      <w:r w:rsidRPr="0054151E">
        <w:rPr>
          <w:rFonts w:ascii="Arial" w:hAnsi="Arial" w:cs="Arial"/>
          <w:b/>
          <w:bCs/>
          <w:sz w:val="22"/>
          <w:szCs w:val="22"/>
          <w:lang w:val="en-US"/>
        </w:rPr>
        <w:tab/>
      </w:r>
      <w:r w:rsidRPr="0054151E">
        <w:rPr>
          <w:rFonts w:ascii="Arial" w:hAnsi="Arial" w:cs="Arial"/>
          <w:b/>
          <w:bCs/>
          <w:sz w:val="22"/>
          <w:szCs w:val="22"/>
          <w:lang w:val="en-US"/>
        </w:rPr>
        <w:tab/>
      </w:r>
      <w:r w:rsidRPr="0054151E">
        <w:rPr>
          <w:rFonts w:ascii="Arial" w:hAnsi="Arial" w:cs="Arial"/>
          <w:sz w:val="22"/>
          <w:szCs w:val="22"/>
          <w:lang w:val="en-US"/>
        </w:rPr>
        <w:t>European Intellectual Property Prosecutors Network</w:t>
      </w:r>
    </w:p>
    <w:p w14:paraId="72F38E44" w14:textId="77777777" w:rsidR="00487956" w:rsidRPr="0054151E" w:rsidRDefault="00487956" w:rsidP="00895E14">
      <w:pPr>
        <w:spacing w:line="360" w:lineRule="auto"/>
        <w:rPr>
          <w:rFonts w:ascii="Arial" w:hAnsi="Arial" w:cs="Arial"/>
          <w:b/>
          <w:bCs/>
          <w:sz w:val="22"/>
          <w:szCs w:val="22"/>
          <w:lang w:val="en-US"/>
        </w:rPr>
      </w:pPr>
      <w:r w:rsidRPr="0054151E">
        <w:rPr>
          <w:rFonts w:ascii="Arial" w:hAnsi="Arial" w:cs="Arial"/>
          <w:b/>
          <w:bCs/>
          <w:sz w:val="22"/>
          <w:szCs w:val="22"/>
          <w:lang w:val="en-US"/>
        </w:rPr>
        <w:t>EMPACT</w:t>
      </w:r>
      <w:r w:rsidRPr="0054151E">
        <w:rPr>
          <w:rFonts w:ascii="Arial" w:hAnsi="Arial" w:cs="Arial"/>
          <w:b/>
          <w:bCs/>
          <w:sz w:val="22"/>
          <w:szCs w:val="22"/>
          <w:lang w:val="en-US"/>
        </w:rPr>
        <w:tab/>
      </w:r>
      <w:r w:rsidRPr="0054151E">
        <w:rPr>
          <w:rFonts w:ascii="Arial" w:hAnsi="Arial" w:cs="Arial"/>
          <w:sz w:val="22"/>
          <w:szCs w:val="22"/>
          <w:lang w:val="en-US"/>
        </w:rPr>
        <w:t>European Multidisciplinary Platform Against Criminal Threats</w:t>
      </w:r>
    </w:p>
    <w:p w14:paraId="04A5A8F0" w14:textId="14265A7E"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ENP</w:t>
      </w:r>
      <w:r w:rsidRPr="0054151E">
        <w:rPr>
          <w:rFonts w:ascii="Arial" w:hAnsi="Arial" w:cs="Arial"/>
          <w:b/>
          <w:bCs/>
          <w:sz w:val="22"/>
          <w:szCs w:val="22"/>
          <w:lang w:val="en-US"/>
        </w:rPr>
        <w:tab/>
      </w:r>
      <w:r w:rsidRPr="0054151E">
        <w:rPr>
          <w:rFonts w:ascii="Arial" w:hAnsi="Arial" w:cs="Arial"/>
          <w:b/>
          <w:bCs/>
          <w:sz w:val="22"/>
          <w:szCs w:val="22"/>
          <w:lang w:val="en-US"/>
        </w:rPr>
        <w:tab/>
      </w:r>
      <w:r w:rsidRPr="0054151E">
        <w:rPr>
          <w:rFonts w:ascii="Arial" w:hAnsi="Arial" w:cs="Arial"/>
          <w:sz w:val="22"/>
          <w:szCs w:val="22"/>
          <w:lang w:val="en-US"/>
        </w:rPr>
        <w:t xml:space="preserve">European </w:t>
      </w:r>
      <w:r w:rsidR="00B57FA6" w:rsidRPr="0054151E">
        <w:rPr>
          <w:rFonts w:ascii="Arial" w:hAnsi="Arial" w:cs="Arial"/>
          <w:sz w:val="22"/>
          <w:szCs w:val="22"/>
          <w:lang w:val="en-US"/>
        </w:rPr>
        <w:t>Neighborhood</w:t>
      </w:r>
      <w:r w:rsidRPr="0054151E">
        <w:rPr>
          <w:rFonts w:ascii="Arial" w:hAnsi="Arial" w:cs="Arial"/>
          <w:sz w:val="22"/>
          <w:szCs w:val="22"/>
          <w:lang w:val="en-US"/>
        </w:rPr>
        <w:t xml:space="preserve"> Policy</w:t>
      </w:r>
    </w:p>
    <w:p w14:paraId="624EB7C2" w14:textId="77777777"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EP</w:t>
      </w:r>
      <w:r w:rsidRPr="0054151E">
        <w:rPr>
          <w:rFonts w:ascii="Arial" w:hAnsi="Arial" w:cs="Arial"/>
          <w:b/>
          <w:bCs/>
          <w:sz w:val="22"/>
          <w:szCs w:val="22"/>
          <w:lang w:val="en-US"/>
        </w:rPr>
        <w:tab/>
      </w:r>
      <w:r w:rsidRPr="0054151E">
        <w:rPr>
          <w:rFonts w:ascii="Arial" w:hAnsi="Arial" w:cs="Arial"/>
          <w:b/>
          <w:bCs/>
          <w:sz w:val="22"/>
          <w:szCs w:val="22"/>
          <w:lang w:val="en-US"/>
        </w:rPr>
        <w:tab/>
      </w:r>
      <w:r w:rsidRPr="0054151E">
        <w:rPr>
          <w:rFonts w:ascii="Arial" w:hAnsi="Arial" w:cs="Arial"/>
          <w:sz w:val="22"/>
          <w:szCs w:val="22"/>
          <w:lang w:val="en-US"/>
        </w:rPr>
        <w:t>European patent</w:t>
      </w:r>
    </w:p>
    <w:p w14:paraId="00EC6CA4" w14:textId="77777777"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EPO</w:t>
      </w:r>
      <w:r w:rsidRPr="0054151E">
        <w:rPr>
          <w:rFonts w:ascii="Arial" w:hAnsi="Arial" w:cs="Arial"/>
          <w:sz w:val="22"/>
          <w:szCs w:val="22"/>
          <w:lang w:val="en-US"/>
        </w:rPr>
        <w:tab/>
      </w:r>
      <w:r w:rsidRPr="0054151E">
        <w:rPr>
          <w:rFonts w:ascii="Arial" w:hAnsi="Arial" w:cs="Arial"/>
          <w:sz w:val="22"/>
          <w:szCs w:val="22"/>
          <w:lang w:val="en-US"/>
        </w:rPr>
        <w:tab/>
        <w:t>European Patent Office</w:t>
      </w:r>
    </w:p>
    <w:p w14:paraId="091076EB" w14:textId="77777777"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EPC</w:t>
      </w:r>
      <w:r w:rsidRPr="0054151E">
        <w:rPr>
          <w:rFonts w:ascii="Arial" w:hAnsi="Arial" w:cs="Arial"/>
          <w:sz w:val="22"/>
          <w:szCs w:val="22"/>
          <w:lang w:val="en-US"/>
        </w:rPr>
        <w:tab/>
      </w:r>
      <w:r w:rsidRPr="0054151E">
        <w:rPr>
          <w:rFonts w:ascii="Arial" w:hAnsi="Arial" w:cs="Arial"/>
          <w:sz w:val="22"/>
          <w:szCs w:val="22"/>
          <w:lang w:val="en-US"/>
        </w:rPr>
        <w:tab/>
        <w:t>European Patent Convention</w:t>
      </w:r>
    </w:p>
    <w:p w14:paraId="57AED6B5" w14:textId="77777777"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EU</w:t>
      </w:r>
      <w:r w:rsidRPr="0054151E">
        <w:rPr>
          <w:rFonts w:ascii="Arial" w:hAnsi="Arial" w:cs="Arial"/>
          <w:sz w:val="22"/>
          <w:szCs w:val="22"/>
          <w:lang w:val="en-US"/>
        </w:rPr>
        <w:tab/>
      </w:r>
      <w:r w:rsidRPr="0054151E">
        <w:rPr>
          <w:rFonts w:ascii="Arial" w:hAnsi="Arial" w:cs="Arial"/>
          <w:sz w:val="22"/>
          <w:szCs w:val="22"/>
          <w:lang w:val="en-US"/>
        </w:rPr>
        <w:tab/>
        <w:t>European Union</w:t>
      </w:r>
    </w:p>
    <w:p w14:paraId="696FD214" w14:textId="77777777"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EUIPO</w:t>
      </w:r>
      <w:r w:rsidRPr="0054151E">
        <w:rPr>
          <w:rFonts w:ascii="Arial" w:hAnsi="Arial" w:cs="Arial"/>
          <w:sz w:val="22"/>
          <w:szCs w:val="22"/>
          <w:lang w:val="en-US"/>
        </w:rPr>
        <w:tab/>
      </w:r>
      <w:r w:rsidRPr="0054151E">
        <w:rPr>
          <w:rFonts w:ascii="Arial" w:hAnsi="Arial" w:cs="Arial"/>
          <w:sz w:val="22"/>
          <w:szCs w:val="22"/>
          <w:lang w:val="en-US"/>
        </w:rPr>
        <w:tab/>
        <w:t>European Union Intellectual Property Office</w:t>
      </w:r>
    </w:p>
    <w:p w14:paraId="01DB3637" w14:textId="77777777"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EUIPN</w:t>
      </w:r>
      <w:r w:rsidRPr="0054151E">
        <w:rPr>
          <w:rFonts w:ascii="Arial" w:hAnsi="Arial" w:cs="Arial"/>
          <w:sz w:val="22"/>
          <w:szCs w:val="22"/>
          <w:lang w:val="en-US"/>
        </w:rPr>
        <w:tab/>
      </w:r>
      <w:r w:rsidRPr="0054151E">
        <w:rPr>
          <w:rFonts w:ascii="Arial" w:hAnsi="Arial" w:cs="Arial"/>
          <w:sz w:val="22"/>
          <w:szCs w:val="22"/>
          <w:lang w:val="en-US"/>
        </w:rPr>
        <w:tab/>
        <w:t>European Union Intellectual Property Network</w:t>
      </w:r>
    </w:p>
    <w:p w14:paraId="51BB9380" w14:textId="0206D206"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EUR</w:t>
      </w:r>
      <w:r w:rsidRPr="0054151E">
        <w:rPr>
          <w:rFonts w:ascii="Arial" w:hAnsi="Arial" w:cs="Arial"/>
          <w:sz w:val="22"/>
          <w:szCs w:val="22"/>
          <w:lang w:val="en-US"/>
        </w:rPr>
        <w:tab/>
      </w:r>
      <w:r w:rsidRPr="0054151E">
        <w:rPr>
          <w:rFonts w:ascii="Arial" w:hAnsi="Arial" w:cs="Arial"/>
          <w:sz w:val="22"/>
          <w:szCs w:val="22"/>
          <w:lang w:val="en-US"/>
        </w:rPr>
        <w:tab/>
      </w:r>
      <w:r w:rsidR="00E50B52">
        <w:rPr>
          <w:rFonts w:ascii="Arial" w:hAnsi="Arial" w:cs="Arial"/>
          <w:sz w:val="22"/>
          <w:szCs w:val="22"/>
          <w:lang w:val="en-US"/>
        </w:rPr>
        <w:t>E</w:t>
      </w:r>
      <w:r w:rsidRPr="0054151E">
        <w:rPr>
          <w:rFonts w:ascii="Arial" w:hAnsi="Arial" w:cs="Arial"/>
          <w:sz w:val="22"/>
          <w:szCs w:val="22"/>
          <w:lang w:val="en-US"/>
        </w:rPr>
        <w:t>uro</w:t>
      </w:r>
    </w:p>
    <w:p w14:paraId="24168632" w14:textId="77777777"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lastRenderedPageBreak/>
        <w:t>Eurojust</w:t>
      </w:r>
      <w:r w:rsidRPr="0054151E">
        <w:rPr>
          <w:rFonts w:ascii="Arial" w:hAnsi="Arial" w:cs="Arial"/>
          <w:sz w:val="22"/>
          <w:szCs w:val="22"/>
          <w:lang w:val="en-US"/>
        </w:rPr>
        <w:tab/>
        <w:t>European Union Agency for Criminal Justice Cooperation</w:t>
      </w:r>
    </w:p>
    <w:p w14:paraId="0F26FDD7" w14:textId="77777777"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EUTM</w:t>
      </w:r>
      <w:r w:rsidRPr="0054151E">
        <w:rPr>
          <w:rFonts w:ascii="Arial" w:hAnsi="Arial" w:cs="Arial"/>
          <w:sz w:val="22"/>
          <w:szCs w:val="22"/>
          <w:lang w:val="en-US"/>
        </w:rPr>
        <w:tab/>
      </w:r>
      <w:r w:rsidRPr="0054151E">
        <w:rPr>
          <w:rFonts w:ascii="Arial" w:hAnsi="Arial" w:cs="Arial"/>
          <w:sz w:val="22"/>
          <w:szCs w:val="22"/>
          <w:lang w:val="en-US"/>
        </w:rPr>
        <w:tab/>
        <w:t>European Union Trade Mark</w:t>
      </w:r>
    </w:p>
    <w:p w14:paraId="65E4D421" w14:textId="77777777" w:rsidR="00487956" w:rsidRPr="0054151E" w:rsidRDefault="00487956" w:rsidP="00895E14">
      <w:pPr>
        <w:spacing w:line="360" w:lineRule="auto"/>
        <w:rPr>
          <w:rFonts w:ascii="Arial" w:hAnsi="Arial" w:cs="Arial"/>
          <w:b/>
          <w:bCs/>
          <w:sz w:val="22"/>
          <w:szCs w:val="22"/>
          <w:lang w:val="en-US"/>
        </w:rPr>
      </w:pPr>
      <w:r w:rsidRPr="0054151E">
        <w:rPr>
          <w:rFonts w:ascii="Arial" w:hAnsi="Arial" w:cs="Arial"/>
          <w:b/>
          <w:bCs/>
          <w:sz w:val="22"/>
          <w:szCs w:val="22"/>
          <w:lang w:val="en-US"/>
        </w:rPr>
        <w:t>GDIP</w:t>
      </w:r>
      <w:r w:rsidRPr="0054151E">
        <w:rPr>
          <w:rFonts w:ascii="Arial" w:hAnsi="Arial" w:cs="Arial"/>
          <w:sz w:val="22"/>
          <w:szCs w:val="22"/>
          <w:lang w:val="en-US"/>
        </w:rPr>
        <w:t xml:space="preserve"> </w:t>
      </w:r>
      <w:r w:rsidRPr="0054151E">
        <w:rPr>
          <w:rFonts w:ascii="Arial" w:hAnsi="Arial" w:cs="Arial"/>
          <w:sz w:val="22"/>
          <w:szCs w:val="22"/>
          <w:lang w:val="en-US"/>
        </w:rPr>
        <w:tab/>
      </w:r>
      <w:r w:rsidRPr="0054151E">
        <w:rPr>
          <w:rFonts w:ascii="Arial" w:hAnsi="Arial" w:cs="Arial"/>
          <w:sz w:val="22"/>
          <w:szCs w:val="22"/>
          <w:lang w:val="en-US"/>
        </w:rPr>
        <w:tab/>
        <w:t>General Directorate of Industrial Property of the Republic of Albania</w:t>
      </w:r>
    </w:p>
    <w:p w14:paraId="16AAEA94" w14:textId="1DD092D8"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GDP</w:t>
      </w:r>
      <w:r w:rsidRPr="0054151E">
        <w:rPr>
          <w:rFonts w:ascii="Arial" w:hAnsi="Arial" w:cs="Arial"/>
          <w:sz w:val="22"/>
          <w:szCs w:val="22"/>
          <w:lang w:val="en-US"/>
        </w:rPr>
        <w:tab/>
      </w:r>
      <w:r w:rsidRPr="0054151E">
        <w:rPr>
          <w:rFonts w:ascii="Arial" w:hAnsi="Arial" w:cs="Arial"/>
          <w:sz w:val="22"/>
          <w:szCs w:val="22"/>
          <w:lang w:val="en-US"/>
        </w:rPr>
        <w:tab/>
      </w:r>
      <w:r w:rsidR="00E50B52">
        <w:rPr>
          <w:rFonts w:ascii="Arial" w:hAnsi="Arial" w:cs="Arial"/>
          <w:sz w:val="22"/>
          <w:szCs w:val="22"/>
          <w:lang w:val="en-US"/>
        </w:rPr>
        <w:t>G</w:t>
      </w:r>
      <w:r w:rsidRPr="0054151E">
        <w:rPr>
          <w:rFonts w:ascii="Arial" w:hAnsi="Arial" w:cs="Arial"/>
          <w:sz w:val="22"/>
          <w:szCs w:val="22"/>
          <w:lang w:val="en-US"/>
        </w:rPr>
        <w:t xml:space="preserve">ross </w:t>
      </w:r>
      <w:r w:rsidR="00E50B52">
        <w:rPr>
          <w:rFonts w:ascii="Arial" w:hAnsi="Arial" w:cs="Arial"/>
          <w:sz w:val="22"/>
          <w:szCs w:val="22"/>
          <w:lang w:val="en-US"/>
        </w:rPr>
        <w:t>D</w:t>
      </w:r>
      <w:r w:rsidRPr="0054151E">
        <w:rPr>
          <w:rFonts w:ascii="Arial" w:hAnsi="Arial" w:cs="Arial"/>
          <w:sz w:val="22"/>
          <w:szCs w:val="22"/>
          <w:lang w:val="en-US"/>
        </w:rPr>
        <w:t xml:space="preserve">omestic </w:t>
      </w:r>
      <w:r w:rsidR="00E50B52">
        <w:rPr>
          <w:rFonts w:ascii="Arial" w:hAnsi="Arial" w:cs="Arial"/>
          <w:sz w:val="22"/>
          <w:szCs w:val="22"/>
          <w:lang w:val="en-US"/>
        </w:rPr>
        <w:t>P</w:t>
      </w:r>
      <w:r w:rsidRPr="0054151E">
        <w:rPr>
          <w:rFonts w:ascii="Arial" w:hAnsi="Arial" w:cs="Arial"/>
          <w:sz w:val="22"/>
          <w:szCs w:val="22"/>
          <w:lang w:val="en-US"/>
        </w:rPr>
        <w:t xml:space="preserve">roduct </w:t>
      </w:r>
    </w:p>
    <w:p w14:paraId="35F5FB85" w14:textId="67E82A3A"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GI</w:t>
      </w:r>
      <w:r w:rsidRPr="0054151E">
        <w:rPr>
          <w:rFonts w:ascii="Arial" w:hAnsi="Arial" w:cs="Arial"/>
          <w:sz w:val="22"/>
          <w:szCs w:val="22"/>
          <w:lang w:val="en-US"/>
        </w:rPr>
        <w:tab/>
      </w:r>
      <w:r w:rsidRPr="0054151E">
        <w:rPr>
          <w:rFonts w:ascii="Arial" w:hAnsi="Arial" w:cs="Arial"/>
          <w:sz w:val="22"/>
          <w:szCs w:val="22"/>
          <w:lang w:val="en-US"/>
        </w:rPr>
        <w:tab/>
      </w:r>
      <w:r w:rsidR="00E50B52">
        <w:rPr>
          <w:rFonts w:ascii="Arial" w:hAnsi="Arial" w:cs="Arial"/>
          <w:sz w:val="22"/>
          <w:szCs w:val="22"/>
          <w:lang w:val="en-US"/>
        </w:rPr>
        <w:t>G</w:t>
      </w:r>
      <w:r w:rsidRPr="0054151E">
        <w:rPr>
          <w:rFonts w:ascii="Arial" w:hAnsi="Arial" w:cs="Arial"/>
          <w:sz w:val="22"/>
          <w:szCs w:val="22"/>
          <w:lang w:val="en-US"/>
        </w:rPr>
        <w:t xml:space="preserve">eographical </w:t>
      </w:r>
      <w:r w:rsidR="00E50B52">
        <w:rPr>
          <w:rFonts w:ascii="Arial" w:hAnsi="Arial" w:cs="Arial"/>
          <w:sz w:val="22"/>
          <w:szCs w:val="22"/>
          <w:lang w:val="en-US"/>
        </w:rPr>
        <w:t>I</w:t>
      </w:r>
      <w:r w:rsidRPr="0054151E">
        <w:rPr>
          <w:rFonts w:ascii="Arial" w:hAnsi="Arial" w:cs="Arial"/>
          <w:sz w:val="22"/>
          <w:szCs w:val="22"/>
          <w:lang w:val="en-US"/>
        </w:rPr>
        <w:t>ndication</w:t>
      </w:r>
    </w:p>
    <w:p w14:paraId="38BEE94B" w14:textId="77777777"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HDB</w:t>
      </w:r>
      <w:r w:rsidRPr="0054151E">
        <w:rPr>
          <w:rFonts w:ascii="Arial" w:hAnsi="Arial" w:cs="Arial"/>
          <w:sz w:val="22"/>
          <w:szCs w:val="22"/>
          <w:lang w:val="en-US"/>
        </w:rPr>
        <w:tab/>
      </w:r>
      <w:r w:rsidRPr="0054151E">
        <w:rPr>
          <w:rFonts w:ascii="Arial" w:hAnsi="Arial" w:cs="Arial"/>
          <w:sz w:val="22"/>
          <w:szCs w:val="22"/>
          <w:lang w:val="en-US"/>
        </w:rPr>
        <w:tab/>
        <w:t>Harmonised Database</w:t>
      </w:r>
    </w:p>
    <w:p w14:paraId="0F08C322" w14:textId="77777777"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HDBPI</w:t>
      </w:r>
      <w:r w:rsidRPr="0054151E">
        <w:rPr>
          <w:rFonts w:ascii="Arial" w:hAnsi="Arial" w:cs="Arial"/>
          <w:sz w:val="22"/>
          <w:szCs w:val="22"/>
          <w:lang w:val="en-US"/>
        </w:rPr>
        <w:tab/>
      </w:r>
      <w:r w:rsidRPr="0054151E">
        <w:rPr>
          <w:rFonts w:ascii="Arial" w:hAnsi="Arial" w:cs="Arial"/>
          <w:sz w:val="22"/>
          <w:szCs w:val="22"/>
          <w:lang w:val="en-US"/>
        </w:rPr>
        <w:tab/>
        <w:t>Harmonised Product Indications Database</w:t>
      </w:r>
    </w:p>
    <w:p w14:paraId="5E329D82" w14:textId="7FB5B746" w:rsidR="00487956" w:rsidRPr="007A0E5D" w:rsidRDefault="00487956" w:rsidP="00895E14">
      <w:pPr>
        <w:spacing w:line="360" w:lineRule="auto"/>
        <w:rPr>
          <w:rFonts w:ascii="Arial" w:hAnsi="Arial" w:cs="Arial"/>
          <w:sz w:val="22"/>
          <w:szCs w:val="22"/>
          <w:lang w:val="en-US"/>
        </w:rPr>
      </w:pPr>
      <w:r w:rsidRPr="007A0E5D">
        <w:rPr>
          <w:rFonts w:ascii="Arial" w:hAnsi="Arial" w:cs="Arial"/>
          <w:b/>
          <w:bCs/>
          <w:sz w:val="22"/>
          <w:szCs w:val="22"/>
          <w:lang w:val="en-US"/>
        </w:rPr>
        <w:t>IIP-BIH</w:t>
      </w:r>
      <w:r w:rsidRPr="007A0E5D">
        <w:rPr>
          <w:rFonts w:ascii="Arial" w:hAnsi="Arial" w:cs="Arial"/>
          <w:b/>
          <w:bCs/>
          <w:sz w:val="22"/>
          <w:szCs w:val="22"/>
          <w:lang w:val="en-US"/>
        </w:rPr>
        <w:tab/>
      </w:r>
      <w:r w:rsidRPr="007A0E5D">
        <w:rPr>
          <w:rFonts w:ascii="Arial" w:hAnsi="Arial" w:cs="Arial"/>
          <w:sz w:val="22"/>
          <w:szCs w:val="22"/>
          <w:lang w:val="en-US"/>
        </w:rPr>
        <w:t>Institute for Intellectual Property of Bosnia and Herzegovina</w:t>
      </w:r>
    </w:p>
    <w:p w14:paraId="56D159DE" w14:textId="51DD8A8B"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IP</w:t>
      </w:r>
      <w:r w:rsidRPr="0054151E">
        <w:rPr>
          <w:rFonts w:ascii="Arial" w:hAnsi="Arial" w:cs="Arial"/>
          <w:sz w:val="22"/>
          <w:szCs w:val="22"/>
          <w:lang w:val="en-US"/>
        </w:rPr>
        <w:tab/>
      </w:r>
      <w:r w:rsidRPr="0054151E">
        <w:rPr>
          <w:rFonts w:ascii="Arial" w:hAnsi="Arial" w:cs="Arial"/>
          <w:sz w:val="22"/>
          <w:szCs w:val="22"/>
          <w:lang w:val="en-US"/>
        </w:rPr>
        <w:tab/>
      </w:r>
      <w:r w:rsidR="00E50B52">
        <w:rPr>
          <w:rFonts w:ascii="Arial" w:hAnsi="Arial" w:cs="Arial"/>
          <w:sz w:val="22"/>
          <w:szCs w:val="22"/>
          <w:lang w:val="en-US"/>
        </w:rPr>
        <w:t>I</w:t>
      </w:r>
      <w:r w:rsidRPr="0054151E">
        <w:rPr>
          <w:rFonts w:ascii="Arial" w:hAnsi="Arial" w:cs="Arial"/>
          <w:sz w:val="22"/>
          <w:szCs w:val="22"/>
          <w:lang w:val="en-US"/>
        </w:rPr>
        <w:t xml:space="preserve">ntellectual </w:t>
      </w:r>
      <w:r w:rsidR="00E50B52">
        <w:rPr>
          <w:rFonts w:ascii="Arial" w:hAnsi="Arial" w:cs="Arial"/>
          <w:sz w:val="22"/>
          <w:szCs w:val="22"/>
          <w:lang w:val="en-US"/>
        </w:rPr>
        <w:t>P</w:t>
      </w:r>
      <w:r w:rsidRPr="0054151E">
        <w:rPr>
          <w:rFonts w:ascii="Arial" w:hAnsi="Arial" w:cs="Arial"/>
          <w:sz w:val="22"/>
          <w:szCs w:val="22"/>
          <w:lang w:val="en-US"/>
        </w:rPr>
        <w:t>roperty</w:t>
      </w:r>
    </w:p>
    <w:p w14:paraId="38718B17" w14:textId="429B5DCD"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IPR</w:t>
      </w:r>
      <w:r w:rsidRPr="0054151E">
        <w:rPr>
          <w:rFonts w:ascii="Arial" w:hAnsi="Arial" w:cs="Arial"/>
          <w:sz w:val="22"/>
          <w:szCs w:val="22"/>
          <w:lang w:val="en-US"/>
        </w:rPr>
        <w:tab/>
      </w:r>
      <w:r w:rsidRPr="0054151E">
        <w:rPr>
          <w:rFonts w:ascii="Arial" w:hAnsi="Arial" w:cs="Arial"/>
          <w:sz w:val="22"/>
          <w:szCs w:val="22"/>
          <w:lang w:val="en-US"/>
        </w:rPr>
        <w:tab/>
      </w:r>
      <w:r w:rsidR="00E50B52">
        <w:rPr>
          <w:rFonts w:ascii="Arial" w:hAnsi="Arial" w:cs="Arial"/>
          <w:sz w:val="22"/>
          <w:szCs w:val="22"/>
          <w:lang w:val="en-US"/>
        </w:rPr>
        <w:t>I</w:t>
      </w:r>
      <w:r w:rsidRPr="0054151E">
        <w:rPr>
          <w:rFonts w:ascii="Arial" w:hAnsi="Arial" w:cs="Arial"/>
          <w:sz w:val="22"/>
          <w:szCs w:val="22"/>
          <w:lang w:val="en-US"/>
        </w:rPr>
        <w:t xml:space="preserve">ntellectual </w:t>
      </w:r>
      <w:r w:rsidR="00E50B52">
        <w:rPr>
          <w:rFonts w:ascii="Arial" w:hAnsi="Arial" w:cs="Arial"/>
          <w:sz w:val="22"/>
          <w:szCs w:val="22"/>
          <w:lang w:val="en-US"/>
        </w:rPr>
        <w:t>P</w:t>
      </w:r>
      <w:r w:rsidRPr="0054151E">
        <w:rPr>
          <w:rFonts w:ascii="Arial" w:hAnsi="Arial" w:cs="Arial"/>
          <w:sz w:val="22"/>
          <w:szCs w:val="22"/>
          <w:lang w:val="en-US"/>
        </w:rPr>
        <w:t xml:space="preserve">roperty </w:t>
      </w:r>
      <w:r w:rsidR="00E50B52">
        <w:rPr>
          <w:rFonts w:ascii="Arial" w:hAnsi="Arial" w:cs="Arial"/>
          <w:sz w:val="22"/>
          <w:szCs w:val="22"/>
          <w:lang w:val="en-US"/>
        </w:rPr>
        <w:t>R</w:t>
      </w:r>
      <w:r w:rsidRPr="0054151E">
        <w:rPr>
          <w:rFonts w:ascii="Arial" w:hAnsi="Arial" w:cs="Arial"/>
          <w:sz w:val="22"/>
          <w:szCs w:val="22"/>
          <w:lang w:val="en-US"/>
        </w:rPr>
        <w:t>ights</w:t>
      </w:r>
    </w:p>
    <w:p w14:paraId="3512CE94" w14:textId="77777777"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IPORS</w:t>
      </w:r>
      <w:r w:rsidRPr="0054151E">
        <w:rPr>
          <w:rFonts w:ascii="Arial" w:hAnsi="Arial" w:cs="Arial"/>
          <w:b/>
          <w:bCs/>
          <w:sz w:val="22"/>
          <w:szCs w:val="22"/>
          <w:lang w:val="en-US"/>
        </w:rPr>
        <w:tab/>
      </w:r>
      <w:r w:rsidRPr="0054151E">
        <w:rPr>
          <w:rFonts w:ascii="Arial" w:hAnsi="Arial" w:cs="Arial"/>
          <w:sz w:val="22"/>
          <w:szCs w:val="22"/>
          <w:lang w:val="en-US"/>
        </w:rPr>
        <w:tab/>
        <w:t>Intellectual Property Office of the Republic of Serbia</w:t>
      </w:r>
    </w:p>
    <w:p w14:paraId="2D8BD4EA" w14:textId="03479E38" w:rsidR="00487956"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IT</w:t>
      </w:r>
      <w:r w:rsidRPr="0054151E">
        <w:rPr>
          <w:rFonts w:ascii="Arial" w:hAnsi="Arial" w:cs="Arial"/>
          <w:sz w:val="22"/>
          <w:szCs w:val="22"/>
          <w:lang w:val="en-US"/>
        </w:rPr>
        <w:tab/>
      </w:r>
      <w:r w:rsidRPr="0054151E">
        <w:rPr>
          <w:rFonts w:ascii="Arial" w:hAnsi="Arial" w:cs="Arial"/>
          <w:sz w:val="22"/>
          <w:szCs w:val="22"/>
          <w:lang w:val="en-US"/>
        </w:rPr>
        <w:tab/>
      </w:r>
      <w:r w:rsidR="00E50B52">
        <w:rPr>
          <w:rFonts w:ascii="Arial" w:hAnsi="Arial" w:cs="Arial"/>
          <w:sz w:val="22"/>
          <w:szCs w:val="22"/>
          <w:lang w:val="en-US"/>
        </w:rPr>
        <w:t>I</w:t>
      </w:r>
      <w:r w:rsidRPr="0054151E">
        <w:rPr>
          <w:rFonts w:ascii="Arial" w:hAnsi="Arial" w:cs="Arial"/>
          <w:sz w:val="22"/>
          <w:szCs w:val="22"/>
          <w:lang w:val="en-US"/>
        </w:rPr>
        <w:t xml:space="preserve">nformation </w:t>
      </w:r>
      <w:r w:rsidR="00E50B52">
        <w:rPr>
          <w:rFonts w:ascii="Arial" w:hAnsi="Arial" w:cs="Arial"/>
          <w:sz w:val="22"/>
          <w:szCs w:val="22"/>
          <w:lang w:val="en-US"/>
        </w:rPr>
        <w:t>T</w:t>
      </w:r>
      <w:r w:rsidRPr="0054151E">
        <w:rPr>
          <w:rFonts w:ascii="Arial" w:hAnsi="Arial" w:cs="Arial"/>
          <w:sz w:val="22"/>
          <w:szCs w:val="22"/>
          <w:lang w:val="en-US"/>
        </w:rPr>
        <w:t>echnology</w:t>
      </w:r>
    </w:p>
    <w:p w14:paraId="2ADEAE18" w14:textId="65BC7273" w:rsidR="008C7E81" w:rsidRPr="0054151E" w:rsidRDefault="008C7E81" w:rsidP="00895E14">
      <w:pPr>
        <w:spacing w:line="360" w:lineRule="auto"/>
        <w:rPr>
          <w:rFonts w:ascii="Arial" w:hAnsi="Arial" w:cs="Arial"/>
          <w:sz w:val="22"/>
          <w:szCs w:val="22"/>
          <w:lang w:val="en-US"/>
        </w:rPr>
      </w:pPr>
      <w:r w:rsidRPr="008C7E81">
        <w:rPr>
          <w:rFonts w:ascii="Arial" w:hAnsi="Arial" w:cs="Arial"/>
          <w:b/>
          <w:bCs/>
          <w:sz w:val="22"/>
          <w:szCs w:val="22"/>
          <w:lang w:val="en-US"/>
        </w:rPr>
        <w:t>KIPA</w:t>
      </w:r>
      <w:r w:rsidRPr="00895E14">
        <w:rPr>
          <w:rFonts w:ascii="Arial" w:hAnsi="Arial" w:cs="Arial"/>
          <w:sz w:val="22"/>
          <w:szCs w:val="22"/>
          <w:lang w:val="en-US"/>
        </w:rPr>
        <w:tab/>
      </w:r>
      <w:r w:rsidRPr="00895E14">
        <w:rPr>
          <w:rFonts w:ascii="Arial" w:hAnsi="Arial" w:cs="Arial"/>
          <w:sz w:val="22"/>
          <w:szCs w:val="22"/>
          <w:lang w:val="en-US"/>
        </w:rPr>
        <w:tab/>
        <w:t>Kosovo</w:t>
      </w:r>
      <w:r w:rsidR="00580C62">
        <w:rPr>
          <w:rFonts w:ascii="Arial" w:hAnsi="Arial" w:cs="Arial"/>
          <w:sz w:val="22"/>
          <w:szCs w:val="22"/>
          <w:lang w:val="en-US"/>
        </w:rPr>
        <w:t>*</w:t>
      </w:r>
      <w:r w:rsidR="00CB592C">
        <w:rPr>
          <w:rFonts w:ascii="Arial" w:hAnsi="Arial" w:cs="Arial"/>
          <w:sz w:val="22"/>
          <w:szCs w:val="22"/>
          <w:lang w:val="en-US"/>
        </w:rPr>
        <w:t xml:space="preserve"> Industrial Property Agency</w:t>
      </w:r>
    </w:p>
    <w:p w14:paraId="1771FB40" w14:textId="77777777" w:rsidR="00DF6648"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KPI</w:t>
      </w:r>
      <w:r w:rsidRPr="0054151E">
        <w:rPr>
          <w:rFonts w:ascii="Arial" w:hAnsi="Arial" w:cs="Arial"/>
          <w:sz w:val="22"/>
          <w:szCs w:val="22"/>
          <w:lang w:val="en-US"/>
        </w:rPr>
        <w:tab/>
      </w:r>
      <w:r w:rsidRPr="0054151E">
        <w:rPr>
          <w:rFonts w:ascii="Arial" w:hAnsi="Arial" w:cs="Arial"/>
          <w:sz w:val="22"/>
          <w:szCs w:val="22"/>
          <w:lang w:val="en-US"/>
        </w:rPr>
        <w:tab/>
      </w:r>
      <w:r w:rsidR="00E50B52">
        <w:rPr>
          <w:rFonts w:ascii="Arial" w:hAnsi="Arial" w:cs="Arial"/>
          <w:sz w:val="22"/>
          <w:szCs w:val="22"/>
          <w:lang w:val="en-US"/>
        </w:rPr>
        <w:t>K</w:t>
      </w:r>
      <w:r w:rsidRPr="0054151E">
        <w:rPr>
          <w:rFonts w:ascii="Arial" w:hAnsi="Arial" w:cs="Arial"/>
          <w:sz w:val="22"/>
          <w:szCs w:val="22"/>
          <w:lang w:val="en-US"/>
        </w:rPr>
        <w:t xml:space="preserve">ey </w:t>
      </w:r>
      <w:r w:rsidR="00E50B52">
        <w:rPr>
          <w:rFonts w:ascii="Arial" w:hAnsi="Arial" w:cs="Arial"/>
          <w:sz w:val="22"/>
          <w:szCs w:val="22"/>
          <w:lang w:val="en-US"/>
        </w:rPr>
        <w:t>P</w:t>
      </w:r>
      <w:r w:rsidRPr="0054151E">
        <w:rPr>
          <w:rFonts w:ascii="Arial" w:hAnsi="Arial" w:cs="Arial"/>
          <w:sz w:val="22"/>
          <w:szCs w:val="22"/>
          <w:lang w:val="en-US"/>
        </w:rPr>
        <w:t xml:space="preserve">erformance </w:t>
      </w:r>
      <w:r w:rsidR="00E50B52">
        <w:rPr>
          <w:rFonts w:ascii="Arial" w:hAnsi="Arial" w:cs="Arial"/>
          <w:sz w:val="22"/>
          <w:szCs w:val="22"/>
          <w:lang w:val="en-US"/>
        </w:rPr>
        <w:t>I</w:t>
      </w:r>
      <w:r w:rsidRPr="0054151E">
        <w:rPr>
          <w:rFonts w:ascii="Arial" w:hAnsi="Arial" w:cs="Arial"/>
          <w:sz w:val="22"/>
          <w:szCs w:val="22"/>
          <w:lang w:val="en-US"/>
        </w:rPr>
        <w:t>ndicator</w:t>
      </w:r>
    </w:p>
    <w:p w14:paraId="139AEA56" w14:textId="7FA9280A" w:rsidR="007F1BD3" w:rsidRPr="007F1BD3" w:rsidRDefault="007F1BD3" w:rsidP="00895E14">
      <w:pPr>
        <w:spacing w:line="360" w:lineRule="auto"/>
        <w:rPr>
          <w:rFonts w:ascii="Arial" w:hAnsi="Arial" w:cs="Arial"/>
          <w:b/>
          <w:bCs/>
          <w:sz w:val="22"/>
          <w:szCs w:val="22"/>
          <w:lang w:val="en-US"/>
        </w:rPr>
      </w:pPr>
      <w:r w:rsidRPr="007F1BD3">
        <w:rPr>
          <w:rFonts w:ascii="Arial" w:hAnsi="Arial" w:cs="Arial"/>
          <w:b/>
          <w:bCs/>
          <w:sz w:val="22"/>
          <w:szCs w:val="22"/>
          <w:lang w:val="en-US"/>
        </w:rPr>
        <w:t>MEDM</w:t>
      </w:r>
      <w:r w:rsidRPr="007F1BD3">
        <w:rPr>
          <w:rFonts w:ascii="Arial" w:hAnsi="Arial" w:cs="Arial"/>
          <w:b/>
          <w:bCs/>
          <w:sz w:val="22"/>
          <w:szCs w:val="22"/>
          <w:lang w:val="en-US"/>
        </w:rPr>
        <w:tab/>
      </w:r>
      <w:r w:rsidRPr="007F1BD3">
        <w:rPr>
          <w:rFonts w:ascii="Arial" w:hAnsi="Arial" w:cs="Arial"/>
          <w:b/>
          <w:bCs/>
          <w:sz w:val="22"/>
          <w:szCs w:val="22"/>
          <w:lang w:val="en-US"/>
        </w:rPr>
        <w:tab/>
      </w:r>
      <w:r w:rsidRPr="007F1BD3">
        <w:rPr>
          <w:rFonts w:ascii="Arial" w:hAnsi="Arial" w:cs="Arial"/>
          <w:sz w:val="22"/>
          <w:szCs w:val="22"/>
          <w:lang w:val="en-US"/>
        </w:rPr>
        <w:t>Ministry of Economic Development of Montenegro</w:t>
      </w:r>
    </w:p>
    <w:p w14:paraId="1DAC0071" w14:textId="12B6AA9B"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MoU</w:t>
      </w:r>
      <w:r w:rsidRPr="0054151E">
        <w:rPr>
          <w:rFonts w:ascii="Arial" w:hAnsi="Arial" w:cs="Arial"/>
          <w:sz w:val="22"/>
          <w:szCs w:val="22"/>
          <w:lang w:val="en-US"/>
        </w:rPr>
        <w:tab/>
      </w:r>
      <w:r w:rsidRPr="0054151E">
        <w:rPr>
          <w:rFonts w:ascii="Arial" w:hAnsi="Arial" w:cs="Arial"/>
          <w:sz w:val="22"/>
          <w:szCs w:val="22"/>
          <w:lang w:val="en-US"/>
        </w:rPr>
        <w:tab/>
      </w:r>
      <w:r w:rsidR="00E50B52">
        <w:rPr>
          <w:rFonts w:ascii="Arial" w:hAnsi="Arial" w:cs="Arial"/>
          <w:sz w:val="22"/>
          <w:szCs w:val="22"/>
          <w:lang w:val="en-US"/>
        </w:rPr>
        <w:t>M</w:t>
      </w:r>
      <w:r w:rsidRPr="0054151E">
        <w:rPr>
          <w:rFonts w:ascii="Arial" w:hAnsi="Arial" w:cs="Arial"/>
          <w:sz w:val="22"/>
          <w:szCs w:val="22"/>
          <w:lang w:val="en-US"/>
        </w:rPr>
        <w:t xml:space="preserve">emorandum of </w:t>
      </w:r>
      <w:r w:rsidR="00E50B52">
        <w:rPr>
          <w:rFonts w:ascii="Arial" w:hAnsi="Arial" w:cs="Arial"/>
          <w:sz w:val="22"/>
          <w:szCs w:val="22"/>
          <w:lang w:val="en-US"/>
        </w:rPr>
        <w:t>U</w:t>
      </w:r>
      <w:r w:rsidRPr="0054151E">
        <w:rPr>
          <w:rFonts w:ascii="Arial" w:hAnsi="Arial" w:cs="Arial"/>
          <w:sz w:val="22"/>
          <w:szCs w:val="22"/>
          <w:lang w:val="en-US"/>
        </w:rPr>
        <w:t>nderstanding</w:t>
      </w:r>
    </w:p>
    <w:p w14:paraId="6A99A06D" w14:textId="77777777"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MS</w:t>
      </w:r>
      <w:r w:rsidRPr="0054151E">
        <w:rPr>
          <w:rFonts w:ascii="Arial" w:hAnsi="Arial" w:cs="Arial"/>
          <w:sz w:val="22"/>
          <w:szCs w:val="22"/>
          <w:lang w:val="en-US"/>
        </w:rPr>
        <w:tab/>
      </w:r>
      <w:r w:rsidRPr="0054151E">
        <w:rPr>
          <w:rFonts w:ascii="Arial" w:hAnsi="Arial" w:cs="Arial"/>
          <w:sz w:val="22"/>
          <w:szCs w:val="22"/>
          <w:lang w:val="en-US"/>
        </w:rPr>
        <w:tab/>
        <w:t>Member State</w:t>
      </w:r>
    </w:p>
    <w:p w14:paraId="22AC6A57" w14:textId="64B6B38F"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NDICI</w:t>
      </w:r>
      <w:r w:rsidRPr="0054151E">
        <w:rPr>
          <w:rFonts w:ascii="Arial" w:hAnsi="Arial" w:cs="Arial"/>
          <w:b/>
          <w:bCs/>
          <w:sz w:val="22"/>
          <w:szCs w:val="22"/>
          <w:lang w:val="en-US"/>
        </w:rPr>
        <w:tab/>
      </w:r>
      <w:r w:rsidRPr="0054151E">
        <w:rPr>
          <w:rFonts w:ascii="Arial" w:hAnsi="Arial" w:cs="Arial"/>
          <w:b/>
          <w:bCs/>
          <w:sz w:val="22"/>
          <w:szCs w:val="22"/>
          <w:lang w:val="en-US"/>
        </w:rPr>
        <w:tab/>
      </w:r>
      <w:r w:rsidR="00B57FA6" w:rsidRPr="0054151E">
        <w:rPr>
          <w:rFonts w:ascii="Arial" w:hAnsi="Arial" w:cs="Arial"/>
          <w:sz w:val="22"/>
          <w:szCs w:val="22"/>
          <w:lang w:val="en-US"/>
        </w:rPr>
        <w:t>Neighborhood</w:t>
      </w:r>
      <w:r w:rsidRPr="0054151E">
        <w:rPr>
          <w:rFonts w:ascii="Arial" w:hAnsi="Arial" w:cs="Arial"/>
          <w:sz w:val="22"/>
          <w:szCs w:val="22"/>
          <w:lang w:val="en-US"/>
        </w:rPr>
        <w:t>, Development and International Cooperation Instrument</w:t>
      </w:r>
    </w:p>
    <w:p w14:paraId="4B783EEE" w14:textId="77777777"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Observatory</w:t>
      </w:r>
      <w:r w:rsidRPr="0054151E">
        <w:rPr>
          <w:rFonts w:ascii="Arial" w:hAnsi="Arial" w:cs="Arial"/>
          <w:sz w:val="22"/>
          <w:szCs w:val="22"/>
          <w:lang w:val="en-US"/>
        </w:rPr>
        <w:tab/>
        <w:t>European Observatory on Infringements of Intellectual Property Rights</w:t>
      </w:r>
    </w:p>
    <w:p w14:paraId="5F131A8F" w14:textId="77777777"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PSC</w:t>
      </w:r>
      <w:r w:rsidRPr="0054151E">
        <w:rPr>
          <w:rFonts w:ascii="Arial" w:hAnsi="Arial" w:cs="Arial"/>
          <w:sz w:val="22"/>
          <w:szCs w:val="22"/>
          <w:lang w:val="en-US"/>
        </w:rPr>
        <w:tab/>
      </w:r>
      <w:r w:rsidRPr="0054151E">
        <w:rPr>
          <w:rFonts w:ascii="Arial" w:hAnsi="Arial" w:cs="Arial"/>
          <w:sz w:val="22"/>
          <w:szCs w:val="22"/>
          <w:lang w:val="en-US"/>
        </w:rPr>
        <w:tab/>
        <w:t>Project Steering Committee</w:t>
      </w:r>
    </w:p>
    <w:p w14:paraId="7AEEC194" w14:textId="77777777"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REUD</w:t>
      </w:r>
      <w:r w:rsidRPr="0054151E">
        <w:rPr>
          <w:rFonts w:ascii="Arial" w:hAnsi="Arial" w:cs="Arial"/>
          <w:b/>
          <w:bCs/>
          <w:sz w:val="22"/>
          <w:szCs w:val="22"/>
          <w:lang w:val="en-US"/>
        </w:rPr>
        <w:tab/>
      </w:r>
      <w:r w:rsidRPr="0054151E">
        <w:rPr>
          <w:rFonts w:ascii="Arial" w:hAnsi="Arial" w:cs="Arial"/>
          <w:b/>
          <w:bCs/>
          <w:sz w:val="22"/>
          <w:szCs w:val="22"/>
          <w:lang w:val="en-US"/>
        </w:rPr>
        <w:tab/>
      </w:r>
      <w:r w:rsidRPr="0054151E">
        <w:rPr>
          <w:rFonts w:ascii="Arial" w:hAnsi="Arial" w:cs="Arial"/>
          <w:sz w:val="22"/>
          <w:szCs w:val="22"/>
          <w:lang w:val="en-US"/>
        </w:rPr>
        <w:t>Registered European Union Design</w:t>
      </w:r>
    </w:p>
    <w:p w14:paraId="76BF931A" w14:textId="09EDDB36"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SME</w:t>
      </w:r>
      <w:r w:rsidRPr="0054151E">
        <w:rPr>
          <w:rFonts w:ascii="Arial" w:hAnsi="Arial" w:cs="Arial"/>
          <w:sz w:val="22"/>
          <w:szCs w:val="22"/>
          <w:lang w:val="en-US"/>
        </w:rPr>
        <w:tab/>
      </w:r>
      <w:r w:rsidRPr="0054151E">
        <w:rPr>
          <w:rFonts w:ascii="Arial" w:hAnsi="Arial" w:cs="Arial"/>
          <w:sz w:val="22"/>
          <w:szCs w:val="22"/>
          <w:lang w:val="en-US"/>
        </w:rPr>
        <w:tab/>
      </w:r>
      <w:r w:rsidR="00E50B52">
        <w:rPr>
          <w:rFonts w:ascii="Arial" w:hAnsi="Arial" w:cs="Arial"/>
          <w:sz w:val="22"/>
          <w:szCs w:val="22"/>
          <w:lang w:val="en-US"/>
        </w:rPr>
        <w:t>S</w:t>
      </w:r>
      <w:r w:rsidRPr="0054151E">
        <w:rPr>
          <w:rFonts w:ascii="Arial" w:hAnsi="Arial" w:cs="Arial"/>
          <w:sz w:val="22"/>
          <w:szCs w:val="22"/>
          <w:lang w:val="en-US"/>
        </w:rPr>
        <w:t xml:space="preserve">mall and </w:t>
      </w:r>
      <w:r w:rsidR="00E50B52">
        <w:rPr>
          <w:rFonts w:ascii="Arial" w:hAnsi="Arial" w:cs="Arial"/>
          <w:sz w:val="22"/>
          <w:szCs w:val="22"/>
          <w:lang w:val="en-US"/>
        </w:rPr>
        <w:t>M</w:t>
      </w:r>
      <w:r w:rsidRPr="0054151E">
        <w:rPr>
          <w:rFonts w:ascii="Arial" w:hAnsi="Arial" w:cs="Arial"/>
          <w:sz w:val="22"/>
          <w:szCs w:val="22"/>
          <w:lang w:val="en-US"/>
        </w:rPr>
        <w:t xml:space="preserve">edium-sized </w:t>
      </w:r>
      <w:r w:rsidR="00E50B52">
        <w:rPr>
          <w:rFonts w:ascii="Arial" w:hAnsi="Arial" w:cs="Arial"/>
          <w:sz w:val="22"/>
          <w:szCs w:val="22"/>
          <w:lang w:val="en-US"/>
        </w:rPr>
        <w:t>E</w:t>
      </w:r>
      <w:r w:rsidRPr="0054151E">
        <w:rPr>
          <w:rFonts w:ascii="Arial" w:hAnsi="Arial" w:cs="Arial"/>
          <w:sz w:val="22"/>
          <w:szCs w:val="22"/>
          <w:lang w:val="en-US"/>
        </w:rPr>
        <w:t xml:space="preserve">nterprise </w:t>
      </w:r>
    </w:p>
    <w:p w14:paraId="2E7B41A2" w14:textId="77777777" w:rsidR="00487956" w:rsidRPr="0054151E"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SOIP</w:t>
      </w:r>
      <w:r w:rsidRPr="0054151E">
        <w:rPr>
          <w:rFonts w:ascii="Arial" w:hAnsi="Arial" w:cs="Arial"/>
          <w:sz w:val="22"/>
          <w:szCs w:val="22"/>
          <w:lang w:val="en-US"/>
        </w:rPr>
        <w:tab/>
      </w:r>
      <w:r w:rsidRPr="0054151E">
        <w:rPr>
          <w:rFonts w:ascii="Arial" w:hAnsi="Arial" w:cs="Arial"/>
          <w:sz w:val="22"/>
          <w:szCs w:val="22"/>
          <w:lang w:val="en-US"/>
        </w:rPr>
        <w:tab/>
        <w:t>State Office of Industrial Property of North Macedonia</w:t>
      </w:r>
    </w:p>
    <w:p w14:paraId="4991C0FD" w14:textId="3B6BC5C2" w:rsidR="00487956" w:rsidRDefault="00487956" w:rsidP="00895E14">
      <w:pPr>
        <w:spacing w:line="360" w:lineRule="auto"/>
        <w:rPr>
          <w:rFonts w:ascii="Arial" w:hAnsi="Arial" w:cs="Arial"/>
          <w:sz w:val="22"/>
          <w:szCs w:val="22"/>
          <w:lang w:val="en-US"/>
        </w:rPr>
      </w:pPr>
      <w:r w:rsidRPr="0054151E">
        <w:rPr>
          <w:rFonts w:ascii="Arial" w:hAnsi="Arial" w:cs="Arial"/>
          <w:b/>
          <w:bCs/>
          <w:sz w:val="22"/>
          <w:szCs w:val="22"/>
          <w:lang w:val="en-US"/>
        </w:rPr>
        <w:t>TA</w:t>
      </w:r>
      <w:r w:rsidRPr="0054151E">
        <w:rPr>
          <w:rFonts w:ascii="Arial" w:hAnsi="Arial" w:cs="Arial"/>
          <w:sz w:val="22"/>
          <w:szCs w:val="22"/>
          <w:lang w:val="en-US"/>
        </w:rPr>
        <w:tab/>
      </w:r>
      <w:r w:rsidRPr="0054151E">
        <w:rPr>
          <w:rFonts w:ascii="Arial" w:hAnsi="Arial" w:cs="Arial"/>
          <w:sz w:val="22"/>
          <w:szCs w:val="22"/>
          <w:lang w:val="en-US"/>
        </w:rPr>
        <w:tab/>
      </w:r>
      <w:r w:rsidR="00E50B52">
        <w:rPr>
          <w:rFonts w:ascii="Arial" w:hAnsi="Arial" w:cs="Arial"/>
          <w:sz w:val="22"/>
          <w:szCs w:val="22"/>
          <w:lang w:val="en-US"/>
        </w:rPr>
        <w:t>T</w:t>
      </w:r>
      <w:r w:rsidRPr="0054151E">
        <w:rPr>
          <w:rFonts w:ascii="Arial" w:hAnsi="Arial" w:cs="Arial"/>
          <w:sz w:val="22"/>
          <w:szCs w:val="22"/>
          <w:lang w:val="en-US"/>
        </w:rPr>
        <w:t xml:space="preserve">rade </w:t>
      </w:r>
      <w:r w:rsidR="00E50B52">
        <w:rPr>
          <w:rFonts w:ascii="Arial" w:hAnsi="Arial" w:cs="Arial"/>
          <w:sz w:val="22"/>
          <w:szCs w:val="22"/>
          <w:lang w:val="en-US"/>
        </w:rPr>
        <w:t>A</w:t>
      </w:r>
      <w:r w:rsidRPr="0054151E">
        <w:rPr>
          <w:rFonts w:ascii="Arial" w:hAnsi="Arial" w:cs="Arial"/>
          <w:sz w:val="22"/>
          <w:szCs w:val="22"/>
          <w:lang w:val="en-US"/>
        </w:rPr>
        <w:t>greement</w:t>
      </w:r>
    </w:p>
    <w:p w14:paraId="0EF6AA78" w14:textId="6FCF52D2" w:rsidR="00DF6648" w:rsidRPr="0054151E" w:rsidRDefault="00BB1F50" w:rsidP="00DF6648">
      <w:pPr>
        <w:spacing w:line="360" w:lineRule="auto"/>
        <w:rPr>
          <w:rFonts w:ascii="Arial" w:hAnsi="Arial" w:cs="Arial"/>
          <w:sz w:val="22"/>
          <w:szCs w:val="22"/>
          <w:lang w:val="en-US"/>
        </w:rPr>
      </w:pPr>
      <w:r w:rsidRPr="0054151E">
        <w:rPr>
          <w:rFonts w:ascii="Arial" w:hAnsi="Arial" w:cs="Arial"/>
          <w:b/>
          <w:bCs/>
          <w:sz w:val="22"/>
          <w:szCs w:val="22"/>
          <w:lang w:val="en-US"/>
        </w:rPr>
        <w:t>UANIPIO</w:t>
      </w:r>
      <w:r w:rsidRPr="0054151E">
        <w:rPr>
          <w:rFonts w:ascii="Arial" w:hAnsi="Arial" w:cs="Arial"/>
          <w:sz w:val="22"/>
          <w:szCs w:val="22"/>
          <w:lang w:val="en-US"/>
        </w:rPr>
        <w:t xml:space="preserve"> </w:t>
      </w:r>
      <w:r w:rsidRPr="0054151E">
        <w:rPr>
          <w:rFonts w:ascii="Arial" w:hAnsi="Arial" w:cs="Arial"/>
          <w:sz w:val="22"/>
          <w:szCs w:val="22"/>
          <w:lang w:val="en-US"/>
        </w:rPr>
        <w:tab/>
        <w:t>Ukrainian National Office for Intellectual Property and Innovations</w:t>
      </w:r>
    </w:p>
    <w:p w14:paraId="27F68082" w14:textId="77777777" w:rsidR="00DF6648" w:rsidRPr="0054151E" w:rsidRDefault="00DF6648" w:rsidP="00DF6648">
      <w:pPr>
        <w:spacing w:line="360" w:lineRule="auto"/>
        <w:rPr>
          <w:rFonts w:ascii="Arial" w:hAnsi="Arial" w:cs="Arial"/>
          <w:sz w:val="22"/>
          <w:szCs w:val="22"/>
          <w:lang w:val="en-US"/>
        </w:rPr>
      </w:pPr>
      <w:r w:rsidRPr="0054151E">
        <w:rPr>
          <w:rFonts w:ascii="Arial" w:hAnsi="Arial" w:cs="Arial"/>
          <w:b/>
          <w:bCs/>
          <w:sz w:val="22"/>
          <w:szCs w:val="22"/>
          <w:lang w:val="en-US"/>
        </w:rPr>
        <w:t>UIPVE</w:t>
      </w:r>
      <w:r w:rsidRPr="0054151E">
        <w:rPr>
          <w:rFonts w:ascii="Arial" w:hAnsi="Arial" w:cs="Arial"/>
          <w:sz w:val="22"/>
          <w:szCs w:val="22"/>
          <w:lang w:val="en-US"/>
        </w:rPr>
        <w:tab/>
      </w:r>
      <w:r w:rsidRPr="0054151E">
        <w:rPr>
          <w:rFonts w:ascii="Arial" w:hAnsi="Arial" w:cs="Arial"/>
          <w:sz w:val="22"/>
          <w:szCs w:val="22"/>
          <w:lang w:val="en-US"/>
        </w:rPr>
        <w:tab/>
        <w:t>Ukrainian Institute for Plant Variety Examination</w:t>
      </w:r>
    </w:p>
    <w:p w14:paraId="36ACB692" w14:textId="77777777" w:rsidR="00DF6648" w:rsidRPr="0054151E" w:rsidRDefault="00DF6648" w:rsidP="00DF6648">
      <w:pPr>
        <w:spacing w:line="360" w:lineRule="auto"/>
        <w:rPr>
          <w:rFonts w:ascii="Arial" w:hAnsi="Arial" w:cs="Arial"/>
          <w:sz w:val="22"/>
          <w:szCs w:val="22"/>
          <w:lang w:val="en-US"/>
        </w:rPr>
      </w:pPr>
      <w:r w:rsidRPr="0054151E">
        <w:rPr>
          <w:rFonts w:ascii="Arial" w:hAnsi="Arial" w:cs="Arial"/>
          <w:b/>
          <w:bCs/>
          <w:sz w:val="22"/>
          <w:szCs w:val="22"/>
          <w:lang w:val="en-US"/>
        </w:rPr>
        <w:t>UPC</w:t>
      </w:r>
      <w:r w:rsidRPr="0054151E">
        <w:rPr>
          <w:rFonts w:ascii="Arial" w:hAnsi="Arial" w:cs="Arial"/>
          <w:sz w:val="22"/>
          <w:szCs w:val="22"/>
          <w:lang w:val="en-US"/>
        </w:rPr>
        <w:tab/>
      </w:r>
      <w:r w:rsidRPr="0054151E">
        <w:rPr>
          <w:rFonts w:ascii="Arial" w:hAnsi="Arial" w:cs="Arial"/>
          <w:sz w:val="22"/>
          <w:szCs w:val="22"/>
          <w:lang w:val="en-US"/>
        </w:rPr>
        <w:tab/>
        <w:t>Unified Patent Court</w:t>
      </w:r>
    </w:p>
    <w:p w14:paraId="169D1424" w14:textId="77777777" w:rsidR="00DF6648" w:rsidRDefault="00DF6648" w:rsidP="00DF6648">
      <w:pPr>
        <w:spacing w:line="360" w:lineRule="auto"/>
        <w:rPr>
          <w:rFonts w:ascii="Arial" w:hAnsi="Arial" w:cs="Arial"/>
          <w:sz w:val="22"/>
          <w:szCs w:val="22"/>
          <w:lang w:val="en-US"/>
        </w:rPr>
      </w:pPr>
      <w:r w:rsidRPr="0054151E">
        <w:rPr>
          <w:rFonts w:ascii="Arial" w:hAnsi="Arial" w:cs="Arial"/>
          <w:b/>
          <w:bCs/>
          <w:sz w:val="22"/>
          <w:szCs w:val="22"/>
          <w:lang w:val="en-US"/>
        </w:rPr>
        <w:t>UPOV</w:t>
      </w:r>
      <w:r w:rsidRPr="0054151E">
        <w:rPr>
          <w:rFonts w:ascii="Arial" w:hAnsi="Arial" w:cs="Arial"/>
          <w:sz w:val="22"/>
          <w:szCs w:val="22"/>
          <w:lang w:val="en-US"/>
        </w:rPr>
        <w:tab/>
      </w:r>
      <w:r w:rsidRPr="0054151E">
        <w:rPr>
          <w:rFonts w:ascii="Arial" w:hAnsi="Arial" w:cs="Arial"/>
          <w:sz w:val="22"/>
          <w:szCs w:val="22"/>
          <w:lang w:val="en-US"/>
        </w:rPr>
        <w:tab/>
        <w:t>International Union for the Protection of New Varieties of Plants</w:t>
      </w:r>
    </w:p>
    <w:p w14:paraId="1AE4D37C" w14:textId="0AC08438" w:rsidR="00DF6648" w:rsidRPr="0054151E" w:rsidRDefault="00DF6648" w:rsidP="00DF6648">
      <w:pPr>
        <w:spacing w:line="360" w:lineRule="auto"/>
        <w:rPr>
          <w:rFonts w:ascii="Arial" w:hAnsi="Arial" w:cs="Arial"/>
          <w:b/>
          <w:bCs/>
          <w:sz w:val="22"/>
          <w:szCs w:val="22"/>
          <w:lang w:val="en-US"/>
        </w:rPr>
      </w:pPr>
      <w:r w:rsidRPr="0054151E">
        <w:rPr>
          <w:rFonts w:ascii="Arial" w:hAnsi="Arial" w:cs="Arial"/>
          <w:b/>
          <w:bCs/>
          <w:sz w:val="22"/>
          <w:szCs w:val="22"/>
          <w:lang w:val="en-US"/>
        </w:rPr>
        <w:t>WB</w:t>
      </w:r>
      <w:r w:rsidRPr="0054151E">
        <w:rPr>
          <w:rFonts w:ascii="Arial" w:hAnsi="Arial" w:cs="Arial"/>
          <w:b/>
          <w:bCs/>
          <w:sz w:val="22"/>
          <w:szCs w:val="22"/>
          <w:lang w:val="en-US"/>
        </w:rPr>
        <w:tab/>
      </w:r>
      <w:r w:rsidRPr="0054151E">
        <w:rPr>
          <w:rFonts w:ascii="Arial" w:hAnsi="Arial" w:cs="Arial"/>
          <w:b/>
          <w:bCs/>
          <w:sz w:val="22"/>
          <w:szCs w:val="22"/>
          <w:lang w:val="en-US"/>
        </w:rPr>
        <w:tab/>
      </w:r>
      <w:r w:rsidRPr="0054151E">
        <w:rPr>
          <w:rFonts w:ascii="Arial" w:hAnsi="Arial" w:cs="Arial"/>
          <w:sz w:val="22"/>
          <w:szCs w:val="22"/>
          <w:lang w:val="en-US"/>
        </w:rPr>
        <w:t>Western Balkans</w:t>
      </w:r>
    </w:p>
    <w:p w14:paraId="57920AB8" w14:textId="77777777" w:rsidR="00DF6648" w:rsidRPr="0054151E" w:rsidRDefault="00DF6648" w:rsidP="00DF6648">
      <w:pPr>
        <w:spacing w:line="360" w:lineRule="auto"/>
        <w:rPr>
          <w:rFonts w:ascii="Arial" w:hAnsi="Arial" w:cs="Arial"/>
          <w:sz w:val="22"/>
          <w:szCs w:val="22"/>
          <w:lang w:val="en-US"/>
        </w:rPr>
      </w:pPr>
      <w:r w:rsidRPr="0054151E">
        <w:rPr>
          <w:rFonts w:ascii="Arial" w:hAnsi="Arial" w:cs="Arial"/>
          <w:b/>
          <w:bCs/>
          <w:sz w:val="22"/>
          <w:szCs w:val="22"/>
          <w:lang w:val="en-US"/>
        </w:rPr>
        <w:t>WCT</w:t>
      </w:r>
      <w:r w:rsidRPr="0054151E">
        <w:rPr>
          <w:rFonts w:ascii="Arial" w:hAnsi="Arial" w:cs="Arial"/>
          <w:sz w:val="22"/>
          <w:szCs w:val="22"/>
          <w:lang w:val="en-US"/>
        </w:rPr>
        <w:tab/>
      </w:r>
      <w:r w:rsidRPr="0054151E">
        <w:rPr>
          <w:rFonts w:ascii="Arial" w:hAnsi="Arial" w:cs="Arial"/>
          <w:sz w:val="22"/>
          <w:szCs w:val="22"/>
          <w:lang w:val="en-US"/>
        </w:rPr>
        <w:tab/>
        <w:t>WIPO Copyright Treaty</w:t>
      </w:r>
    </w:p>
    <w:p w14:paraId="18B22A69" w14:textId="77777777" w:rsidR="00DF6648" w:rsidRPr="0054151E" w:rsidRDefault="00DF6648" w:rsidP="00DF6648">
      <w:pPr>
        <w:spacing w:line="360" w:lineRule="auto"/>
        <w:rPr>
          <w:rFonts w:ascii="Arial" w:hAnsi="Arial" w:cs="Arial"/>
          <w:sz w:val="22"/>
          <w:szCs w:val="22"/>
          <w:lang w:val="en-US"/>
        </w:rPr>
      </w:pPr>
      <w:r w:rsidRPr="0054151E">
        <w:rPr>
          <w:rFonts w:ascii="Arial" w:hAnsi="Arial" w:cs="Arial"/>
          <w:b/>
          <w:bCs/>
          <w:sz w:val="22"/>
          <w:szCs w:val="22"/>
          <w:lang w:val="en-US"/>
        </w:rPr>
        <w:t>WIPO</w:t>
      </w:r>
      <w:r w:rsidRPr="0054151E">
        <w:rPr>
          <w:rFonts w:ascii="Arial" w:hAnsi="Arial" w:cs="Arial"/>
          <w:sz w:val="22"/>
          <w:szCs w:val="22"/>
          <w:lang w:val="en-US"/>
        </w:rPr>
        <w:tab/>
      </w:r>
      <w:r w:rsidRPr="0054151E">
        <w:rPr>
          <w:rFonts w:ascii="Arial" w:hAnsi="Arial" w:cs="Arial"/>
          <w:sz w:val="22"/>
          <w:szCs w:val="22"/>
          <w:lang w:val="en-US"/>
        </w:rPr>
        <w:tab/>
        <w:t>World Intellectual Property Organization</w:t>
      </w:r>
    </w:p>
    <w:p w14:paraId="0611B166" w14:textId="77777777" w:rsidR="00DF6648" w:rsidRPr="0054151E" w:rsidRDefault="00DF6648" w:rsidP="00DF6648">
      <w:pPr>
        <w:spacing w:line="360" w:lineRule="auto"/>
        <w:rPr>
          <w:rFonts w:ascii="Arial" w:hAnsi="Arial" w:cs="Arial"/>
          <w:sz w:val="22"/>
          <w:szCs w:val="22"/>
          <w:lang w:val="en-US"/>
        </w:rPr>
      </w:pPr>
      <w:r w:rsidRPr="0054151E">
        <w:rPr>
          <w:rFonts w:ascii="Arial" w:hAnsi="Arial" w:cs="Arial"/>
          <w:b/>
          <w:bCs/>
          <w:sz w:val="22"/>
          <w:szCs w:val="22"/>
          <w:lang w:val="en-US"/>
        </w:rPr>
        <w:t>WP</w:t>
      </w:r>
      <w:r w:rsidRPr="0054151E">
        <w:rPr>
          <w:rFonts w:ascii="Arial" w:hAnsi="Arial" w:cs="Arial"/>
          <w:sz w:val="22"/>
          <w:szCs w:val="22"/>
          <w:lang w:val="en-US"/>
        </w:rPr>
        <w:tab/>
      </w:r>
      <w:r w:rsidRPr="0054151E">
        <w:rPr>
          <w:rFonts w:ascii="Arial" w:hAnsi="Arial" w:cs="Arial"/>
          <w:sz w:val="22"/>
          <w:szCs w:val="22"/>
          <w:lang w:val="en-US"/>
        </w:rPr>
        <w:tab/>
      </w:r>
      <w:r>
        <w:rPr>
          <w:rFonts w:ascii="Arial" w:hAnsi="Arial" w:cs="Arial"/>
          <w:sz w:val="22"/>
          <w:szCs w:val="22"/>
          <w:lang w:val="en-US"/>
        </w:rPr>
        <w:t>W</w:t>
      </w:r>
      <w:r w:rsidRPr="0054151E">
        <w:rPr>
          <w:rFonts w:ascii="Arial" w:hAnsi="Arial" w:cs="Arial"/>
          <w:sz w:val="22"/>
          <w:szCs w:val="22"/>
          <w:lang w:val="en-US"/>
        </w:rPr>
        <w:t xml:space="preserve">ork </w:t>
      </w:r>
      <w:r>
        <w:rPr>
          <w:rFonts w:ascii="Arial" w:hAnsi="Arial" w:cs="Arial"/>
          <w:sz w:val="22"/>
          <w:szCs w:val="22"/>
          <w:lang w:val="en-US"/>
        </w:rPr>
        <w:t>P</w:t>
      </w:r>
      <w:r w:rsidRPr="0054151E">
        <w:rPr>
          <w:rFonts w:ascii="Arial" w:hAnsi="Arial" w:cs="Arial"/>
          <w:sz w:val="22"/>
          <w:szCs w:val="22"/>
          <w:lang w:val="en-US"/>
        </w:rPr>
        <w:t>lan</w:t>
      </w:r>
    </w:p>
    <w:p w14:paraId="6E1A8888" w14:textId="77777777" w:rsidR="00ED2945" w:rsidRDefault="00ED2945" w:rsidP="00895E14">
      <w:pPr>
        <w:spacing w:line="360" w:lineRule="auto"/>
        <w:rPr>
          <w:rFonts w:ascii="Arial" w:hAnsi="Arial" w:cs="Arial"/>
          <w:sz w:val="22"/>
          <w:szCs w:val="22"/>
          <w:lang w:val="en-US"/>
        </w:rPr>
      </w:pPr>
    </w:p>
    <w:p w14:paraId="0728A1DB" w14:textId="77777777" w:rsidR="00641A9E" w:rsidRDefault="00641A9E" w:rsidP="00895E14">
      <w:pPr>
        <w:spacing w:line="360" w:lineRule="auto"/>
        <w:rPr>
          <w:rFonts w:ascii="Arial" w:hAnsi="Arial" w:cs="Arial"/>
          <w:sz w:val="22"/>
          <w:szCs w:val="22"/>
          <w:lang w:val="en-US"/>
        </w:rPr>
      </w:pPr>
    </w:p>
    <w:p w14:paraId="0A0072FA" w14:textId="4BF3A55A" w:rsidR="00A80155" w:rsidRDefault="00ED2945" w:rsidP="00895E14">
      <w:pPr>
        <w:spacing w:line="360" w:lineRule="auto"/>
        <w:rPr>
          <w:rFonts w:ascii="Arial" w:hAnsi="Arial" w:cs="Arial"/>
          <w:color w:val="808080" w:themeColor="background1" w:themeShade="80"/>
          <w:sz w:val="16"/>
          <w:szCs w:val="16"/>
          <w:lang w:val="en-US"/>
        </w:rPr>
      </w:pPr>
      <w:r>
        <w:rPr>
          <w:rFonts w:ascii="Arial" w:hAnsi="Arial" w:cs="Arial"/>
          <w:color w:val="808080" w:themeColor="background1" w:themeShade="80"/>
          <w:sz w:val="16"/>
          <w:szCs w:val="16"/>
          <w:lang w:val="en-US"/>
        </w:rPr>
        <w:t>*</w:t>
      </w:r>
      <w:r w:rsidR="00A80155">
        <w:rPr>
          <w:rFonts w:ascii="Arial" w:hAnsi="Arial" w:cs="Arial"/>
          <w:color w:val="808080" w:themeColor="background1" w:themeShade="80"/>
          <w:sz w:val="16"/>
          <w:szCs w:val="16"/>
          <w:lang w:val="en-US"/>
        </w:rPr>
        <w:t>This designation is without prejudice to positions on status and is in line with UNSCR 1244/1999 and the ICJ Opinion on the Kosovo declaration of independence</w:t>
      </w:r>
    </w:p>
    <w:p w14:paraId="504830B1" w14:textId="77777777" w:rsidR="00487956" w:rsidRDefault="00487956" w:rsidP="00487956">
      <w:pPr>
        <w:rPr>
          <w:rFonts w:ascii="Arial" w:hAnsi="Arial" w:cs="Arial"/>
          <w:sz w:val="22"/>
          <w:szCs w:val="22"/>
          <w:lang w:val="en-US"/>
        </w:rPr>
      </w:pPr>
    </w:p>
    <w:p w14:paraId="4512C89F" w14:textId="77777777" w:rsidR="00DF6648" w:rsidRPr="0054151E" w:rsidRDefault="00DF6648" w:rsidP="00487956">
      <w:pPr>
        <w:rPr>
          <w:sz w:val="20"/>
          <w:szCs w:val="20"/>
          <w:lang w:val="en-US"/>
        </w:rPr>
      </w:pPr>
    </w:p>
    <w:p w14:paraId="7C80C5B9" w14:textId="616210AA" w:rsidR="00487956" w:rsidRPr="00D964E4" w:rsidRDefault="00487956" w:rsidP="00D964E4">
      <w:pPr>
        <w:pStyle w:val="Abbreviations"/>
        <w:shd w:val="clear" w:color="auto" w:fill="073F96"/>
        <w:rPr>
          <w:rFonts w:ascii="Arial" w:hAnsi="Arial" w:cs="Arial"/>
          <w:color w:val="FFFFFF" w:themeColor="background1"/>
        </w:rPr>
      </w:pPr>
      <w:bookmarkStart w:id="4" w:name="_Toc216424701"/>
      <w:bookmarkStart w:id="5" w:name="_Toc227333044"/>
      <w:bookmarkStart w:id="6" w:name="_Toc227333139"/>
      <w:bookmarkStart w:id="7" w:name="_Toc227333834"/>
      <w:bookmarkStart w:id="8" w:name="_Toc228464865"/>
      <w:r w:rsidRPr="00D964E4">
        <w:rPr>
          <w:rFonts w:ascii="Arial" w:hAnsi="Arial" w:cs="Arial"/>
          <w:color w:val="FFFFFF" w:themeColor="background1"/>
        </w:rPr>
        <w:t>1</w:t>
      </w:r>
      <w:r w:rsidR="00846CFA" w:rsidRPr="00D964E4">
        <w:rPr>
          <w:rFonts w:ascii="Arial" w:hAnsi="Arial" w:cs="Arial"/>
          <w:color w:val="FFFFFF" w:themeColor="background1"/>
        </w:rPr>
        <w:t>.</w:t>
      </w:r>
      <w:r w:rsidRPr="00D964E4">
        <w:rPr>
          <w:rFonts w:ascii="Arial" w:hAnsi="Arial" w:cs="Arial"/>
          <w:color w:val="FFFFFF" w:themeColor="background1"/>
        </w:rPr>
        <w:t xml:space="preserve"> ABOUT EU4IP</w:t>
      </w:r>
      <w:bookmarkEnd w:id="4"/>
      <w:r w:rsidRPr="00D964E4">
        <w:rPr>
          <w:rFonts w:ascii="Arial" w:hAnsi="Arial" w:cs="Arial"/>
          <w:color w:val="FFFFFF" w:themeColor="background1"/>
        </w:rPr>
        <w:t>-WB</w:t>
      </w:r>
      <w:bookmarkEnd w:id="5"/>
      <w:bookmarkEnd w:id="6"/>
      <w:bookmarkEnd w:id="7"/>
      <w:bookmarkEnd w:id="8"/>
    </w:p>
    <w:p w14:paraId="4C9D26E1" w14:textId="77777777" w:rsidR="00D439BD" w:rsidRDefault="00D439BD" w:rsidP="00487956">
      <w:pPr>
        <w:pStyle w:val="NoSpacing"/>
        <w:jc w:val="both"/>
        <w:rPr>
          <w:b/>
          <w:bCs/>
          <w:lang w:val="en-GB"/>
        </w:rPr>
      </w:pPr>
    </w:p>
    <w:p w14:paraId="6A1C9464" w14:textId="7A40E1CA" w:rsidR="0065100E" w:rsidRPr="00512687" w:rsidRDefault="00487956" w:rsidP="00487956">
      <w:pPr>
        <w:pStyle w:val="NoSpacing"/>
        <w:jc w:val="both"/>
        <w:rPr>
          <w:lang w:val="en-GB"/>
        </w:rPr>
      </w:pPr>
      <w:r w:rsidRPr="00512687">
        <w:rPr>
          <w:b/>
          <w:bCs/>
          <w:lang w:val="en-GB"/>
        </w:rPr>
        <w:t xml:space="preserve">EU4IP – Strengthening Intellectual Property Rights in the Western Balkans (WB6) </w:t>
      </w:r>
      <w:r w:rsidR="00D439BD" w:rsidRPr="00512687">
        <w:rPr>
          <w:rFonts w:cs="Arial"/>
          <w:b/>
          <w:bCs/>
        </w:rPr>
        <w:t>and the Republic of Moldova</w:t>
      </w:r>
      <w:r w:rsidR="00D439BD" w:rsidRPr="00512687">
        <w:rPr>
          <w:lang w:val="en-GB"/>
        </w:rPr>
        <w:t xml:space="preserve"> </w:t>
      </w:r>
      <w:r w:rsidRPr="00512687">
        <w:rPr>
          <w:lang w:val="en-GB"/>
        </w:rPr>
        <w:t xml:space="preserve">is an international cooperation project </w:t>
      </w:r>
      <w:r w:rsidR="0065100E" w:rsidRPr="00512687">
        <w:rPr>
          <w:lang w:val="en-GB"/>
        </w:rPr>
        <w:t>co-</w:t>
      </w:r>
      <w:r w:rsidRPr="00512687">
        <w:rPr>
          <w:lang w:val="en-GB"/>
        </w:rPr>
        <w:t>funded by the E</w:t>
      </w:r>
      <w:r w:rsidR="0065100E" w:rsidRPr="00512687">
        <w:rPr>
          <w:lang w:val="en-GB"/>
        </w:rPr>
        <w:t xml:space="preserve">uropean Commission </w:t>
      </w:r>
      <w:r w:rsidR="00CB0B65">
        <w:rPr>
          <w:lang w:val="en-GB"/>
        </w:rPr>
        <w:t xml:space="preserve">(EC) </w:t>
      </w:r>
      <w:r w:rsidR="0065100E" w:rsidRPr="00512687">
        <w:rPr>
          <w:lang w:val="en-GB"/>
        </w:rPr>
        <w:t>and European Union Intellectual Property Office (EUIPO) aiming to support Western Balkan partners and the Republic of Moldova in advancing their EU accession process through stronger intellectual property systems.</w:t>
      </w:r>
      <w:r w:rsidR="00A66F05">
        <w:rPr>
          <w:lang w:val="en-GB"/>
        </w:rPr>
        <w:t xml:space="preserve"> </w:t>
      </w:r>
    </w:p>
    <w:p w14:paraId="0F650978" w14:textId="77777777" w:rsidR="0065100E" w:rsidRPr="00512687" w:rsidRDefault="0065100E" w:rsidP="00487956">
      <w:pPr>
        <w:pStyle w:val="NoSpacing"/>
        <w:jc w:val="both"/>
        <w:rPr>
          <w:lang w:val="en-GB"/>
        </w:rPr>
      </w:pPr>
    </w:p>
    <w:p w14:paraId="4C871666" w14:textId="17FCE429" w:rsidR="0065100E" w:rsidRPr="00512687" w:rsidRDefault="0065100E" w:rsidP="0065100E">
      <w:pPr>
        <w:pStyle w:val="NoSpacing"/>
        <w:jc w:val="both"/>
        <w:rPr>
          <w:lang w:val="en-GB"/>
        </w:rPr>
      </w:pPr>
      <w:r w:rsidRPr="00512687">
        <w:rPr>
          <w:lang w:val="en-GB"/>
        </w:rPr>
        <w:t xml:space="preserve">The project covers the following economies: Albania, Bosnia and Herzegovina, Kosovo, Montenegro, North Macedonia, Serbia </w:t>
      </w:r>
      <w:r w:rsidRPr="00512687">
        <w:t xml:space="preserve">and </w:t>
      </w:r>
      <w:r w:rsidR="00A66F05">
        <w:t xml:space="preserve">Republic of </w:t>
      </w:r>
      <w:r w:rsidRPr="00512687">
        <w:t>Moldova</w:t>
      </w:r>
      <w:r w:rsidRPr="00512687">
        <w:rPr>
          <w:rStyle w:val="FootnoteReference"/>
        </w:rPr>
        <w:footnoteReference w:id="1"/>
      </w:r>
      <w:r w:rsidRPr="00512687">
        <w:rPr>
          <w:lang w:val="en-GB"/>
        </w:rPr>
        <w:t xml:space="preserve"> and will be implemented by EUIPO in close collaboration with the </w:t>
      </w:r>
      <w:r w:rsidR="00CB0B65">
        <w:rPr>
          <w:lang w:val="en-GB"/>
        </w:rPr>
        <w:t>EC</w:t>
      </w:r>
      <w:r w:rsidRPr="00512687">
        <w:rPr>
          <w:lang w:val="en-GB"/>
        </w:rPr>
        <w:t>, in particular the Directorate-General for Enlargement and the Eastern Neighbourhood (DG ENEST) with the main partners: the General Directorate of Industrial Property of the Republic of Albania (GDIP), the Institute for Intellectual Property of Bosnia and Herzegovina (IIP-BiH), the Industrial Property Agency of Kosovo (KIPA), the Ministry of Economic Development of Montenegro - Directorate for Internal Market and Competition (</w:t>
      </w:r>
      <w:r w:rsidR="005B0F05" w:rsidRPr="00512687">
        <w:rPr>
          <w:lang w:val="en-GB"/>
        </w:rPr>
        <w:t>MDEM)</w:t>
      </w:r>
      <w:r w:rsidRPr="00512687">
        <w:rPr>
          <w:lang w:val="en-GB"/>
        </w:rPr>
        <w:t>, the State Office of Industrial Property of North Macedonia (SOIP), and the Intellectual Property Office of the Republic of Serbia (IPORS)</w:t>
      </w:r>
      <w:r w:rsidR="005A3D7C">
        <w:rPr>
          <w:lang w:val="en-GB"/>
        </w:rPr>
        <w:t xml:space="preserve"> as well as t</w:t>
      </w:r>
      <w:r w:rsidRPr="00512687">
        <w:rPr>
          <w:lang w:val="en-GB"/>
        </w:rPr>
        <w:t>he State Agency on Intellectual Property of the Republic of Moldova (AGEPI)</w:t>
      </w:r>
      <w:r w:rsidR="005A3D7C">
        <w:rPr>
          <w:lang w:val="en-GB"/>
        </w:rPr>
        <w:t xml:space="preserve"> for regional activities</w:t>
      </w:r>
      <w:r w:rsidRPr="00512687">
        <w:rPr>
          <w:lang w:val="en-GB"/>
        </w:rPr>
        <w:t xml:space="preserve">. </w:t>
      </w:r>
    </w:p>
    <w:p w14:paraId="3D6E3710" w14:textId="77777777" w:rsidR="0065100E" w:rsidRPr="00512687" w:rsidRDefault="0065100E" w:rsidP="0065100E">
      <w:pPr>
        <w:pStyle w:val="NoSpacing"/>
        <w:jc w:val="both"/>
        <w:rPr>
          <w:lang w:val="en-GB"/>
        </w:rPr>
      </w:pPr>
    </w:p>
    <w:p w14:paraId="1AE72D3C" w14:textId="503CA577" w:rsidR="008E5774" w:rsidRPr="00512687" w:rsidRDefault="008E5774" w:rsidP="008E5774">
      <w:pPr>
        <w:jc w:val="both"/>
        <w:rPr>
          <w:rFonts w:ascii="Arial" w:eastAsia="Arial" w:hAnsi="Arial"/>
          <w:sz w:val="22"/>
          <w:szCs w:val="22"/>
          <w:lang w:val="en-GB" w:eastAsia="en-US"/>
        </w:rPr>
      </w:pPr>
      <w:r w:rsidRPr="00512687">
        <w:rPr>
          <w:rFonts w:ascii="Arial" w:eastAsia="Arial" w:hAnsi="Arial"/>
          <w:sz w:val="22"/>
          <w:szCs w:val="22"/>
          <w:lang w:val="en-GB" w:eastAsia="en-US"/>
        </w:rPr>
        <w:t xml:space="preserve">This initiative will complement the </w:t>
      </w:r>
      <w:r w:rsidR="00F93CB8">
        <w:rPr>
          <w:rFonts w:ascii="Arial" w:eastAsia="Arial" w:hAnsi="Arial"/>
          <w:sz w:val="22"/>
          <w:szCs w:val="22"/>
          <w:lang w:val="en-GB" w:eastAsia="en-US"/>
        </w:rPr>
        <w:t>ongoing</w:t>
      </w:r>
      <w:r w:rsidRPr="00512687">
        <w:rPr>
          <w:rFonts w:ascii="Arial" w:eastAsia="Arial" w:hAnsi="Arial"/>
          <w:sz w:val="22"/>
          <w:szCs w:val="22"/>
          <w:lang w:val="en-GB" w:eastAsia="en-US"/>
        </w:rPr>
        <w:t xml:space="preserve"> EU4IP project in Armenia, Moldova and Ukraine, taking advantage of EUIPO´s long standing experience in successful implementation of IP focused EU funded projects all over the world, together with its specialised E</w:t>
      </w:r>
      <w:r w:rsidR="00CB0B65">
        <w:rPr>
          <w:rFonts w:ascii="Arial" w:eastAsia="Arial" w:hAnsi="Arial"/>
          <w:sz w:val="22"/>
          <w:szCs w:val="22"/>
          <w:lang w:val="en-GB" w:eastAsia="en-US"/>
        </w:rPr>
        <w:t xml:space="preserve">uropean </w:t>
      </w:r>
      <w:r w:rsidRPr="00512687">
        <w:rPr>
          <w:rFonts w:ascii="Arial" w:eastAsia="Arial" w:hAnsi="Arial"/>
          <w:sz w:val="22"/>
          <w:szCs w:val="22"/>
          <w:lang w:val="en-GB" w:eastAsia="en-US"/>
        </w:rPr>
        <w:t>U</w:t>
      </w:r>
      <w:r w:rsidR="00CB0B65">
        <w:rPr>
          <w:rFonts w:ascii="Arial" w:eastAsia="Arial" w:hAnsi="Arial"/>
          <w:sz w:val="22"/>
          <w:szCs w:val="22"/>
          <w:lang w:val="en-GB" w:eastAsia="en-US"/>
        </w:rPr>
        <w:t xml:space="preserve">nion </w:t>
      </w:r>
      <w:r w:rsidR="00CB0B65" w:rsidRPr="00512687">
        <w:rPr>
          <w:rFonts w:ascii="Arial" w:eastAsia="Arial" w:hAnsi="Arial"/>
          <w:sz w:val="22"/>
          <w:szCs w:val="22"/>
          <w:lang w:val="en-GB" w:eastAsia="en-US"/>
        </w:rPr>
        <w:t>I</w:t>
      </w:r>
      <w:r w:rsidR="00CB0B65">
        <w:rPr>
          <w:rFonts w:ascii="Arial" w:eastAsia="Arial" w:hAnsi="Arial"/>
          <w:sz w:val="22"/>
          <w:szCs w:val="22"/>
          <w:lang w:val="en-GB" w:eastAsia="en-US"/>
        </w:rPr>
        <w:t xml:space="preserve">ntellectual </w:t>
      </w:r>
      <w:r w:rsidRPr="00512687">
        <w:rPr>
          <w:rFonts w:ascii="Arial" w:eastAsia="Arial" w:hAnsi="Arial"/>
          <w:sz w:val="22"/>
          <w:szCs w:val="22"/>
          <w:lang w:val="en-GB" w:eastAsia="en-US"/>
        </w:rPr>
        <w:t>P</w:t>
      </w:r>
      <w:r w:rsidR="00CB0B65">
        <w:rPr>
          <w:rFonts w:ascii="Arial" w:eastAsia="Arial" w:hAnsi="Arial"/>
          <w:sz w:val="22"/>
          <w:szCs w:val="22"/>
          <w:lang w:val="en-GB" w:eastAsia="en-US"/>
        </w:rPr>
        <w:t xml:space="preserve">roperty </w:t>
      </w:r>
      <w:r w:rsidRPr="00512687">
        <w:rPr>
          <w:rFonts w:ascii="Arial" w:eastAsia="Arial" w:hAnsi="Arial"/>
          <w:sz w:val="22"/>
          <w:szCs w:val="22"/>
          <w:lang w:val="en-GB" w:eastAsia="en-US"/>
        </w:rPr>
        <w:t>N</w:t>
      </w:r>
      <w:r w:rsidR="00CB0B65">
        <w:rPr>
          <w:rFonts w:ascii="Arial" w:eastAsia="Arial" w:hAnsi="Arial"/>
          <w:sz w:val="22"/>
          <w:szCs w:val="22"/>
          <w:lang w:val="en-GB" w:eastAsia="en-US"/>
        </w:rPr>
        <w:t>etwork</w:t>
      </w:r>
      <w:r w:rsidRPr="00512687">
        <w:rPr>
          <w:rFonts w:ascii="Arial" w:eastAsia="Arial" w:hAnsi="Arial"/>
          <w:sz w:val="22"/>
          <w:szCs w:val="22"/>
          <w:lang w:val="en-GB" w:eastAsia="en-US"/>
        </w:rPr>
        <w:t>, experts and advanced</w:t>
      </w:r>
      <w:r w:rsidR="00CB0B65">
        <w:rPr>
          <w:rFonts w:ascii="Arial" w:eastAsia="Arial" w:hAnsi="Arial"/>
          <w:sz w:val="22"/>
          <w:szCs w:val="22"/>
          <w:lang w:val="en-GB" w:eastAsia="en-US"/>
        </w:rPr>
        <w:t xml:space="preserve"> </w:t>
      </w:r>
      <w:r w:rsidRPr="00512687">
        <w:rPr>
          <w:rFonts w:ascii="Arial" w:eastAsia="Arial" w:hAnsi="Arial"/>
          <w:sz w:val="22"/>
          <w:szCs w:val="22"/>
          <w:lang w:val="en-GB" w:eastAsia="en-US"/>
        </w:rPr>
        <w:t xml:space="preserve">digital tools. </w:t>
      </w:r>
    </w:p>
    <w:p w14:paraId="276B4F2D" w14:textId="6DB5A22D" w:rsidR="00E4453E" w:rsidRPr="00512687" w:rsidRDefault="00E4453E" w:rsidP="00487956">
      <w:pPr>
        <w:pStyle w:val="NoSpacing"/>
        <w:jc w:val="both"/>
        <w:rPr>
          <w:lang w:val="en-GB"/>
        </w:rPr>
      </w:pPr>
    </w:p>
    <w:p w14:paraId="695F1543" w14:textId="2A307868" w:rsidR="008E5774" w:rsidRPr="00F93CB8" w:rsidRDefault="00E4453E" w:rsidP="00F93CB8">
      <w:pPr>
        <w:pStyle w:val="NoSpacing"/>
        <w:jc w:val="both"/>
        <w:rPr>
          <w:lang w:val="en-GB"/>
        </w:rPr>
      </w:pPr>
      <w:r w:rsidRPr="00512687">
        <w:rPr>
          <w:lang w:val="en-GB"/>
        </w:rPr>
        <w:t xml:space="preserve">The </w:t>
      </w:r>
      <w:r w:rsidR="00066528" w:rsidRPr="00512687">
        <w:rPr>
          <w:lang w:val="en-GB"/>
        </w:rPr>
        <w:t>project</w:t>
      </w:r>
      <w:r w:rsidR="008E5774" w:rsidRPr="00512687">
        <w:rPr>
          <w:lang w:val="en-GB"/>
        </w:rPr>
        <w:t xml:space="preserve"> </w:t>
      </w:r>
      <w:r w:rsidR="003C508E" w:rsidRPr="00512687">
        <w:rPr>
          <w:lang w:val="en-GB"/>
        </w:rPr>
        <w:t>will run for three years (January 2026-Dece</w:t>
      </w:r>
      <w:r w:rsidR="008E5774" w:rsidRPr="00512687">
        <w:rPr>
          <w:lang w:val="en-GB"/>
        </w:rPr>
        <w:t>mber 20</w:t>
      </w:r>
      <w:r w:rsidR="003C508E" w:rsidRPr="00512687">
        <w:rPr>
          <w:lang w:val="en-GB"/>
        </w:rPr>
        <w:t>28)</w:t>
      </w:r>
      <w:r w:rsidR="0065100E" w:rsidRPr="00512687">
        <w:rPr>
          <w:lang w:val="en-GB"/>
        </w:rPr>
        <w:t xml:space="preserve"> and</w:t>
      </w:r>
      <w:r w:rsidR="003C508E" w:rsidRPr="00512687">
        <w:rPr>
          <w:lang w:val="en-GB"/>
        </w:rPr>
        <w:t xml:space="preserve"> will focus</w:t>
      </w:r>
      <w:r w:rsidR="00F93CB8">
        <w:rPr>
          <w:lang w:val="en-GB"/>
        </w:rPr>
        <w:t xml:space="preserve"> </w:t>
      </w:r>
      <w:r w:rsidR="003C508E" w:rsidRPr="00512687">
        <w:rPr>
          <w:lang w:val="en-GB"/>
        </w:rPr>
        <w:t xml:space="preserve">on </w:t>
      </w:r>
      <w:r w:rsidR="00F93CB8">
        <w:rPr>
          <w:lang w:val="en-GB"/>
        </w:rPr>
        <w:t xml:space="preserve">four main clusters of activities covering: </w:t>
      </w:r>
      <w:r w:rsidR="003C508E" w:rsidRPr="00512687">
        <w:rPr>
          <w:lang w:val="en-GB"/>
        </w:rPr>
        <w:t xml:space="preserve">IP </w:t>
      </w:r>
      <w:r w:rsidR="003C508E" w:rsidRPr="00512687">
        <w:rPr>
          <w:i/>
          <w:iCs/>
          <w:lang w:val="en-GB"/>
        </w:rPr>
        <w:t>acquis</w:t>
      </w:r>
      <w:r w:rsidR="003C508E" w:rsidRPr="00512687">
        <w:rPr>
          <w:lang w:val="en-GB"/>
        </w:rPr>
        <w:t xml:space="preserve"> alignment, capacity building, IP enforcement as well as raising greater awareness of the value of IP among SMEs and youth. </w:t>
      </w:r>
      <w:r w:rsidR="00F93CB8">
        <w:rPr>
          <w:lang w:val="en-GB"/>
        </w:rPr>
        <w:t>All those areas were considered as priority for building and leveraging s</w:t>
      </w:r>
      <w:r w:rsidR="008E5774" w:rsidRPr="00512687">
        <w:rPr>
          <w:rFonts w:cs="Arial"/>
          <w:lang w:val="en-GB"/>
        </w:rPr>
        <w:t>trong intellectual property systems essential to modern economies. By protecting ideas, brands, inventions, designs and creative works, IP rights encourage innovation, attract investment and create new business opportunities.</w:t>
      </w:r>
    </w:p>
    <w:p w14:paraId="7FBFA0D3" w14:textId="7145F4FB" w:rsidR="008E5774" w:rsidRPr="00512687" w:rsidRDefault="008E5774" w:rsidP="008E5774">
      <w:pPr>
        <w:spacing w:before="100" w:beforeAutospacing="1" w:after="100" w:afterAutospacing="1"/>
        <w:jc w:val="both"/>
        <w:rPr>
          <w:rFonts w:ascii="Arial" w:hAnsi="Arial" w:cs="Arial"/>
          <w:sz w:val="22"/>
          <w:szCs w:val="22"/>
          <w:lang w:val="en-GB" w:eastAsia="en-US"/>
        </w:rPr>
      </w:pPr>
      <w:r w:rsidRPr="00512687">
        <w:rPr>
          <w:rFonts w:ascii="Arial" w:hAnsi="Arial" w:cs="Arial"/>
          <w:sz w:val="22"/>
          <w:szCs w:val="22"/>
          <w:lang w:val="en-GB" w:eastAsia="en-US"/>
        </w:rPr>
        <w:t xml:space="preserve">Through the EU4IP-WB, IP authorities will be </w:t>
      </w:r>
      <w:r w:rsidR="00C45B2F">
        <w:rPr>
          <w:rFonts w:ascii="Arial" w:hAnsi="Arial" w:cs="Arial"/>
          <w:sz w:val="22"/>
          <w:szCs w:val="22"/>
          <w:lang w:val="en-GB" w:eastAsia="en-US"/>
        </w:rPr>
        <w:t xml:space="preserve">comprehensively </w:t>
      </w:r>
      <w:r w:rsidRPr="00512687">
        <w:rPr>
          <w:rFonts w:ascii="Arial" w:hAnsi="Arial" w:cs="Arial"/>
          <w:sz w:val="22"/>
          <w:szCs w:val="22"/>
          <w:lang w:val="en-GB" w:eastAsia="en-US"/>
        </w:rPr>
        <w:t>supported</w:t>
      </w:r>
      <w:r w:rsidR="00F93CB8">
        <w:rPr>
          <w:rFonts w:ascii="Arial" w:hAnsi="Arial" w:cs="Arial"/>
          <w:sz w:val="22"/>
          <w:szCs w:val="22"/>
          <w:lang w:val="en-GB" w:eastAsia="en-US"/>
        </w:rPr>
        <w:t xml:space="preserve"> </w:t>
      </w:r>
      <w:r w:rsidRPr="00512687">
        <w:rPr>
          <w:rFonts w:ascii="Arial" w:hAnsi="Arial" w:cs="Arial"/>
          <w:sz w:val="22"/>
          <w:szCs w:val="22"/>
          <w:lang w:val="en-GB" w:eastAsia="en-US"/>
        </w:rPr>
        <w:t>to empower businesses, creators, entrepreneurs, SMEs and young innovators across the region to benefit from more reliable, just and efficient IP frameworks that help them protect their assets to grow domestically and access wider European markets.</w:t>
      </w:r>
    </w:p>
    <w:p w14:paraId="7589B7A9" w14:textId="61DFE389" w:rsidR="008E5774" w:rsidRPr="00512687" w:rsidRDefault="008E5774" w:rsidP="008E5774">
      <w:pPr>
        <w:keepNext/>
        <w:jc w:val="both"/>
        <w:rPr>
          <w:rFonts w:ascii="Arial" w:hAnsi="Arial" w:cs="Arial"/>
          <w:bCs/>
          <w:sz w:val="22"/>
          <w:szCs w:val="22"/>
          <w:lang w:val="en-GB" w:eastAsia="en-US"/>
        </w:rPr>
      </w:pPr>
      <w:r w:rsidRPr="00512687">
        <w:rPr>
          <w:rFonts w:ascii="Arial" w:eastAsia="Arial" w:hAnsi="Arial"/>
          <w:sz w:val="22"/>
          <w:szCs w:val="22"/>
          <w:lang w:val="en-GB" w:eastAsia="en-US"/>
        </w:rPr>
        <w:t>At the same time</w:t>
      </w:r>
      <w:r w:rsidR="00CB0B65">
        <w:rPr>
          <w:rFonts w:ascii="Arial" w:eastAsia="Arial" w:hAnsi="Arial"/>
          <w:sz w:val="22"/>
          <w:szCs w:val="22"/>
          <w:lang w:val="en-GB" w:eastAsia="en-US"/>
        </w:rPr>
        <w:t>,</w:t>
      </w:r>
      <w:r w:rsidRPr="00512687">
        <w:rPr>
          <w:rFonts w:ascii="Arial" w:eastAsia="Arial" w:hAnsi="Arial"/>
          <w:sz w:val="22"/>
          <w:szCs w:val="22"/>
          <w:lang w:val="en-GB" w:eastAsia="en-US"/>
        </w:rPr>
        <w:t xml:space="preserve"> the EU Funded project will contribute to the broader EU efforts to boost economic growth and regional cooperation, in line with </w:t>
      </w:r>
      <w:r w:rsidRPr="00512687">
        <w:rPr>
          <w:rFonts w:ascii="Arial" w:hAnsi="Arial" w:cs="Arial"/>
          <w:bCs/>
          <w:sz w:val="22"/>
          <w:szCs w:val="22"/>
          <w:lang w:val="en-GB" w:eastAsia="en-US"/>
        </w:rPr>
        <w:t xml:space="preserve">the </w:t>
      </w:r>
      <w:hyperlink r:id="rId12" w:history="1">
        <w:r w:rsidRPr="00512687">
          <w:rPr>
            <w:rFonts w:ascii="Arial" w:eastAsia="Arial" w:hAnsi="Arial"/>
            <w:bCs/>
            <w:color w:val="024DA1"/>
            <w:sz w:val="22"/>
            <w:szCs w:val="22"/>
            <w:u w:val="single"/>
            <w:lang w:val="en-GB" w:eastAsia="en-US"/>
          </w:rPr>
          <w:t>Growth Plan for the Western Balkans</w:t>
        </w:r>
      </w:hyperlink>
      <w:r w:rsidRPr="00512687">
        <w:rPr>
          <w:rFonts w:ascii="Arial" w:eastAsia="Arial" w:hAnsi="Arial"/>
          <w:sz w:val="22"/>
          <w:szCs w:val="22"/>
          <w:lang w:val="en-GB" w:eastAsia="en-US"/>
        </w:rPr>
        <w:t xml:space="preserve">. It will help to introduce and </w:t>
      </w:r>
      <w:r w:rsidR="00C45B2F">
        <w:rPr>
          <w:rFonts w:ascii="Arial" w:eastAsia="Arial" w:hAnsi="Arial"/>
          <w:sz w:val="22"/>
          <w:szCs w:val="22"/>
          <w:lang w:val="en-GB" w:eastAsia="en-US"/>
        </w:rPr>
        <w:t>strengthen</w:t>
      </w:r>
      <w:r w:rsidRPr="00512687">
        <w:rPr>
          <w:rFonts w:ascii="Arial" w:eastAsia="Arial" w:hAnsi="Arial"/>
          <w:sz w:val="22"/>
          <w:szCs w:val="22"/>
          <w:lang w:val="en-GB" w:eastAsia="en-US"/>
        </w:rPr>
        <w:t xml:space="preserve"> more consistent IP rules and practices, that will make trade easier within the Western Balkans and between the region and the EU. </w:t>
      </w:r>
    </w:p>
    <w:p w14:paraId="38A8CF97" w14:textId="77777777" w:rsidR="005216C7" w:rsidRDefault="005216C7" w:rsidP="00487956">
      <w:pPr>
        <w:pStyle w:val="NoSpacing"/>
        <w:jc w:val="both"/>
        <w:rPr>
          <w:lang w:val="en-GB"/>
        </w:rPr>
      </w:pPr>
    </w:p>
    <w:p w14:paraId="3949D51A" w14:textId="77777777" w:rsidR="00DF6648" w:rsidRDefault="00DF6648" w:rsidP="00487956">
      <w:pPr>
        <w:pStyle w:val="NoSpacing"/>
        <w:jc w:val="both"/>
        <w:rPr>
          <w:lang w:val="en-GB"/>
        </w:rPr>
      </w:pPr>
    </w:p>
    <w:p w14:paraId="77BA7578" w14:textId="77777777" w:rsidR="00DF6648" w:rsidRDefault="00DF6648" w:rsidP="00487956">
      <w:pPr>
        <w:pStyle w:val="NoSpacing"/>
        <w:jc w:val="both"/>
        <w:rPr>
          <w:lang w:val="en-GB"/>
        </w:rPr>
      </w:pPr>
    </w:p>
    <w:p w14:paraId="10D5D1B4" w14:textId="77777777" w:rsidR="00DF6648" w:rsidRDefault="00DF6648" w:rsidP="00487956">
      <w:pPr>
        <w:pStyle w:val="NoSpacing"/>
        <w:jc w:val="both"/>
        <w:rPr>
          <w:lang w:val="en-GB"/>
        </w:rPr>
      </w:pPr>
    </w:p>
    <w:p w14:paraId="0FFD4A97" w14:textId="77777777" w:rsidR="00DF6648" w:rsidRDefault="00DF6648" w:rsidP="00487956">
      <w:pPr>
        <w:pStyle w:val="NoSpacing"/>
        <w:jc w:val="both"/>
        <w:rPr>
          <w:lang w:val="en-GB"/>
        </w:rPr>
      </w:pPr>
    </w:p>
    <w:p w14:paraId="79756C25" w14:textId="77777777" w:rsidR="00DF6648" w:rsidRDefault="00DF6648" w:rsidP="00487956">
      <w:pPr>
        <w:pStyle w:val="NoSpacing"/>
        <w:jc w:val="both"/>
        <w:rPr>
          <w:lang w:val="en-GB"/>
        </w:rPr>
      </w:pPr>
    </w:p>
    <w:p w14:paraId="2611091A" w14:textId="77777777" w:rsidR="00DF6648" w:rsidRDefault="00DF6648" w:rsidP="00487956">
      <w:pPr>
        <w:pStyle w:val="NoSpacing"/>
        <w:jc w:val="both"/>
        <w:rPr>
          <w:lang w:val="en-GB"/>
        </w:rPr>
      </w:pPr>
    </w:p>
    <w:p w14:paraId="6B275DA9" w14:textId="77777777" w:rsidR="00DF6648" w:rsidRPr="005216C7" w:rsidRDefault="00DF6648" w:rsidP="00487956">
      <w:pPr>
        <w:pStyle w:val="NoSpacing"/>
        <w:jc w:val="both"/>
        <w:rPr>
          <w:lang w:val="en-GB"/>
        </w:rPr>
      </w:pPr>
    </w:p>
    <w:p w14:paraId="617C1FBA" w14:textId="77777777" w:rsidR="00487956" w:rsidRPr="0054151E" w:rsidRDefault="00487956" w:rsidP="00E37146">
      <w:pPr>
        <w:pStyle w:val="Heading2"/>
        <w:shd w:val="clear" w:color="auto" w:fill="073F96"/>
        <w:rPr>
          <w:rFonts w:ascii="Arial" w:hAnsi="Arial" w:cs="Arial"/>
          <w:color w:val="FFFFFF" w:themeColor="background1"/>
          <w:sz w:val="28"/>
          <w:szCs w:val="28"/>
          <w:lang w:val="en-US"/>
        </w:rPr>
      </w:pPr>
      <w:bookmarkStart w:id="9" w:name="_Toc216424702"/>
      <w:bookmarkStart w:id="10" w:name="_Toc227333835"/>
      <w:bookmarkStart w:id="11" w:name="_Toc228464866"/>
      <w:r w:rsidRPr="0054151E">
        <w:rPr>
          <w:rFonts w:ascii="Arial" w:hAnsi="Arial" w:cs="Arial"/>
          <w:color w:val="FFFFFF" w:themeColor="background1"/>
          <w:sz w:val="28"/>
          <w:szCs w:val="28"/>
          <w:lang w:val="en-US"/>
        </w:rPr>
        <w:t>1.1 Working priorities</w:t>
      </w:r>
      <w:bookmarkEnd w:id="9"/>
      <w:bookmarkEnd w:id="10"/>
      <w:bookmarkEnd w:id="11"/>
    </w:p>
    <w:p w14:paraId="765AAC68" w14:textId="77777777" w:rsidR="00895E14" w:rsidRPr="0054151E" w:rsidRDefault="00895E14" w:rsidP="00487956">
      <w:pPr>
        <w:rPr>
          <w:b/>
          <w:bCs/>
          <w:color w:val="0C4EA3"/>
          <w:sz w:val="28"/>
          <w:szCs w:val="28"/>
          <w:lang w:val="en-US"/>
        </w:rPr>
      </w:pPr>
    </w:p>
    <w:p w14:paraId="41A781A8" w14:textId="0D8C34F4" w:rsidR="009909BD" w:rsidRPr="009909BD" w:rsidRDefault="009909BD" w:rsidP="009909BD">
      <w:pPr>
        <w:jc w:val="both"/>
        <w:rPr>
          <w:rFonts w:ascii="Arial" w:hAnsi="Arial" w:cs="Arial"/>
          <w:sz w:val="22"/>
          <w:szCs w:val="22"/>
          <w:lang w:val="en-US"/>
        </w:rPr>
      </w:pPr>
      <w:r w:rsidRPr="009909BD">
        <w:rPr>
          <w:rFonts w:ascii="Arial" w:hAnsi="Arial" w:cs="Arial"/>
          <w:sz w:val="22"/>
          <w:szCs w:val="22"/>
          <w:lang w:val="en-US"/>
        </w:rPr>
        <w:t>The EU4I</w:t>
      </w:r>
      <w:r w:rsidR="00C97D83">
        <w:rPr>
          <w:rFonts w:ascii="Arial" w:hAnsi="Arial" w:cs="Arial"/>
          <w:sz w:val="22"/>
          <w:szCs w:val="22"/>
          <w:lang w:val="en-US"/>
        </w:rPr>
        <w:t>P-WB</w:t>
      </w:r>
      <w:r w:rsidRPr="009909BD">
        <w:rPr>
          <w:rFonts w:ascii="Arial" w:hAnsi="Arial" w:cs="Arial"/>
          <w:sz w:val="22"/>
          <w:szCs w:val="22"/>
          <w:lang w:val="en-US"/>
        </w:rPr>
        <w:t xml:space="preserve"> project is closely aligned with the geostrategic objective of the European Union </w:t>
      </w:r>
      <w:r w:rsidR="00CB0B65">
        <w:rPr>
          <w:rFonts w:ascii="Arial" w:hAnsi="Arial" w:cs="Arial"/>
          <w:sz w:val="22"/>
          <w:szCs w:val="22"/>
          <w:lang w:val="en-US"/>
        </w:rPr>
        <w:t xml:space="preserve">(EU) </w:t>
      </w:r>
      <w:r w:rsidRPr="009909BD">
        <w:rPr>
          <w:rFonts w:ascii="Arial" w:hAnsi="Arial" w:cs="Arial"/>
          <w:sz w:val="22"/>
          <w:szCs w:val="22"/>
          <w:lang w:val="en-US"/>
        </w:rPr>
        <w:t xml:space="preserve">to advance with EU accession negotiations of the Western Balkan partners and the Republic of Moldova </w:t>
      </w:r>
      <w:r w:rsidR="00AD72C3">
        <w:rPr>
          <w:rFonts w:ascii="Arial" w:hAnsi="Arial" w:cs="Arial"/>
          <w:sz w:val="22"/>
          <w:szCs w:val="22"/>
          <w:lang w:val="en-US"/>
        </w:rPr>
        <w:t>in</w:t>
      </w:r>
      <w:r w:rsidR="00C45B2F">
        <w:rPr>
          <w:rFonts w:ascii="Arial" w:hAnsi="Arial" w:cs="Arial"/>
          <w:sz w:val="22"/>
          <w:szCs w:val="22"/>
          <w:lang w:val="en-US"/>
        </w:rPr>
        <w:t xml:space="preserve"> intellectual property by</w:t>
      </w:r>
      <w:r w:rsidRPr="009909BD">
        <w:rPr>
          <w:rFonts w:ascii="Arial" w:hAnsi="Arial" w:cs="Arial"/>
          <w:sz w:val="22"/>
          <w:szCs w:val="22"/>
          <w:lang w:val="en-US"/>
        </w:rPr>
        <w:t>:</w:t>
      </w:r>
    </w:p>
    <w:p w14:paraId="5225EF55" w14:textId="77777777" w:rsidR="009909BD" w:rsidRPr="009909BD" w:rsidRDefault="009909BD" w:rsidP="009909BD">
      <w:pPr>
        <w:jc w:val="both"/>
        <w:rPr>
          <w:rFonts w:ascii="Arial" w:hAnsi="Arial" w:cs="Arial"/>
          <w:sz w:val="22"/>
          <w:szCs w:val="22"/>
          <w:lang w:val="en-US"/>
        </w:rPr>
      </w:pPr>
    </w:p>
    <w:p w14:paraId="145B7FE6" w14:textId="77777777" w:rsidR="009909BD" w:rsidRPr="009909BD" w:rsidRDefault="009909BD" w:rsidP="009909BD">
      <w:pPr>
        <w:jc w:val="both"/>
        <w:rPr>
          <w:rFonts w:ascii="Arial" w:hAnsi="Arial" w:cs="Arial"/>
          <w:sz w:val="22"/>
          <w:szCs w:val="22"/>
          <w:lang w:val="en-US"/>
        </w:rPr>
      </w:pPr>
      <w:r w:rsidRPr="009909BD">
        <w:rPr>
          <w:rFonts w:ascii="Arial" w:hAnsi="Arial" w:cs="Arial"/>
          <w:sz w:val="22"/>
          <w:szCs w:val="22"/>
          <w:lang w:val="en-US"/>
        </w:rPr>
        <w:t xml:space="preserve">• Supporting the alignment of intellectual property legislation with the EU </w:t>
      </w:r>
      <w:r w:rsidRPr="005B0F05">
        <w:rPr>
          <w:rFonts w:ascii="Arial" w:hAnsi="Arial" w:cs="Arial"/>
          <w:i/>
          <w:iCs/>
          <w:sz w:val="22"/>
          <w:szCs w:val="22"/>
          <w:lang w:val="en-US"/>
        </w:rPr>
        <w:t>acquis</w:t>
      </w:r>
      <w:r w:rsidRPr="009909BD">
        <w:rPr>
          <w:rFonts w:ascii="Arial" w:hAnsi="Arial" w:cs="Arial"/>
          <w:sz w:val="22"/>
          <w:szCs w:val="22"/>
          <w:lang w:val="en-US"/>
        </w:rPr>
        <w:t xml:space="preserve"> and relevant international agreements.</w:t>
      </w:r>
    </w:p>
    <w:p w14:paraId="1546633D" w14:textId="77777777" w:rsidR="009909BD" w:rsidRPr="009909BD" w:rsidRDefault="009909BD" w:rsidP="009909BD">
      <w:pPr>
        <w:jc w:val="both"/>
        <w:rPr>
          <w:rFonts w:ascii="Arial" w:hAnsi="Arial" w:cs="Arial"/>
          <w:sz w:val="22"/>
          <w:szCs w:val="22"/>
          <w:lang w:val="en-US"/>
        </w:rPr>
      </w:pPr>
    </w:p>
    <w:p w14:paraId="4859D5FB" w14:textId="7E9ED6C7" w:rsidR="009909BD" w:rsidRPr="009909BD" w:rsidRDefault="009909BD" w:rsidP="009909BD">
      <w:pPr>
        <w:jc w:val="both"/>
        <w:rPr>
          <w:rFonts w:ascii="Arial" w:hAnsi="Arial" w:cs="Arial"/>
          <w:sz w:val="22"/>
          <w:szCs w:val="22"/>
          <w:lang w:val="en-US"/>
        </w:rPr>
      </w:pPr>
      <w:r w:rsidRPr="009909BD">
        <w:rPr>
          <w:rFonts w:ascii="Arial" w:hAnsi="Arial" w:cs="Arial"/>
          <w:sz w:val="22"/>
          <w:szCs w:val="22"/>
          <w:lang w:val="en-US"/>
        </w:rPr>
        <w:t>• Strengthening institutional and administrative capacity of</w:t>
      </w:r>
      <w:r w:rsidR="00C45B2F">
        <w:rPr>
          <w:rFonts w:ascii="Arial" w:hAnsi="Arial" w:cs="Arial"/>
          <w:sz w:val="22"/>
          <w:szCs w:val="22"/>
          <w:lang w:val="en-US"/>
        </w:rPr>
        <w:t xml:space="preserve"> </w:t>
      </w:r>
      <w:r w:rsidRPr="009909BD">
        <w:rPr>
          <w:rFonts w:ascii="Arial" w:hAnsi="Arial" w:cs="Arial"/>
          <w:sz w:val="22"/>
          <w:szCs w:val="22"/>
          <w:lang w:val="en-US"/>
        </w:rPr>
        <w:t>IP offices and enforcement authorities.</w:t>
      </w:r>
    </w:p>
    <w:p w14:paraId="3972C837" w14:textId="77777777" w:rsidR="009909BD" w:rsidRPr="009909BD" w:rsidRDefault="009909BD" w:rsidP="009909BD">
      <w:pPr>
        <w:jc w:val="both"/>
        <w:rPr>
          <w:rFonts w:ascii="Arial" w:hAnsi="Arial" w:cs="Arial"/>
          <w:sz w:val="22"/>
          <w:szCs w:val="22"/>
          <w:lang w:val="en-US"/>
        </w:rPr>
      </w:pPr>
    </w:p>
    <w:p w14:paraId="0377AB25" w14:textId="77777777" w:rsidR="009909BD" w:rsidRPr="009909BD" w:rsidRDefault="009909BD" w:rsidP="009909BD">
      <w:pPr>
        <w:jc w:val="both"/>
        <w:rPr>
          <w:rFonts w:ascii="Arial" w:hAnsi="Arial" w:cs="Arial"/>
          <w:sz w:val="22"/>
          <w:szCs w:val="22"/>
          <w:lang w:val="en-US"/>
        </w:rPr>
      </w:pPr>
      <w:r w:rsidRPr="009909BD">
        <w:rPr>
          <w:rFonts w:ascii="Arial" w:hAnsi="Arial" w:cs="Arial"/>
          <w:sz w:val="22"/>
          <w:szCs w:val="22"/>
          <w:lang w:val="en-US"/>
        </w:rPr>
        <w:t xml:space="preserve">• Enhancing the effectiveness of IP enforcement systems, including judicial capacities, </w:t>
      </w:r>
      <w:proofErr w:type="spellStart"/>
      <w:r w:rsidRPr="009909BD">
        <w:rPr>
          <w:rFonts w:ascii="Arial" w:hAnsi="Arial" w:cs="Arial"/>
          <w:sz w:val="22"/>
          <w:szCs w:val="22"/>
          <w:lang w:val="en-US"/>
        </w:rPr>
        <w:t>specialised</w:t>
      </w:r>
      <w:proofErr w:type="spellEnd"/>
      <w:r w:rsidRPr="009909BD">
        <w:rPr>
          <w:rFonts w:ascii="Arial" w:hAnsi="Arial" w:cs="Arial"/>
          <w:sz w:val="22"/>
          <w:szCs w:val="22"/>
          <w:lang w:val="en-US"/>
        </w:rPr>
        <w:t xml:space="preserve"> IP judges and alternative dispute resolution (ADR) mechanisms.</w:t>
      </w:r>
    </w:p>
    <w:p w14:paraId="20ED50A8" w14:textId="77777777" w:rsidR="009909BD" w:rsidRPr="009909BD" w:rsidRDefault="009909BD" w:rsidP="009909BD">
      <w:pPr>
        <w:jc w:val="both"/>
        <w:rPr>
          <w:rFonts w:ascii="Arial" w:hAnsi="Arial" w:cs="Arial"/>
          <w:sz w:val="22"/>
          <w:szCs w:val="22"/>
          <w:lang w:val="en-US"/>
        </w:rPr>
      </w:pPr>
    </w:p>
    <w:p w14:paraId="4B3C08EF" w14:textId="09B5F720" w:rsidR="009909BD" w:rsidRPr="009909BD" w:rsidRDefault="009909BD" w:rsidP="009909BD">
      <w:pPr>
        <w:jc w:val="both"/>
        <w:rPr>
          <w:rFonts w:ascii="Arial" w:hAnsi="Arial" w:cs="Arial"/>
          <w:sz w:val="22"/>
          <w:szCs w:val="22"/>
          <w:lang w:val="en-US"/>
        </w:rPr>
      </w:pPr>
      <w:r w:rsidRPr="009909BD">
        <w:rPr>
          <w:rFonts w:ascii="Arial" w:hAnsi="Arial" w:cs="Arial"/>
          <w:sz w:val="22"/>
          <w:szCs w:val="22"/>
          <w:lang w:val="en-US"/>
        </w:rPr>
        <w:t>• Promoting economic integration with the EU internal market and within the region, including through the Common Regional Market</w:t>
      </w:r>
      <w:r w:rsidR="00CB0B65">
        <w:rPr>
          <w:rFonts w:ascii="Arial" w:hAnsi="Arial" w:cs="Arial"/>
          <w:sz w:val="22"/>
          <w:szCs w:val="22"/>
          <w:lang w:val="en-US"/>
        </w:rPr>
        <w:t xml:space="preserve"> (CRM)</w:t>
      </w:r>
      <w:r w:rsidRPr="009909BD">
        <w:rPr>
          <w:rFonts w:ascii="Arial" w:hAnsi="Arial" w:cs="Arial"/>
          <w:sz w:val="22"/>
          <w:szCs w:val="22"/>
          <w:lang w:val="en-US"/>
        </w:rPr>
        <w:t xml:space="preserve"> and the Central European Free Trade Agreement</w:t>
      </w:r>
      <w:r w:rsidR="00CB0B65">
        <w:rPr>
          <w:rFonts w:ascii="Arial" w:hAnsi="Arial" w:cs="Arial"/>
          <w:sz w:val="22"/>
          <w:szCs w:val="22"/>
          <w:lang w:val="en-US"/>
        </w:rPr>
        <w:t xml:space="preserve"> (CEFTA)</w:t>
      </w:r>
      <w:r w:rsidR="00A566BB">
        <w:rPr>
          <w:rFonts w:ascii="Arial" w:hAnsi="Arial" w:cs="Arial"/>
          <w:sz w:val="22"/>
          <w:szCs w:val="22"/>
          <w:lang w:val="en-US"/>
        </w:rPr>
        <w:t xml:space="preserve"> through close collaboration and involvement </w:t>
      </w:r>
      <w:r w:rsidR="00BC538A">
        <w:rPr>
          <w:rFonts w:ascii="Arial" w:hAnsi="Arial" w:cs="Arial"/>
          <w:sz w:val="22"/>
          <w:szCs w:val="22"/>
          <w:lang w:val="en-US"/>
        </w:rPr>
        <w:t xml:space="preserve">of CEFTA secretariat and CEFTA Sub-committee on IP rights in relevant regional </w:t>
      </w:r>
      <w:r w:rsidR="003F4AF5">
        <w:rPr>
          <w:rFonts w:ascii="Arial" w:hAnsi="Arial" w:cs="Arial"/>
          <w:sz w:val="22"/>
          <w:szCs w:val="22"/>
          <w:lang w:val="en-US"/>
        </w:rPr>
        <w:t>activities</w:t>
      </w:r>
      <w:r w:rsidR="00BC538A">
        <w:rPr>
          <w:rFonts w:ascii="Arial" w:hAnsi="Arial" w:cs="Arial"/>
          <w:sz w:val="22"/>
          <w:szCs w:val="22"/>
          <w:lang w:val="en-US"/>
        </w:rPr>
        <w:t>.</w:t>
      </w:r>
    </w:p>
    <w:p w14:paraId="592F92BD" w14:textId="77777777" w:rsidR="009909BD" w:rsidRPr="009909BD" w:rsidRDefault="009909BD" w:rsidP="009909BD">
      <w:pPr>
        <w:jc w:val="both"/>
        <w:rPr>
          <w:rFonts w:ascii="Arial" w:hAnsi="Arial" w:cs="Arial"/>
          <w:sz w:val="22"/>
          <w:szCs w:val="22"/>
          <w:lang w:val="en-US"/>
        </w:rPr>
      </w:pPr>
    </w:p>
    <w:p w14:paraId="111D354E" w14:textId="77777777" w:rsidR="009909BD" w:rsidRPr="009909BD" w:rsidRDefault="009909BD" w:rsidP="009909BD">
      <w:pPr>
        <w:jc w:val="both"/>
        <w:rPr>
          <w:rFonts w:ascii="Arial" w:hAnsi="Arial" w:cs="Arial"/>
          <w:sz w:val="22"/>
          <w:szCs w:val="22"/>
          <w:lang w:val="en-US"/>
        </w:rPr>
      </w:pPr>
      <w:r w:rsidRPr="009909BD">
        <w:rPr>
          <w:rFonts w:ascii="Arial" w:hAnsi="Arial" w:cs="Arial"/>
          <w:sz w:val="22"/>
          <w:szCs w:val="22"/>
          <w:lang w:val="en-US"/>
        </w:rPr>
        <w:t xml:space="preserve">• Encouraging the effective use, management and </w:t>
      </w:r>
      <w:proofErr w:type="spellStart"/>
      <w:r w:rsidRPr="009909BD">
        <w:rPr>
          <w:rFonts w:ascii="Arial" w:hAnsi="Arial" w:cs="Arial"/>
          <w:sz w:val="22"/>
          <w:szCs w:val="22"/>
          <w:lang w:val="en-US"/>
        </w:rPr>
        <w:t>commercialisation</w:t>
      </w:r>
      <w:proofErr w:type="spellEnd"/>
      <w:r w:rsidRPr="009909BD">
        <w:rPr>
          <w:rFonts w:ascii="Arial" w:hAnsi="Arial" w:cs="Arial"/>
          <w:sz w:val="22"/>
          <w:szCs w:val="22"/>
          <w:lang w:val="en-US"/>
        </w:rPr>
        <w:t xml:space="preserve"> of IP rights, particularly among SMEs, to foster innovation and technology transfer.</w:t>
      </w:r>
    </w:p>
    <w:p w14:paraId="2892A03E" w14:textId="77777777" w:rsidR="009909BD" w:rsidRPr="009909BD" w:rsidRDefault="009909BD" w:rsidP="009909BD">
      <w:pPr>
        <w:jc w:val="both"/>
        <w:rPr>
          <w:rFonts w:ascii="Arial" w:hAnsi="Arial" w:cs="Arial"/>
          <w:sz w:val="22"/>
          <w:szCs w:val="22"/>
          <w:lang w:val="en-US"/>
        </w:rPr>
      </w:pPr>
    </w:p>
    <w:p w14:paraId="1C1A3920" w14:textId="77777777" w:rsidR="009909BD" w:rsidRPr="009909BD" w:rsidRDefault="009909BD" w:rsidP="009909BD">
      <w:pPr>
        <w:jc w:val="both"/>
        <w:rPr>
          <w:rFonts w:ascii="Arial" w:hAnsi="Arial" w:cs="Arial"/>
          <w:sz w:val="22"/>
          <w:szCs w:val="22"/>
          <w:lang w:val="en-US"/>
        </w:rPr>
      </w:pPr>
      <w:r w:rsidRPr="009909BD">
        <w:rPr>
          <w:rFonts w:ascii="Arial" w:hAnsi="Arial" w:cs="Arial"/>
          <w:sz w:val="22"/>
          <w:szCs w:val="22"/>
          <w:lang w:val="en-US"/>
        </w:rPr>
        <w:t xml:space="preserve">• Supporting the </w:t>
      </w:r>
      <w:proofErr w:type="spellStart"/>
      <w:r w:rsidRPr="009909BD">
        <w:rPr>
          <w:rFonts w:ascii="Arial" w:hAnsi="Arial" w:cs="Arial"/>
          <w:sz w:val="22"/>
          <w:szCs w:val="22"/>
          <w:lang w:val="en-US"/>
        </w:rPr>
        <w:t>modernisation</w:t>
      </w:r>
      <w:proofErr w:type="spellEnd"/>
      <w:r w:rsidRPr="009909BD">
        <w:rPr>
          <w:rFonts w:ascii="Arial" w:hAnsi="Arial" w:cs="Arial"/>
          <w:sz w:val="22"/>
          <w:szCs w:val="22"/>
          <w:lang w:val="en-US"/>
        </w:rPr>
        <w:t xml:space="preserve"> of IP administration through </w:t>
      </w:r>
      <w:proofErr w:type="spellStart"/>
      <w:r w:rsidRPr="009909BD">
        <w:rPr>
          <w:rFonts w:ascii="Arial" w:hAnsi="Arial" w:cs="Arial"/>
          <w:sz w:val="22"/>
          <w:szCs w:val="22"/>
          <w:lang w:val="en-US"/>
        </w:rPr>
        <w:t>digitalisation</w:t>
      </w:r>
      <w:proofErr w:type="spellEnd"/>
      <w:r w:rsidRPr="009909BD">
        <w:rPr>
          <w:rFonts w:ascii="Arial" w:hAnsi="Arial" w:cs="Arial"/>
          <w:sz w:val="22"/>
          <w:szCs w:val="22"/>
          <w:lang w:val="en-US"/>
        </w:rPr>
        <w:t>, deployment of shared IT tools and convergence of practices with EU standards.</w:t>
      </w:r>
    </w:p>
    <w:p w14:paraId="350E48DB" w14:textId="77777777" w:rsidR="009909BD" w:rsidRPr="009909BD" w:rsidRDefault="009909BD" w:rsidP="009909BD">
      <w:pPr>
        <w:jc w:val="both"/>
        <w:rPr>
          <w:rFonts w:ascii="Arial" w:hAnsi="Arial" w:cs="Arial"/>
          <w:sz w:val="22"/>
          <w:szCs w:val="22"/>
          <w:lang w:val="en-US"/>
        </w:rPr>
      </w:pPr>
    </w:p>
    <w:p w14:paraId="000DD74C" w14:textId="77777777" w:rsidR="009909BD" w:rsidRPr="009909BD" w:rsidRDefault="009909BD" w:rsidP="009909BD">
      <w:pPr>
        <w:jc w:val="both"/>
        <w:rPr>
          <w:rFonts w:ascii="Arial" w:hAnsi="Arial" w:cs="Arial"/>
          <w:sz w:val="22"/>
          <w:szCs w:val="22"/>
          <w:lang w:val="en-US"/>
        </w:rPr>
      </w:pPr>
      <w:r w:rsidRPr="009909BD">
        <w:rPr>
          <w:rFonts w:ascii="Arial" w:hAnsi="Arial" w:cs="Arial"/>
          <w:sz w:val="22"/>
          <w:szCs w:val="22"/>
          <w:lang w:val="en-US"/>
        </w:rPr>
        <w:t>• Addressing challenges related to the digital economy, including e-commerce, copyright and data-driven services.</w:t>
      </w:r>
    </w:p>
    <w:p w14:paraId="2E093B01" w14:textId="77777777" w:rsidR="009909BD" w:rsidRPr="009909BD" w:rsidRDefault="009909BD" w:rsidP="009909BD">
      <w:pPr>
        <w:jc w:val="both"/>
        <w:rPr>
          <w:rFonts w:ascii="Arial" w:hAnsi="Arial" w:cs="Arial"/>
          <w:sz w:val="22"/>
          <w:szCs w:val="22"/>
          <w:lang w:val="en-US"/>
        </w:rPr>
      </w:pPr>
    </w:p>
    <w:p w14:paraId="33295847" w14:textId="77777777" w:rsidR="009909BD" w:rsidRPr="009909BD" w:rsidRDefault="009909BD" w:rsidP="009909BD">
      <w:pPr>
        <w:jc w:val="both"/>
        <w:rPr>
          <w:rFonts w:ascii="Arial" w:hAnsi="Arial" w:cs="Arial"/>
          <w:sz w:val="22"/>
          <w:szCs w:val="22"/>
          <w:lang w:val="en-US"/>
        </w:rPr>
      </w:pPr>
      <w:r w:rsidRPr="009909BD">
        <w:rPr>
          <w:rFonts w:ascii="Arial" w:hAnsi="Arial" w:cs="Arial"/>
          <w:sz w:val="22"/>
          <w:szCs w:val="22"/>
          <w:lang w:val="en-US"/>
        </w:rPr>
        <w:t>• Promoting awareness-raising and education activities to foster an IP culture among businesses, creators and the general public.</w:t>
      </w:r>
    </w:p>
    <w:p w14:paraId="542C64C6" w14:textId="77777777" w:rsidR="009909BD" w:rsidRPr="009909BD" w:rsidRDefault="009909BD" w:rsidP="009909BD">
      <w:pPr>
        <w:jc w:val="both"/>
        <w:rPr>
          <w:rFonts w:ascii="Arial" w:hAnsi="Arial" w:cs="Arial"/>
          <w:sz w:val="22"/>
          <w:szCs w:val="22"/>
          <w:lang w:val="en-US"/>
        </w:rPr>
      </w:pPr>
    </w:p>
    <w:p w14:paraId="4622D69F" w14:textId="77777777" w:rsidR="009909BD" w:rsidRPr="009909BD" w:rsidRDefault="009909BD" w:rsidP="009909BD">
      <w:pPr>
        <w:jc w:val="both"/>
        <w:rPr>
          <w:rFonts w:ascii="Arial" w:hAnsi="Arial" w:cs="Arial"/>
          <w:sz w:val="22"/>
          <w:szCs w:val="22"/>
          <w:lang w:val="en-US"/>
        </w:rPr>
      </w:pPr>
      <w:r w:rsidRPr="009909BD">
        <w:rPr>
          <w:rFonts w:ascii="Arial" w:hAnsi="Arial" w:cs="Arial"/>
          <w:sz w:val="22"/>
          <w:szCs w:val="22"/>
          <w:lang w:val="en-US"/>
        </w:rPr>
        <w:t xml:space="preserve">• Strengthening cooperation with stakeholders, including </w:t>
      </w:r>
      <w:proofErr w:type="spellStart"/>
      <w:r w:rsidRPr="009909BD">
        <w:rPr>
          <w:rFonts w:ascii="Arial" w:hAnsi="Arial" w:cs="Arial"/>
          <w:sz w:val="22"/>
          <w:szCs w:val="22"/>
          <w:lang w:val="en-US"/>
        </w:rPr>
        <w:t>organisations</w:t>
      </w:r>
      <w:proofErr w:type="spellEnd"/>
      <w:r w:rsidRPr="009909BD">
        <w:rPr>
          <w:rFonts w:ascii="Arial" w:hAnsi="Arial" w:cs="Arial"/>
          <w:sz w:val="22"/>
          <w:szCs w:val="22"/>
          <w:lang w:val="en-US"/>
        </w:rPr>
        <w:t xml:space="preserve"> representing rights holders and the creative sector.</w:t>
      </w:r>
    </w:p>
    <w:p w14:paraId="419071AC" w14:textId="77777777" w:rsidR="009909BD" w:rsidRPr="009909BD" w:rsidRDefault="009909BD" w:rsidP="009909BD">
      <w:pPr>
        <w:jc w:val="both"/>
        <w:rPr>
          <w:rFonts w:ascii="Arial" w:hAnsi="Arial" w:cs="Arial"/>
          <w:sz w:val="22"/>
          <w:szCs w:val="22"/>
          <w:lang w:val="en-US"/>
        </w:rPr>
      </w:pPr>
    </w:p>
    <w:p w14:paraId="7B51BD3E" w14:textId="5D659A24" w:rsidR="00487956" w:rsidRDefault="009909BD" w:rsidP="009909BD">
      <w:pPr>
        <w:jc w:val="both"/>
        <w:rPr>
          <w:rFonts w:ascii="Arial" w:hAnsi="Arial" w:cs="Arial"/>
          <w:sz w:val="22"/>
          <w:szCs w:val="22"/>
          <w:lang w:val="en-US"/>
        </w:rPr>
      </w:pPr>
      <w:r w:rsidRPr="009909BD">
        <w:rPr>
          <w:rFonts w:ascii="Arial" w:hAnsi="Arial" w:cs="Arial"/>
          <w:sz w:val="22"/>
          <w:szCs w:val="22"/>
          <w:lang w:val="en-US"/>
        </w:rPr>
        <w:t>• Providing targeted support in areas such as geographical indications and plant variety protection.</w:t>
      </w:r>
    </w:p>
    <w:p w14:paraId="4638A8CF" w14:textId="77777777" w:rsidR="00C97D83" w:rsidRDefault="00C97D83" w:rsidP="009909BD">
      <w:pPr>
        <w:jc w:val="both"/>
        <w:rPr>
          <w:rFonts w:ascii="Arial" w:hAnsi="Arial" w:cs="Arial"/>
          <w:sz w:val="22"/>
          <w:szCs w:val="22"/>
          <w:lang w:val="en-US"/>
        </w:rPr>
      </w:pPr>
    </w:p>
    <w:p w14:paraId="1F3213C2" w14:textId="18F4A4F3" w:rsidR="00C97D83" w:rsidRDefault="00C97D83" w:rsidP="007120EE">
      <w:pPr>
        <w:pStyle w:val="NoSpacing"/>
        <w:jc w:val="both"/>
        <w:rPr>
          <w:rFonts w:cs="Arial"/>
          <w:lang w:val="en-GB"/>
        </w:rPr>
      </w:pPr>
      <w:r w:rsidRPr="00751B5C">
        <w:rPr>
          <w:rFonts w:cs="Arial"/>
          <w:lang w:val="en-GB"/>
        </w:rPr>
        <w:t>Th</w:t>
      </w:r>
      <w:r>
        <w:rPr>
          <w:rFonts w:cs="Arial"/>
          <w:lang w:val="en-GB"/>
        </w:rPr>
        <w:t xml:space="preserve">roughout those activities, the </w:t>
      </w:r>
      <w:r w:rsidRPr="00751B5C">
        <w:rPr>
          <w:rFonts w:cs="Arial"/>
          <w:lang w:val="en-GB"/>
        </w:rPr>
        <w:t xml:space="preserve">project </w:t>
      </w:r>
      <w:r w:rsidR="00560ADA">
        <w:rPr>
          <w:rFonts w:cs="Arial"/>
          <w:lang w:val="en-GB"/>
        </w:rPr>
        <w:t>will</w:t>
      </w:r>
      <w:r w:rsidR="00560ADA" w:rsidRPr="00C97D83">
        <w:rPr>
          <w:rFonts w:cs="Arial"/>
          <w:lang w:val="en-GB"/>
        </w:rPr>
        <w:t xml:space="preserve"> </w:t>
      </w:r>
      <w:r w:rsidRPr="00751B5C">
        <w:rPr>
          <w:rFonts w:cs="Arial"/>
          <w:lang w:val="en-GB"/>
        </w:rPr>
        <w:t xml:space="preserve">contribute to the </w:t>
      </w:r>
      <w:r>
        <w:rPr>
          <w:rFonts w:cs="Arial"/>
          <w:lang w:val="en-GB"/>
        </w:rPr>
        <w:t xml:space="preserve">EU´s comprehensive </w:t>
      </w:r>
      <w:r w:rsidRPr="00751B5C">
        <w:rPr>
          <w:rFonts w:cs="Arial"/>
          <w:lang w:val="en-GB"/>
        </w:rPr>
        <w:t xml:space="preserve">Growth Plan for the Western Balkans by: </w:t>
      </w:r>
    </w:p>
    <w:p w14:paraId="6381F194" w14:textId="77777777" w:rsidR="00C97D83" w:rsidRDefault="00C97D83" w:rsidP="00C97D83">
      <w:pPr>
        <w:pStyle w:val="NoSpacing"/>
        <w:rPr>
          <w:rFonts w:cs="Arial"/>
          <w:lang w:val="en-GB"/>
        </w:rPr>
      </w:pPr>
    </w:p>
    <w:p w14:paraId="113D79D2" w14:textId="77777777" w:rsidR="00C97D83" w:rsidRDefault="00C97D83" w:rsidP="00A07133">
      <w:pPr>
        <w:pStyle w:val="NoSpacing"/>
        <w:numPr>
          <w:ilvl w:val="0"/>
          <w:numId w:val="19"/>
        </w:numPr>
        <w:jc w:val="both"/>
        <w:rPr>
          <w:rFonts w:cs="Arial"/>
          <w:lang w:val="en-GB"/>
        </w:rPr>
      </w:pPr>
      <w:r w:rsidRPr="00C97D83">
        <w:rPr>
          <w:rFonts w:cs="Arial"/>
          <w:lang w:val="en-GB"/>
        </w:rPr>
        <w:t>Enhancing economic integration with the EU 's internal market through convergence of IP laws and practices</w:t>
      </w:r>
      <w:r>
        <w:rPr>
          <w:rFonts w:cs="Arial"/>
          <w:lang w:val="en-GB"/>
        </w:rPr>
        <w:t>.</w:t>
      </w:r>
    </w:p>
    <w:p w14:paraId="2F50A33E" w14:textId="588DDD80" w:rsidR="00C97D83" w:rsidRPr="00C97D83" w:rsidRDefault="00C97D83" w:rsidP="00A07133">
      <w:pPr>
        <w:pStyle w:val="NoSpacing"/>
        <w:ind w:left="360" w:firstLine="60"/>
        <w:jc w:val="both"/>
        <w:rPr>
          <w:rFonts w:cs="Arial"/>
          <w:lang w:val="en-GB"/>
        </w:rPr>
      </w:pPr>
    </w:p>
    <w:p w14:paraId="1402BF83" w14:textId="5C365274" w:rsidR="00C97D83" w:rsidRDefault="00C97D83" w:rsidP="00A07133">
      <w:pPr>
        <w:pStyle w:val="NoSpacing"/>
        <w:numPr>
          <w:ilvl w:val="0"/>
          <w:numId w:val="19"/>
        </w:numPr>
        <w:jc w:val="both"/>
        <w:rPr>
          <w:rFonts w:cs="Arial"/>
          <w:lang w:val="en-GB"/>
        </w:rPr>
      </w:pPr>
      <w:r w:rsidRPr="00C97D83">
        <w:rPr>
          <w:rFonts w:cs="Arial"/>
          <w:lang w:val="en-GB"/>
        </w:rPr>
        <w:t xml:space="preserve">Promoting economic integration within the regions through the CRM and a robust IP environment in line with EU standards, </w:t>
      </w:r>
      <w:r>
        <w:rPr>
          <w:rFonts w:cs="Arial"/>
          <w:lang w:val="en-GB"/>
        </w:rPr>
        <w:t>set by</w:t>
      </w:r>
      <w:r w:rsidRPr="00C97D83">
        <w:rPr>
          <w:rFonts w:cs="Arial"/>
          <w:lang w:val="en-GB"/>
        </w:rPr>
        <w:t xml:space="preserve"> EUIPO practices</w:t>
      </w:r>
      <w:r>
        <w:rPr>
          <w:rFonts w:cs="Arial"/>
          <w:lang w:val="en-GB"/>
        </w:rPr>
        <w:t>.</w:t>
      </w:r>
    </w:p>
    <w:p w14:paraId="052B11C6" w14:textId="5577620C" w:rsidR="00C97D83" w:rsidRPr="00C97D83" w:rsidRDefault="00C97D83" w:rsidP="00A07133">
      <w:pPr>
        <w:pStyle w:val="NoSpacing"/>
        <w:ind w:firstLine="60"/>
        <w:jc w:val="both"/>
        <w:rPr>
          <w:rFonts w:cs="Arial"/>
          <w:lang w:val="en-GB"/>
        </w:rPr>
      </w:pPr>
    </w:p>
    <w:p w14:paraId="7E0AA01E" w14:textId="3EBCAC7D" w:rsidR="00C97D83" w:rsidRPr="00C97D83" w:rsidRDefault="00C97D83" w:rsidP="00A07133">
      <w:pPr>
        <w:pStyle w:val="NoSpacing"/>
        <w:numPr>
          <w:ilvl w:val="0"/>
          <w:numId w:val="19"/>
        </w:numPr>
        <w:jc w:val="both"/>
        <w:rPr>
          <w:rFonts w:cs="Arial"/>
          <w:lang w:val="en-GB"/>
        </w:rPr>
      </w:pPr>
      <w:r w:rsidRPr="00C97D83">
        <w:rPr>
          <w:rFonts w:cs="Arial"/>
          <w:lang w:val="en-GB"/>
        </w:rPr>
        <w:t xml:space="preserve">Accelerating fundamental reforms in the field of IP at legal and technical level. </w:t>
      </w:r>
    </w:p>
    <w:p w14:paraId="0BC8311B" w14:textId="77777777" w:rsidR="00CC1F8E" w:rsidRPr="0054151E" w:rsidRDefault="00CC1F8E" w:rsidP="009909BD">
      <w:pPr>
        <w:jc w:val="both"/>
        <w:rPr>
          <w:lang w:val="en-US"/>
        </w:rPr>
      </w:pPr>
    </w:p>
    <w:p w14:paraId="09D5F3CE" w14:textId="4CCE160B" w:rsidR="00487956" w:rsidRPr="00E37146" w:rsidRDefault="00487956" w:rsidP="00E37146">
      <w:pPr>
        <w:pStyle w:val="Heading2"/>
        <w:shd w:val="clear" w:color="auto" w:fill="073F96"/>
        <w:rPr>
          <w:rFonts w:ascii="Arial" w:hAnsi="Arial" w:cs="Arial"/>
          <w:color w:val="FFFFFF" w:themeColor="background1"/>
          <w:sz w:val="28"/>
          <w:szCs w:val="28"/>
          <w:lang w:val="en-US"/>
        </w:rPr>
      </w:pPr>
      <w:bookmarkStart w:id="12" w:name="_Toc216424703"/>
      <w:bookmarkStart w:id="13" w:name="_Toc227333836"/>
      <w:bookmarkStart w:id="14" w:name="_Toc228464867"/>
      <w:r w:rsidRPr="00E37146">
        <w:rPr>
          <w:rFonts w:ascii="Arial" w:hAnsi="Arial" w:cs="Arial"/>
          <w:color w:val="FFFFFF" w:themeColor="background1"/>
          <w:sz w:val="28"/>
          <w:szCs w:val="28"/>
          <w:lang w:val="en-US"/>
        </w:rPr>
        <w:lastRenderedPageBreak/>
        <w:t xml:space="preserve">1.2 </w:t>
      </w:r>
      <w:r w:rsidR="007120EE">
        <w:rPr>
          <w:rFonts w:ascii="Arial" w:hAnsi="Arial" w:cs="Arial"/>
          <w:color w:val="FFFFFF" w:themeColor="background1"/>
          <w:sz w:val="28"/>
          <w:szCs w:val="28"/>
          <w:lang w:val="en-US"/>
        </w:rPr>
        <w:t>E</w:t>
      </w:r>
      <w:r w:rsidRPr="00E37146">
        <w:rPr>
          <w:rFonts w:ascii="Arial" w:hAnsi="Arial" w:cs="Arial"/>
          <w:color w:val="FFFFFF" w:themeColor="background1"/>
          <w:sz w:val="28"/>
          <w:szCs w:val="28"/>
          <w:lang w:val="en-US"/>
        </w:rPr>
        <w:t>xpected results</w:t>
      </w:r>
      <w:bookmarkEnd w:id="12"/>
      <w:bookmarkEnd w:id="13"/>
      <w:bookmarkEnd w:id="14"/>
    </w:p>
    <w:p w14:paraId="718B3BAB" w14:textId="77777777" w:rsidR="00895E14" w:rsidRPr="004F17E7" w:rsidRDefault="00895E14" w:rsidP="00487956">
      <w:pPr>
        <w:rPr>
          <w:rFonts w:ascii="Arial" w:hAnsi="Arial" w:cs="Arial"/>
          <w:color w:val="0C4EA3"/>
          <w:sz w:val="28"/>
          <w:szCs w:val="28"/>
          <w:lang w:val="en-US"/>
        </w:rPr>
      </w:pPr>
    </w:p>
    <w:p w14:paraId="3703BF59" w14:textId="7DA94E7B" w:rsidR="00487956" w:rsidRPr="0054151E" w:rsidRDefault="004F17E7" w:rsidP="00487956">
      <w:pPr>
        <w:rPr>
          <w:rFonts w:ascii="Arial" w:hAnsi="Arial" w:cs="Arial"/>
          <w:sz w:val="22"/>
          <w:szCs w:val="22"/>
          <w:lang w:val="en-US"/>
        </w:rPr>
      </w:pPr>
      <w:r>
        <w:rPr>
          <w:rFonts w:ascii="Arial" w:hAnsi="Arial" w:cs="Arial"/>
          <w:sz w:val="22"/>
          <w:szCs w:val="22"/>
          <w:lang w:val="en-US"/>
        </w:rPr>
        <w:t>The project</w:t>
      </w:r>
      <w:r w:rsidR="00487956" w:rsidRPr="0054151E">
        <w:rPr>
          <w:rFonts w:ascii="Arial" w:hAnsi="Arial" w:cs="Arial"/>
          <w:sz w:val="22"/>
          <w:szCs w:val="22"/>
          <w:lang w:val="en-US"/>
        </w:rPr>
        <w:t xml:space="preserve"> comprises four expected results:</w:t>
      </w:r>
      <w:r w:rsidR="00B61896">
        <w:rPr>
          <w:rFonts w:ascii="Arial" w:hAnsi="Arial" w:cs="Arial"/>
          <w:sz w:val="22"/>
          <w:szCs w:val="22"/>
          <w:lang w:val="en-US"/>
        </w:rPr>
        <w:t xml:space="preserve"> </w:t>
      </w:r>
    </w:p>
    <w:p w14:paraId="2D749EFA" w14:textId="77777777" w:rsidR="00751B5C" w:rsidRPr="004F17E7" w:rsidRDefault="00751B5C" w:rsidP="00487956">
      <w:pPr>
        <w:rPr>
          <w:rFonts w:ascii="Arial" w:hAnsi="Arial" w:cs="Arial"/>
          <w:sz w:val="22"/>
          <w:szCs w:val="22"/>
          <w:lang w:val="en-US"/>
        </w:rPr>
      </w:pPr>
    </w:p>
    <w:p w14:paraId="25D093C6" w14:textId="1930906C" w:rsidR="00487956" w:rsidRPr="004F17E7" w:rsidRDefault="00487956" w:rsidP="00487956">
      <w:pPr>
        <w:jc w:val="both"/>
        <w:rPr>
          <w:rFonts w:ascii="Arial" w:hAnsi="Arial" w:cs="Arial"/>
          <w:sz w:val="22"/>
          <w:szCs w:val="22"/>
          <w:lang w:val="en-US"/>
        </w:rPr>
      </w:pPr>
      <w:r w:rsidRPr="004F17E7">
        <w:rPr>
          <w:rFonts w:ascii="Arial" w:hAnsi="Arial" w:cs="Arial"/>
          <w:sz w:val="22"/>
          <w:szCs w:val="22"/>
          <w:lang w:val="en-US"/>
        </w:rPr>
        <w:t>Expected result</w:t>
      </w:r>
      <w:r w:rsidR="005A3D7C">
        <w:rPr>
          <w:rFonts w:ascii="Arial" w:hAnsi="Arial" w:cs="Arial"/>
          <w:sz w:val="22"/>
          <w:szCs w:val="22"/>
          <w:lang w:val="en-US"/>
        </w:rPr>
        <w:t xml:space="preserve"> </w:t>
      </w:r>
      <w:r w:rsidRPr="004F17E7">
        <w:rPr>
          <w:rFonts w:ascii="Arial" w:hAnsi="Arial" w:cs="Arial"/>
          <w:sz w:val="22"/>
          <w:szCs w:val="22"/>
          <w:lang w:val="en-US"/>
        </w:rPr>
        <w:t xml:space="preserve">1: Legal and policy frameworks for IPR aligned with the EU </w:t>
      </w:r>
      <w:r w:rsidRPr="004F17E7">
        <w:rPr>
          <w:rFonts w:ascii="Arial" w:hAnsi="Arial" w:cs="Arial"/>
          <w:i/>
          <w:iCs/>
          <w:sz w:val="22"/>
          <w:szCs w:val="22"/>
          <w:lang w:val="en-US"/>
        </w:rPr>
        <w:t>acquis</w:t>
      </w:r>
      <w:r w:rsidRPr="004F17E7">
        <w:rPr>
          <w:rFonts w:ascii="Arial" w:hAnsi="Arial" w:cs="Arial"/>
          <w:sz w:val="22"/>
          <w:szCs w:val="22"/>
          <w:lang w:val="en-US"/>
        </w:rPr>
        <w:t xml:space="preserve"> and international treaties compliance, removing barriers to trade in goods and </w:t>
      </w:r>
      <w:r w:rsidR="004F17E7" w:rsidRPr="004F17E7">
        <w:rPr>
          <w:rFonts w:ascii="Arial" w:hAnsi="Arial" w:cs="Arial"/>
          <w:sz w:val="22"/>
          <w:szCs w:val="22"/>
          <w:lang w:val="en-US"/>
        </w:rPr>
        <w:t>services,</w:t>
      </w:r>
      <w:r w:rsidRPr="004F17E7">
        <w:rPr>
          <w:rFonts w:ascii="Arial" w:hAnsi="Arial" w:cs="Arial"/>
          <w:sz w:val="22"/>
          <w:szCs w:val="22"/>
          <w:lang w:val="en-US"/>
        </w:rPr>
        <w:t xml:space="preserve"> and facilitating participation in global protection systems. </w:t>
      </w:r>
    </w:p>
    <w:p w14:paraId="444B7825" w14:textId="77777777" w:rsidR="00895E14" w:rsidRPr="004F17E7" w:rsidRDefault="00895E14" w:rsidP="00487956">
      <w:pPr>
        <w:jc w:val="both"/>
        <w:rPr>
          <w:rFonts w:ascii="Arial" w:hAnsi="Arial" w:cs="Arial"/>
          <w:sz w:val="22"/>
          <w:szCs w:val="22"/>
          <w:lang w:val="en-US"/>
        </w:rPr>
      </w:pPr>
    </w:p>
    <w:p w14:paraId="4DC1CF9F" w14:textId="103EDE3D" w:rsidR="00487956" w:rsidRPr="004F17E7" w:rsidRDefault="00487956" w:rsidP="004F17E7">
      <w:pPr>
        <w:pStyle w:val="ListParagraph"/>
        <w:numPr>
          <w:ilvl w:val="0"/>
          <w:numId w:val="14"/>
        </w:numPr>
        <w:jc w:val="both"/>
        <w:rPr>
          <w:rFonts w:ascii="Arial" w:hAnsi="Arial" w:cs="Arial"/>
          <w:sz w:val="22"/>
          <w:szCs w:val="22"/>
          <w:lang w:val="en-US"/>
        </w:rPr>
      </w:pPr>
      <w:r w:rsidRPr="004F17E7">
        <w:rPr>
          <w:rFonts w:ascii="Arial" w:hAnsi="Arial" w:cs="Arial"/>
          <w:sz w:val="22"/>
          <w:szCs w:val="22"/>
          <w:lang w:val="en-US"/>
        </w:rPr>
        <w:t>Cluster 1.1 – Support to the development of IP legal and policy frameworks for the accession process and effective implementation of IP provisions of the trade agreements and IP dialogues</w:t>
      </w:r>
      <w:r w:rsidR="004F17E7" w:rsidRPr="004F17E7">
        <w:rPr>
          <w:rFonts w:ascii="Arial" w:hAnsi="Arial" w:cs="Arial"/>
          <w:sz w:val="22"/>
          <w:szCs w:val="22"/>
          <w:lang w:val="en-US"/>
        </w:rPr>
        <w:t>.</w:t>
      </w:r>
      <w:r w:rsidRPr="004F17E7">
        <w:rPr>
          <w:rFonts w:ascii="Arial" w:hAnsi="Arial" w:cs="Arial"/>
          <w:sz w:val="22"/>
          <w:szCs w:val="22"/>
          <w:lang w:val="en-US"/>
        </w:rPr>
        <w:t xml:space="preserve"> </w:t>
      </w:r>
    </w:p>
    <w:p w14:paraId="1F46E58C" w14:textId="56E08BB9" w:rsidR="00487956" w:rsidRPr="004F17E7" w:rsidRDefault="00487956" w:rsidP="004F17E7">
      <w:pPr>
        <w:pStyle w:val="ListParagraph"/>
        <w:numPr>
          <w:ilvl w:val="0"/>
          <w:numId w:val="14"/>
        </w:numPr>
        <w:jc w:val="both"/>
        <w:rPr>
          <w:rFonts w:ascii="Arial" w:hAnsi="Arial" w:cs="Arial"/>
          <w:sz w:val="22"/>
          <w:szCs w:val="22"/>
          <w:lang w:val="en-US"/>
        </w:rPr>
      </w:pPr>
      <w:r w:rsidRPr="004F17E7">
        <w:rPr>
          <w:rFonts w:ascii="Arial" w:hAnsi="Arial" w:cs="Arial"/>
          <w:sz w:val="22"/>
          <w:szCs w:val="22"/>
          <w:lang w:val="en-US"/>
        </w:rPr>
        <w:t>Cluster 1.2 – Preparation, promotion, and technical support on implementation of international agreements and treaties on IP</w:t>
      </w:r>
      <w:r w:rsidR="004F17E7" w:rsidRPr="004F17E7">
        <w:rPr>
          <w:rFonts w:ascii="Arial" w:hAnsi="Arial" w:cs="Arial"/>
          <w:sz w:val="22"/>
          <w:szCs w:val="22"/>
          <w:lang w:val="en-US"/>
        </w:rPr>
        <w:t>.</w:t>
      </w:r>
    </w:p>
    <w:p w14:paraId="7DE0FD14" w14:textId="77777777" w:rsidR="00487956" w:rsidRPr="004F17E7" w:rsidRDefault="00487956" w:rsidP="00487956">
      <w:pPr>
        <w:pStyle w:val="ListParagraph"/>
        <w:rPr>
          <w:rFonts w:ascii="Arial" w:hAnsi="Arial" w:cs="Arial"/>
          <w:sz w:val="22"/>
          <w:szCs w:val="22"/>
          <w:lang w:val="en-US"/>
        </w:rPr>
      </w:pPr>
    </w:p>
    <w:p w14:paraId="3B59E493" w14:textId="77777777" w:rsidR="00487956" w:rsidRPr="004F17E7" w:rsidRDefault="00487956" w:rsidP="00487956">
      <w:pPr>
        <w:jc w:val="both"/>
        <w:rPr>
          <w:rFonts w:ascii="Arial" w:hAnsi="Arial" w:cs="Arial"/>
          <w:sz w:val="22"/>
          <w:szCs w:val="22"/>
          <w:lang w:val="en-US"/>
        </w:rPr>
      </w:pPr>
      <w:r w:rsidRPr="004F17E7">
        <w:rPr>
          <w:rFonts w:ascii="Arial" w:hAnsi="Arial" w:cs="Arial"/>
          <w:sz w:val="22"/>
          <w:szCs w:val="22"/>
          <w:lang w:val="en-US"/>
        </w:rPr>
        <w:t xml:space="preserve">Expected result 2: Strengthened IP institutions, and networks with common practices and tools for a more efficient IP protection system, boosting a regional </w:t>
      </w:r>
      <w:proofErr w:type="spellStart"/>
      <w:r w:rsidRPr="004F17E7">
        <w:rPr>
          <w:rFonts w:ascii="Arial" w:hAnsi="Arial" w:cs="Arial"/>
          <w:sz w:val="22"/>
          <w:szCs w:val="22"/>
          <w:lang w:val="en-US"/>
        </w:rPr>
        <w:t>harmonisation</w:t>
      </w:r>
      <w:proofErr w:type="spellEnd"/>
      <w:r w:rsidRPr="004F17E7">
        <w:rPr>
          <w:rFonts w:ascii="Arial" w:hAnsi="Arial" w:cs="Arial"/>
          <w:sz w:val="22"/>
          <w:szCs w:val="22"/>
          <w:lang w:val="en-US"/>
        </w:rPr>
        <w:t xml:space="preserve"> on trade-related aspects. </w:t>
      </w:r>
    </w:p>
    <w:p w14:paraId="7A934A11" w14:textId="77777777" w:rsidR="00895E14" w:rsidRPr="004F17E7" w:rsidRDefault="00895E14" w:rsidP="00487956">
      <w:pPr>
        <w:jc w:val="both"/>
        <w:rPr>
          <w:rFonts w:ascii="Arial" w:hAnsi="Arial" w:cs="Arial"/>
          <w:sz w:val="22"/>
          <w:szCs w:val="22"/>
          <w:lang w:val="en-US"/>
        </w:rPr>
      </w:pPr>
    </w:p>
    <w:p w14:paraId="02A29C12" w14:textId="7EC8A416" w:rsidR="00487956" w:rsidRPr="004F17E7" w:rsidRDefault="00487956" w:rsidP="004F17E7">
      <w:pPr>
        <w:pStyle w:val="ListParagraph"/>
        <w:numPr>
          <w:ilvl w:val="0"/>
          <w:numId w:val="15"/>
        </w:numPr>
        <w:jc w:val="both"/>
        <w:rPr>
          <w:rFonts w:ascii="Arial" w:hAnsi="Arial" w:cs="Arial"/>
          <w:sz w:val="22"/>
          <w:szCs w:val="22"/>
          <w:lang w:val="en-US"/>
        </w:rPr>
      </w:pPr>
      <w:r w:rsidRPr="004F17E7">
        <w:rPr>
          <w:rFonts w:ascii="Arial" w:hAnsi="Arial" w:cs="Arial"/>
          <w:sz w:val="22"/>
          <w:szCs w:val="22"/>
          <w:lang w:val="en-US"/>
        </w:rPr>
        <w:t>Cluster 2.1 – Capacity building for</w:t>
      </w:r>
      <w:r w:rsidR="004F17E7" w:rsidRPr="004F17E7">
        <w:rPr>
          <w:rFonts w:ascii="Arial" w:hAnsi="Arial" w:cs="Arial"/>
          <w:sz w:val="22"/>
          <w:szCs w:val="22"/>
          <w:lang w:val="en-US"/>
        </w:rPr>
        <w:t xml:space="preserve"> </w:t>
      </w:r>
      <w:r w:rsidRPr="004F17E7">
        <w:rPr>
          <w:rFonts w:ascii="Arial" w:hAnsi="Arial" w:cs="Arial"/>
          <w:sz w:val="22"/>
          <w:szCs w:val="22"/>
          <w:lang w:val="en-US"/>
        </w:rPr>
        <w:t>IP Offices on relevant IPR practices and tools</w:t>
      </w:r>
      <w:r w:rsidR="004F17E7" w:rsidRPr="004F17E7">
        <w:rPr>
          <w:rFonts w:ascii="Arial" w:hAnsi="Arial" w:cs="Arial"/>
          <w:sz w:val="22"/>
          <w:szCs w:val="22"/>
          <w:lang w:val="en-US"/>
        </w:rPr>
        <w:t>.</w:t>
      </w:r>
      <w:r w:rsidRPr="004F17E7">
        <w:rPr>
          <w:rFonts w:ascii="Arial" w:hAnsi="Arial" w:cs="Arial"/>
          <w:sz w:val="22"/>
          <w:szCs w:val="22"/>
          <w:lang w:val="en-US"/>
        </w:rPr>
        <w:t xml:space="preserve"> </w:t>
      </w:r>
    </w:p>
    <w:p w14:paraId="334A08A6" w14:textId="724BE7AF" w:rsidR="00487956" w:rsidRPr="004F17E7" w:rsidRDefault="00487956" w:rsidP="004F17E7">
      <w:pPr>
        <w:pStyle w:val="ListParagraph"/>
        <w:numPr>
          <w:ilvl w:val="0"/>
          <w:numId w:val="15"/>
        </w:numPr>
        <w:jc w:val="both"/>
        <w:rPr>
          <w:rFonts w:ascii="Arial" w:hAnsi="Arial" w:cs="Arial"/>
          <w:sz w:val="22"/>
          <w:szCs w:val="22"/>
          <w:lang w:val="en-US"/>
        </w:rPr>
      </w:pPr>
      <w:r w:rsidRPr="004F17E7">
        <w:rPr>
          <w:rFonts w:ascii="Arial" w:hAnsi="Arial" w:cs="Arial"/>
          <w:sz w:val="22"/>
          <w:szCs w:val="22"/>
          <w:lang w:val="en-US"/>
        </w:rPr>
        <w:t xml:space="preserve">Cluster 2.2 – </w:t>
      </w:r>
      <w:proofErr w:type="spellStart"/>
      <w:r w:rsidRPr="004F17E7">
        <w:rPr>
          <w:rFonts w:ascii="Arial" w:hAnsi="Arial" w:cs="Arial"/>
          <w:sz w:val="22"/>
          <w:szCs w:val="22"/>
          <w:lang w:val="en-US"/>
        </w:rPr>
        <w:t>Modernisation</w:t>
      </w:r>
      <w:proofErr w:type="spellEnd"/>
      <w:r w:rsidRPr="004F17E7">
        <w:rPr>
          <w:rFonts w:ascii="Arial" w:hAnsi="Arial" w:cs="Arial"/>
          <w:sz w:val="22"/>
          <w:szCs w:val="22"/>
          <w:lang w:val="en-US"/>
        </w:rPr>
        <w:t xml:space="preserve"> of IP administration (IPOs) and IT Tools</w:t>
      </w:r>
      <w:r w:rsidR="004F17E7" w:rsidRPr="004F17E7">
        <w:rPr>
          <w:rFonts w:ascii="Arial" w:hAnsi="Arial" w:cs="Arial"/>
          <w:sz w:val="22"/>
          <w:szCs w:val="22"/>
          <w:lang w:val="en-US"/>
        </w:rPr>
        <w:t>.</w:t>
      </w:r>
    </w:p>
    <w:p w14:paraId="3A3AA54B" w14:textId="77777777" w:rsidR="00487956" w:rsidRPr="004F17E7" w:rsidRDefault="00487956" w:rsidP="00487956">
      <w:pPr>
        <w:pStyle w:val="ListParagraph"/>
        <w:rPr>
          <w:rFonts w:ascii="Arial" w:hAnsi="Arial" w:cs="Arial"/>
          <w:sz w:val="22"/>
          <w:szCs w:val="22"/>
          <w:lang w:val="en-US"/>
        </w:rPr>
      </w:pPr>
    </w:p>
    <w:p w14:paraId="76E408AE" w14:textId="15AF86A7" w:rsidR="00487956" w:rsidRPr="004F17E7" w:rsidRDefault="00487956" w:rsidP="00487956">
      <w:pPr>
        <w:jc w:val="both"/>
        <w:rPr>
          <w:rFonts w:ascii="Arial" w:hAnsi="Arial" w:cs="Arial"/>
          <w:sz w:val="22"/>
          <w:szCs w:val="22"/>
          <w:lang w:val="en-US"/>
        </w:rPr>
      </w:pPr>
      <w:r w:rsidRPr="004F17E7">
        <w:rPr>
          <w:rFonts w:ascii="Arial" w:hAnsi="Arial" w:cs="Arial"/>
          <w:sz w:val="22"/>
          <w:szCs w:val="22"/>
          <w:lang w:val="en-US"/>
        </w:rPr>
        <w:t>Expected result 3: Enhanced regional cooperation on IP within the Common Regional Market, instruments and priorities, focusing on the fight against the trade of counterfeit goods and piracy</w:t>
      </w:r>
      <w:r w:rsidR="004F17E7" w:rsidRPr="004F17E7">
        <w:rPr>
          <w:rFonts w:ascii="Arial" w:hAnsi="Arial" w:cs="Arial"/>
          <w:sz w:val="22"/>
          <w:szCs w:val="22"/>
          <w:lang w:val="en-US"/>
        </w:rPr>
        <w:t xml:space="preserve"> (including online infringements)</w:t>
      </w:r>
      <w:r w:rsidRPr="004F17E7">
        <w:rPr>
          <w:rFonts w:ascii="Arial" w:hAnsi="Arial" w:cs="Arial"/>
          <w:sz w:val="22"/>
          <w:szCs w:val="22"/>
          <w:lang w:val="en-US"/>
        </w:rPr>
        <w:t xml:space="preserve">. </w:t>
      </w:r>
    </w:p>
    <w:p w14:paraId="6D4F4DBF" w14:textId="77777777" w:rsidR="00895E14" w:rsidRPr="004F17E7" w:rsidRDefault="00895E14" w:rsidP="00487956">
      <w:pPr>
        <w:jc w:val="both"/>
        <w:rPr>
          <w:rFonts w:ascii="Arial" w:hAnsi="Arial" w:cs="Arial"/>
          <w:sz w:val="22"/>
          <w:szCs w:val="22"/>
          <w:lang w:val="en-US"/>
        </w:rPr>
      </w:pPr>
    </w:p>
    <w:p w14:paraId="252E04A2" w14:textId="09CD812C" w:rsidR="00487956" w:rsidRPr="004F17E7" w:rsidRDefault="00487956" w:rsidP="004F17E7">
      <w:pPr>
        <w:pStyle w:val="ListParagraph"/>
        <w:numPr>
          <w:ilvl w:val="0"/>
          <w:numId w:val="16"/>
        </w:numPr>
        <w:jc w:val="both"/>
        <w:rPr>
          <w:rFonts w:ascii="Arial" w:hAnsi="Arial" w:cs="Arial"/>
          <w:sz w:val="22"/>
          <w:szCs w:val="22"/>
          <w:lang w:val="en-US"/>
        </w:rPr>
      </w:pPr>
      <w:r w:rsidRPr="004F17E7">
        <w:rPr>
          <w:rFonts w:ascii="Arial" w:hAnsi="Arial" w:cs="Arial"/>
          <w:sz w:val="22"/>
          <w:szCs w:val="22"/>
          <w:lang w:val="en-US"/>
        </w:rPr>
        <w:t>Cluster 3.1 – Adequate and targeted capacity building for enforcement authorities</w:t>
      </w:r>
      <w:r w:rsidR="004F17E7" w:rsidRPr="004F17E7">
        <w:rPr>
          <w:rFonts w:ascii="Arial" w:hAnsi="Arial" w:cs="Arial"/>
          <w:sz w:val="22"/>
          <w:szCs w:val="22"/>
          <w:lang w:val="en-US"/>
        </w:rPr>
        <w:t>.</w:t>
      </w:r>
      <w:r w:rsidRPr="004F17E7">
        <w:rPr>
          <w:rFonts w:ascii="Arial" w:hAnsi="Arial" w:cs="Arial"/>
          <w:sz w:val="22"/>
          <w:szCs w:val="22"/>
          <w:lang w:val="en-US"/>
        </w:rPr>
        <w:t xml:space="preserve"> </w:t>
      </w:r>
    </w:p>
    <w:p w14:paraId="71747345" w14:textId="2BE139EC" w:rsidR="00487956" w:rsidRPr="004F17E7" w:rsidRDefault="00487956" w:rsidP="004F17E7">
      <w:pPr>
        <w:pStyle w:val="ListParagraph"/>
        <w:numPr>
          <w:ilvl w:val="0"/>
          <w:numId w:val="16"/>
        </w:numPr>
        <w:jc w:val="both"/>
        <w:rPr>
          <w:rFonts w:ascii="Arial" w:hAnsi="Arial" w:cs="Arial"/>
          <w:sz w:val="22"/>
          <w:szCs w:val="22"/>
          <w:lang w:val="en-US"/>
        </w:rPr>
      </w:pPr>
      <w:r w:rsidRPr="004F17E7">
        <w:rPr>
          <w:rFonts w:ascii="Arial" w:hAnsi="Arial" w:cs="Arial"/>
          <w:sz w:val="22"/>
          <w:szCs w:val="22"/>
          <w:lang w:val="en-US"/>
        </w:rPr>
        <w:t>Cluster 3.2 – Development of studies supporting evidence-based policymaking to counter IP infringements and best practice exchange (methodologies)</w:t>
      </w:r>
      <w:r w:rsidR="004F17E7" w:rsidRPr="004F17E7">
        <w:rPr>
          <w:rFonts w:ascii="Arial" w:hAnsi="Arial" w:cs="Arial"/>
          <w:sz w:val="22"/>
          <w:szCs w:val="22"/>
          <w:lang w:val="en-US"/>
        </w:rPr>
        <w:t>.</w:t>
      </w:r>
    </w:p>
    <w:p w14:paraId="1B7715A8" w14:textId="77777777" w:rsidR="00487956" w:rsidRPr="004F17E7" w:rsidRDefault="00487956" w:rsidP="00487956">
      <w:pPr>
        <w:pStyle w:val="ListParagraph"/>
        <w:rPr>
          <w:rFonts w:ascii="Arial" w:hAnsi="Arial" w:cs="Arial"/>
          <w:sz w:val="22"/>
          <w:szCs w:val="22"/>
          <w:lang w:val="en-US"/>
        </w:rPr>
      </w:pPr>
    </w:p>
    <w:p w14:paraId="42867D9C" w14:textId="0E58CB62" w:rsidR="00487956" w:rsidRPr="004F17E7" w:rsidRDefault="00487956" w:rsidP="00487956">
      <w:pPr>
        <w:jc w:val="both"/>
        <w:rPr>
          <w:rFonts w:ascii="Arial" w:hAnsi="Arial" w:cs="Arial"/>
          <w:sz w:val="22"/>
          <w:szCs w:val="22"/>
          <w:lang w:val="en-US"/>
        </w:rPr>
      </w:pPr>
      <w:r w:rsidRPr="004F17E7">
        <w:rPr>
          <w:rFonts w:ascii="Arial" w:hAnsi="Arial" w:cs="Arial"/>
          <w:sz w:val="22"/>
          <w:szCs w:val="22"/>
          <w:lang w:val="en-US"/>
        </w:rPr>
        <w:t xml:space="preserve">Expected result 4: </w:t>
      </w:r>
      <w:r w:rsidR="00751B5C" w:rsidRPr="004F17E7">
        <w:rPr>
          <w:rFonts w:ascii="Arial" w:hAnsi="Arial" w:cs="Arial"/>
          <w:sz w:val="22"/>
          <w:szCs w:val="22"/>
          <w:lang w:val="en-US"/>
        </w:rPr>
        <w:t xml:space="preserve">Increase support and strengthening capacities of business, especially focusing on SMEs to protect, administer, value, </w:t>
      </w:r>
      <w:r w:rsidR="000914C2" w:rsidRPr="004F17E7">
        <w:rPr>
          <w:rFonts w:ascii="Arial" w:hAnsi="Arial" w:cs="Arial"/>
          <w:sz w:val="22"/>
          <w:szCs w:val="22"/>
          <w:lang w:val="en-US"/>
        </w:rPr>
        <w:t>commercialize</w:t>
      </w:r>
      <w:r w:rsidR="00751B5C" w:rsidRPr="004F17E7">
        <w:rPr>
          <w:rFonts w:ascii="Arial" w:hAnsi="Arial" w:cs="Arial"/>
          <w:sz w:val="22"/>
          <w:szCs w:val="22"/>
          <w:lang w:val="en-US"/>
        </w:rPr>
        <w:t xml:space="preserve"> and enforce IPR and raising awareness and IP skills development among general public</w:t>
      </w:r>
      <w:r w:rsidR="004F17E7" w:rsidRPr="004F17E7">
        <w:rPr>
          <w:rFonts w:ascii="Arial" w:hAnsi="Arial" w:cs="Arial"/>
          <w:sz w:val="22"/>
          <w:szCs w:val="22"/>
          <w:lang w:val="en-US"/>
        </w:rPr>
        <w:t>,</w:t>
      </w:r>
      <w:r w:rsidR="00751B5C" w:rsidRPr="004F17E7">
        <w:rPr>
          <w:rFonts w:ascii="Arial" w:hAnsi="Arial" w:cs="Arial"/>
          <w:sz w:val="22"/>
          <w:szCs w:val="22"/>
          <w:lang w:val="en-US"/>
        </w:rPr>
        <w:t xml:space="preserve"> especially youth and women.</w:t>
      </w:r>
    </w:p>
    <w:p w14:paraId="78A82E38" w14:textId="77777777" w:rsidR="00895E14" w:rsidRPr="004F17E7" w:rsidRDefault="00895E14" w:rsidP="00487956">
      <w:pPr>
        <w:jc w:val="both"/>
        <w:rPr>
          <w:rFonts w:ascii="Arial" w:hAnsi="Arial" w:cs="Arial"/>
          <w:sz w:val="22"/>
          <w:szCs w:val="22"/>
          <w:lang w:val="en-US"/>
        </w:rPr>
      </w:pPr>
    </w:p>
    <w:p w14:paraId="3C8DB0A0" w14:textId="7F7F1FFA" w:rsidR="00487956" w:rsidRPr="004F17E7" w:rsidRDefault="00487956" w:rsidP="004F17E7">
      <w:pPr>
        <w:pStyle w:val="ListParagraph"/>
        <w:numPr>
          <w:ilvl w:val="0"/>
          <w:numId w:val="17"/>
        </w:numPr>
        <w:jc w:val="both"/>
        <w:rPr>
          <w:rFonts w:ascii="Arial" w:hAnsi="Arial" w:cs="Arial"/>
          <w:sz w:val="22"/>
          <w:szCs w:val="22"/>
          <w:lang w:val="en-US"/>
        </w:rPr>
      </w:pPr>
      <w:r w:rsidRPr="004F17E7">
        <w:rPr>
          <w:rFonts w:ascii="Arial" w:hAnsi="Arial" w:cs="Arial"/>
          <w:sz w:val="22"/>
          <w:szCs w:val="22"/>
          <w:lang w:val="en-US"/>
        </w:rPr>
        <w:t>Cluster 4.1 – Capacity building, promotion and support services to the businesses especially SMEs</w:t>
      </w:r>
      <w:r w:rsidR="004F17E7" w:rsidRPr="004F17E7">
        <w:rPr>
          <w:rFonts w:ascii="Arial" w:hAnsi="Arial" w:cs="Arial"/>
          <w:sz w:val="22"/>
          <w:szCs w:val="22"/>
          <w:lang w:val="en-US"/>
        </w:rPr>
        <w:t>.</w:t>
      </w:r>
      <w:r w:rsidRPr="004F17E7">
        <w:rPr>
          <w:rFonts w:ascii="Arial" w:hAnsi="Arial" w:cs="Arial"/>
          <w:sz w:val="22"/>
          <w:szCs w:val="22"/>
          <w:lang w:val="en-US"/>
        </w:rPr>
        <w:t xml:space="preserve"> </w:t>
      </w:r>
    </w:p>
    <w:p w14:paraId="2A8BDAD2" w14:textId="4AFAAE8F" w:rsidR="00D964E4" w:rsidRDefault="00487956" w:rsidP="004F17E7">
      <w:pPr>
        <w:pStyle w:val="ListParagraph"/>
        <w:numPr>
          <w:ilvl w:val="0"/>
          <w:numId w:val="18"/>
        </w:numPr>
        <w:jc w:val="both"/>
        <w:rPr>
          <w:rFonts w:ascii="Arial" w:hAnsi="Arial" w:cs="Arial"/>
          <w:sz w:val="22"/>
          <w:szCs w:val="22"/>
          <w:lang w:val="en-US"/>
        </w:rPr>
      </w:pPr>
      <w:r w:rsidRPr="004F17E7">
        <w:rPr>
          <w:rFonts w:ascii="Arial" w:hAnsi="Arial" w:cs="Arial"/>
          <w:sz w:val="22"/>
          <w:szCs w:val="22"/>
          <w:lang w:val="en-US"/>
        </w:rPr>
        <w:t>Cluster 4.2 – Raising IP awareness of public, including youth and women and support IP skills development</w:t>
      </w:r>
      <w:bookmarkStart w:id="15" w:name="_Toc216424704"/>
      <w:r w:rsidR="004F17E7" w:rsidRPr="004F17E7">
        <w:rPr>
          <w:rFonts w:ascii="Arial" w:hAnsi="Arial" w:cs="Arial"/>
          <w:sz w:val="22"/>
          <w:szCs w:val="22"/>
          <w:lang w:val="en-US"/>
        </w:rPr>
        <w:t>.</w:t>
      </w:r>
    </w:p>
    <w:p w14:paraId="4F67E891" w14:textId="77777777" w:rsidR="00CC1F8E" w:rsidRPr="00AD72C3" w:rsidRDefault="00CC1F8E" w:rsidP="00AD72C3">
      <w:pPr>
        <w:jc w:val="both"/>
        <w:rPr>
          <w:rFonts w:ascii="Arial" w:hAnsi="Arial" w:cs="Arial"/>
          <w:b/>
          <w:bCs/>
          <w:sz w:val="22"/>
          <w:szCs w:val="22"/>
          <w:lang w:val="en-US"/>
        </w:rPr>
      </w:pPr>
    </w:p>
    <w:p w14:paraId="0E93BB3A" w14:textId="114E066B" w:rsidR="00487956" w:rsidRPr="00D964E4" w:rsidRDefault="00D964E4" w:rsidP="00D964E4">
      <w:pPr>
        <w:pStyle w:val="Abbreviations"/>
        <w:shd w:val="clear" w:color="auto" w:fill="073F96"/>
        <w:jc w:val="left"/>
        <w:rPr>
          <w:rFonts w:ascii="Arial" w:hAnsi="Arial" w:cs="Arial"/>
          <w:color w:val="FFFFFF" w:themeColor="background1"/>
        </w:rPr>
      </w:pPr>
      <w:bookmarkStart w:id="16" w:name="_Toc227333045"/>
      <w:bookmarkStart w:id="17" w:name="_Toc227333140"/>
      <w:bookmarkStart w:id="18" w:name="_Toc227333837"/>
      <w:bookmarkStart w:id="19" w:name="_Toc228464868"/>
      <w:r w:rsidRPr="00D964E4">
        <w:rPr>
          <w:rFonts w:ascii="Arial" w:hAnsi="Arial" w:cs="Arial"/>
          <w:bCs/>
          <w:color w:val="FFFFFF" w:themeColor="background1"/>
        </w:rPr>
        <w:t xml:space="preserve">2. </w:t>
      </w:r>
      <w:r w:rsidR="00487956" w:rsidRPr="00D964E4">
        <w:rPr>
          <w:rFonts w:ascii="Arial" w:hAnsi="Arial" w:cs="Arial"/>
          <w:color w:val="FFFFFF" w:themeColor="background1"/>
        </w:rPr>
        <w:t>ABOUT THE FIRST WORK PLAN</w:t>
      </w:r>
      <w:bookmarkEnd w:id="15"/>
      <w:bookmarkEnd w:id="16"/>
      <w:bookmarkEnd w:id="17"/>
      <w:bookmarkEnd w:id="18"/>
      <w:bookmarkEnd w:id="19"/>
    </w:p>
    <w:p w14:paraId="7BD2750A" w14:textId="77777777" w:rsidR="00895E14" w:rsidRPr="00D964E4" w:rsidRDefault="00895E14" w:rsidP="00D964E4">
      <w:pPr>
        <w:pStyle w:val="Abbreviations"/>
        <w:jc w:val="left"/>
        <w:rPr>
          <w:rFonts w:ascii="Arial" w:hAnsi="Arial" w:cs="Arial"/>
        </w:rPr>
      </w:pPr>
    </w:p>
    <w:p w14:paraId="3FD22C8A" w14:textId="2C78083E" w:rsidR="00895E14" w:rsidRDefault="001907B2" w:rsidP="001907B2">
      <w:pPr>
        <w:jc w:val="both"/>
        <w:rPr>
          <w:rFonts w:ascii="Arial" w:hAnsi="Arial" w:cs="Arial"/>
          <w:sz w:val="22"/>
          <w:szCs w:val="22"/>
          <w:lang w:val="en-US"/>
        </w:rPr>
      </w:pPr>
      <w:r w:rsidRPr="001907B2">
        <w:rPr>
          <w:rFonts w:ascii="Arial" w:hAnsi="Arial" w:cs="Arial"/>
          <w:sz w:val="22"/>
          <w:szCs w:val="22"/>
          <w:lang w:val="en-US"/>
        </w:rPr>
        <w:t>This first Work Plan (WP) of the EU4IP-WB action follows the tentative activities outlined in the Contribution Agreement and the Description of the Action</w:t>
      </w:r>
      <w:r w:rsidR="00493380">
        <w:rPr>
          <w:rFonts w:ascii="Arial" w:hAnsi="Arial" w:cs="Arial"/>
          <w:sz w:val="22"/>
          <w:szCs w:val="22"/>
          <w:lang w:val="en-US"/>
        </w:rPr>
        <w:t xml:space="preserve">, </w:t>
      </w:r>
      <w:r w:rsidRPr="001907B2">
        <w:rPr>
          <w:rFonts w:ascii="Arial" w:hAnsi="Arial" w:cs="Arial"/>
          <w:sz w:val="22"/>
          <w:szCs w:val="22"/>
          <w:lang w:val="en-US"/>
        </w:rPr>
        <w:t>fine-tun</w:t>
      </w:r>
      <w:r w:rsidR="00493380">
        <w:rPr>
          <w:rFonts w:ascii="Arial" w:hAnsi="Arial" w:cs="Arial"/>
          <w:sz w:val="22"/>
          <w:szCs w:val="22"/>
          <w:lang w:val="en-US"/>
        </w:rPr>
        <w:t>ed by</w:t>
      </w:r>
      <w:r w:rsidRPr="001907B2">
        <w:rPr>
          <w:rFonts w:ascii="Arial" w:hAnsi="Arial" w:cs="Arial"/>
          <w:sz w:val="22"/>
          <w:szCs w:val="22"/>
          <w:lang w:val="en-US"/>
        </w:rPr>
        <w:t xml:space="preserve"> </w:t>
      </w:r>
      <w:r w:rsidR="00493380">
        <w:rPr>
          <w:rFonts w:ascii="Arial" w:hAnsi="Arial" w:cs="Arial"/>
          <w:sz w:val="22"/>
          <w:szCs w:val="22"/>
          <w:lang w:val="en-US"/>
        </w:rPr>
        <w:t xml:space="preserve">various </w:t>
      </w:r>
      <w:r w:rsidRPr="001907B2">
        <w:rPr>
          <w:rFonts w:ascii="Arial" w:hAnsi="Arial" w:cs="Arial"/>
          <w:sz w:val="22"/>
          <w:szCs w:val="22"/>
          <w:lang w:val="en-US"/>
        </w:rPr>
        <w:t>consultati</w:t>
      </w:r>
      <w:r w:rsidR="00493380">
        <w:rPr>
          <w:rFonts w:ascii="Arial" w:hAnsi="Arial" w:cs="Arial"/>
          <w:sz w:val="22"/>
          <w:szCs w:val="22"/>
          <w:lang w:val="en-US"/>
        </w:rPr>
        <w:t>ons notably</w:t>
      </w:r>
      <w:r w:rsidRPr="001907B2">
        <w:rPr>
          <w:rFonts w:ascii="Arial" w:hAnsi="Arial" w:cs="Arial"/>
          <w:sz w:val="22"/>
          <w:szCs w:val="22"/>
          <w:lang w:val="en-US"/>
        </w:rPr>
        <w:t xml:space="preserve"> during the fact-finding missions. These missions were conducted between 24 February and 16 April 2026, starting in Brussels with the European Commission DGs and the CEFTA Secretariat, and continuing in the region across all six Western Balkan economies: North Macedonia, Serbia, Albania, Kosovo, Montenegro and Bosnia and Herzegovina.</w:t>
      </w:r>
      <w:r>
        <w:rPr>
          <w:rFonts w:ascii="Arial" w:hAnsi="Arial" w:cs="Arial"/>
          <w:sz w:val="22"/>
          <w:szCs w:val="22"/>
          <w:lang w:val="en-US"/>
        </w:rPr>
        <w:t xml:space="preserve"> </w:t>
      </w:r>
      <w:r w:rsidRPr="001907B2">
        <w:rPr>
          <w:rFonts w:ascii="Arial" w:hAnsi="Arial" w:cs="Arial"/>
          <w:sz w:val="22"/>
          <w:szCs w:val="22"/>
          <w:lang w:val="en-US"/>
        </w:rPr>
        <w:t xml:space="preserve">In total, </w:t>
      </w:r>
      <w:r w:rsidR="008D4917">
        <w:rPr>
          <w:rFonts w:ascii="Arial" w:hAnsi="Arial" w:cs="Arial"/>
          <w:sz w:val="22"/>
          <w:szCs w:val="22"/>
          <w:lang w:val="en-US"/>
        </w:rPr>
        <w:t>6</w:t>
      </w:r>
      <w:r w:rsidR="00A86CAC">
        <w:rPr>
          <w:rFonts w:ascii="Arial" w:hAnsi="Arial" w:cs="Arial"/>
          <w:sz w:val="22"/>
          <w:szCs w:val="22"/>
          <w:lang w:val="en-US"/>
        </w:rPr>
        <w:t>4</w:t>
      </w:r>
      <w:r w:rsidRPr="001907B2">
        <w:rPr>
          <w:rFonts w:ascii="Arial" w:hAnsi="Arial" w:cs="Arial"/>
          <w:sz w:val="22"/>
          <w:szCs w:val="22"/>
          <w:lang w:val="en-US"/>
        </w:rPr>
        <w:t xml:space="preserve"> meetings were held, bringing together </w:t>
      </w:r>
      <w:r w:rsidR="008D4917">
        <w:rPr>
          <w:rFonts w:ascii="Arial" w:hAnsi="Arial" w:cs="Arial"/>
          <w:sz w:val="22"/>
          <w:szCs w:val="22"/>
          <w:lang w:val="en-US"/>
        </w:rPr>
        <w:t>16</w:t>
      </w:r>
      <w:r w:rsidR="00A86CAC">
        <w:rPr>
          <w:rFonts w:ascii="Arial" w:hAnsi="Arial" w:cs="Arial"/>
          <w:sz w:val="22"/>
          <w:szCs w:val="22"/>
          <w:lang w:val="en-US"/>
        </w:rPr>
        <w:t>7</w:t>
      </w:r>
      <w:r w:rsidRPr="001907B2">
        <w:rPr>
          <w:rFonts w:ascii="Arial" w:hAnsi="Arial" w:cs="Arial"/>
          <w:sz w:val="22"/>
          <w:szCs w:val="22"/>
          <w:lang w:val="en-US"/>
        </w:rPr>
        <w:t xml:space="preserve"> participants from </w:t>
      </w:r>
      <w:r w:rsidR="008D4917">
        <w:rPr>
          <w:rFonts w:ascii="Arial" w:hAnsi="Arial" w:cs="Arial"/>
          <w:sz w:val="22"/>
          <w:szCs w:val="22"/>
          <w:lang w:val="en-US"/>
        </w:rPr>
        <w:t>6</w:t>
      </w:r>
      <w:r w:rsidR="00A86CAC">
        <w:rPr>
          <w:rFonts w:ascii="Arial" w:hAnsi="Arial" w:cs="Arial"/>
          <w:sz w:val="22"/>
          <w:szCs w:val="22"/>
          <w:lang w:val="en-US"/>
        </w:rPr>
        <w:t>8</w:t>
      </w:r>
      <w:r w:rsidRPr="001907B2">
        <w:rPr>
          <w:rFonts w:ascii="Arial" w:hAnsi="Arial" w:cs="Arial"/>
          <w:sz w:val="22"/>
          <w:szCs w:val="22"/>
          <w:lang w:val="en-US"/>
        </w:rPr>
        <w:t xml:space="preserve"> institutions, including 14 meetings in Brussels and 6 with EU Delegations.</w:t>
      </w:r>
    </w:p>
    <w:p w14:paraId="4904CF3D" w14:textId="77777777" w:rsidR="001907B2" w:rsidRPr="0054151E" w:rsidRDefault="001907B2" w:rsidP="001907B2">
      <w:pPr>
        <w:jc w:val="both"/>
        <w:rPr>
          <w:rFonts w:ascii="Arial" w:hAnsi="Arial" w:cs="Arial"/>
          <w:sz w:val="22"/>
          <w:szCs w:val="22"/>
          <w:lang w:val="en-US"/>
        </w:rPr>
      </w:pPr>
    </w:p>
    <w:p w14:paraId="58E56F8F" w14:textId="0EF615A4" w:rsidR="00895E14" w:rsidRDefault="00757745" w:rsidP="00757745">
      <w:pPr>
        <w:jc w:val="both"/>
        <w:rPr>
          <w:rFonts w:ascii="Arial" w:hAnsi="Arial" w:cs="Arial"/>
          <w:sz w:val="22"/>
          <w:szCs w:val="22"/>
          <w:lang w:val="en-US"/>
        </w:rPr>
      </w:pPr>
      <w:r w:rsidRPr="00757745">
        <w:rPr>
          <w:rFonts w:ascii="Arial" w:hAnsi="Arial" w:cs="Arial"/>
          <w:sz w:val="22"/>
          <w:szCs w:val="22"/>
          <w:lang w:val="en-US"/>
        </w:rPr>
        <w:lastRenderedPageBreak/>
        <w:t>As a result, 70 activity proposals were identified, of which 3</w:t>
      </w:r>
      <w:r w:rsidR="005B0F05">
        <w:rPr>
          <w:rFonts w:ascii="Arial" w:hAnsi="Arial" w:cs="Arial"/>
          <w:sz w:val="22"/>
          <w:szCs w:val="22"/>
          <w:lang w:val="en-US"/>
        </w:rPr>
        <w:t xml:space="preserve">5 </w:t>
      </w:r>
      <w:r w:rsidRPr="00757745">
        <w:rPr>
          <w:rFonts w:ascii="Arial" w:hAnsi="Arial" w:cs="Arial"/>
          <w:sz w:val="22"/>
          <w:szCs w:val="22"/>
          <w:lang w:val="en-US"/>
        </w:rPr>
        <w:t xml:space="preserve">have been </w:t>
      </w:r>
      <w:r w:rsidR="00E36B71" w:rsidRPr="00757745">
        <w:rPr>
          <w:rFonts w:ascii="Arial" w:hAnsi="Arial" w:cs="Arial"/>
          <w:sz w:val="22"/>
          <w:szCs w:val="22"/>
          <w:lang w:val="en-US"/>
        </w:rPr>
        <w:t>prioritized</w:t>
      </w:r>
      <w:r w:rsidRPr="00757745">
        <w:rPr>
          <w:rFonts w:ascii="Arial" w:hAnsi="Arial" w:cs="Arial"/>
          <w:sz w:val="22"/>
          <w:szCs w:val="22"/>
          <w:lang w:val="en-US"/>
        </w:rPr>
        <w:t xml:space="preserve"> and incorporated into the first Work Plan (WP1), reflecting the most immediate needs and strategic priorities of the </w:t>
      </w:r>
      <w:r w:rsidR="00493380">
        <w:rPr>
          <w:rFonts w:ascii="Arial" w:hAnsi="Arial" w:cs="Arial"/>
          <w:sz w:val="22"/>
          <w:szCs w:val="22"/>
          <w:lang w:val="en-US"/>
        </w:rPr>
        <w:t xml:space="preserve">EC, EUIPO and the </w:t>
      </w:r>
      <w:r w:rsidRPr="00757745">
        <w:rPr>
          <w:rFonts w:ascii="Arial" w:hAnsi="Arial" w:cs="Arial"/>
          <w:sz w:val="22"/>
          <w:szCs w:val="22"/>
          <w:lang w:val="en-US"/>
        </w:rPr>
        <w:t>beneficiaries.</w:t>
      </w:r>
      <w:r>
        <w:rPr>
          <w:rFonts w:ascii="Arial" w:hAnsi="Arial" w:cs="Arial"/>
          <w:sz w:val="22"/>
          <w:szCs w:val="22"/>
          <w:lang w:val="en-US"/>
        </w:rPr>
        <w:t xml:space="preserve"> </w:t>
      </w:r>
    </w:p>
    <w:p w14:paraId="40B8E578" w14:textId="77777777" w:rsidR="00757745" w:rsidRPr="0054151E" w:rsidRDefault="00757745" w:rsidP="00757745">
      <w:pPr>
        <w:jc w:val="both"/>
        <w:rPr>
          <w:rFonts w:ascii="Arial" w:hAnsi="Arial" w:cs="Arial"/>
          <w:sz w:val="22"/>
          <w:szCs w:val="22"/>
          <w:lang w:val="en-US"/>
        </w:rPr>
      </w:pPr>
    </w:p>
    <w:p w14:paraId="133B39B3" w14:textId="78E208F6" w:rsidR="00487956" w:rsidRPr="0054151E" w:rsidRDefault="00487956" w:rsidP="00487956">
      <w:pPr>
        <w:jc w:val="both"/>
        <w:rPr>
          <w:rFonts w:ascii="Arial" w:hAnsi="Arial" w:cs="Arial"/>
          <w:sz w:val="22"/>
          <w:szCs w:val="22"/>
          <w:lang w:val="en-US"/>
        </w:rPr>
      </w:pPr>
      <w:r w:rsidRPr="0054151E">
        <w:rPr>
          <w:rFonts w:ascii="Arial" w:hAnsi="Arial" w:cs="Arial"/>
          <w:sz w:val="22"/>
          <w:szCs w:val="22"/>
          <w:lang w:val="en-US"/>
        </w:rPr>
        <w:t xml:space="preserve">The Project Management Team </w:t>
      </w:r>
      <w:r w:rsidR="00AE47AE">
        <w:rPr>
          <w:rFonts w:ascii="Arial" w:hAnsi="Arial" w:cs="Arial"/>
          <w:sz w:val="22"/>
          <w:szCs w:val="22"/>
          <w:lang w:val="en-US"/>
        </w:rPr>
        <w:t>ensured</w:t>
      </w:r>
      <w:r w:rsidRPr="0054151E">
        <w:rPr>
          <w:rFonts w:ascii="Arial" w:hAnsi="Arial" w:cs="Arial"/>
          <w:sz w:val="22"/>
          <w:szCs w:val="22"/>
          <w:lang w:val="en-US"/>
        </w:rPr>
        <w:t xml:space="preserve"> that all activities of the EU4IP-WB are complementary and do not duplicate similar efforts in the area of IP in the</w:t>
      </w:r>
      <w:r w:rsidR="00E36B71">
        <w:rPr>
          <w:rFonts w:ascii="Arial" w:hAnsi="Arial" w:cs="Arial"/>
          <w:sz w:val="22"/>
          <w:szCs w:val="22"/>
          <w:lang w:val="en-US"/>
        </w:rPr>
        <w:t xml:space="preserve"> region.</w:t>
      </w:r>
    </w:p>
    <w:p w14:paraId="11B81596" w14:textId="77777777" w:rsidR="00895E14" w:rsidRPr="0054151E" w:rsidRDefault="00895E14" w:rsidP="00487956">
      <w:pPr>
        <w:jc w:val="both"/>
        <w:rPr>
          <w:rFonts w:ascii="Arial" w:hAnsi="Arial" w:cs="Arial"/>
          <w:sz w:val="22"/>
          <w:szCs w:val="22"/>
          <w:lang w:val="en-US"/>
        </w:rPr>
      </w:pPr>
    </w:p>
    <w:p w14:paraId="6221386E" w14:textId="31C1A783" w:rsidR="00487956" w:rsidRPr="0054151E" w:rsidRDefault="00493380" w:rsidP="006F58B8">
      <w:pPr>
        <w:jc w:val="both"/>
        <w:rPr>
          <w:rFonts w:ascii="Arial" w:hAnsi="Arial" w:cs="Arial"/>
          <w:sz w:val="22"/>
          <w:szCs w:val="22"/>
          <w:lang w:val="en-US"/>
        </w:rPr>
      </w:pPr>
      <w:r>
        <w:rPr>
          <w:rFonts w:ascii="Arial" w:hAnsi="Arial" w:cs="Arial"/>
          <w:sz w:val="22"/>
          <w:szCs w:val="22"/>
          <w:lang w:val="en-US"/>
        </w:rPr>
        <w:t>T</w:t>
      </w:r>
      <w:r w:rsidR="00487956" w:rsidRPr="0054151E">
        <w:rPr>
          <w:rFonts w:ascii="Arial" w:hAnsi="Arial" w:cs="Arial"/>
          <w:sz w:val="22"/>
          <w:szCs w:val="22"/>
          <w:lang w:val="en-US"/>
        </w:rPr>
        <w:t>he implementation of th</w:t>
      </w:r>
      <w:r>
        <w:rPr>
          <w:rFonts w:ascii="Arial" w:hAnsi="Arial" w:cs="Arial"/>
          <w:sz w:val="22"/>
          <w:szCs w:val="22"/>
          <w:lang w:val="en-US"/>
        </w:rPr>
        <w:t>e</w:t>
      </w:r>
      <w:r w:rsidR="00487956" w:rsidRPr="0054151E">
        <w:rPr>
          <w:rFonts w:ascii="Arial" w:hAnsi="Arial" w:cs="Arial"/>
          <w:sz w:val="22"/>
          <w:szCs w:val="22"/>
          <w:lang w:val="en-US"/>
        </w:rPr>
        <w:t xml:space="preserve"> first WP of </w:t>
      </w:r>
      <w:r w:rsidR="007C44AF">
        <w:rPr>
          <w:rFonts w:ascii="Arial" w:hAnsi="Arial" w:cs="Arial"/>
          <w:sz w:val="22"/>
          <w:szCs w:val="22"/>
          <w:lang w:val="en-US"/>
        </w:rPr>
        <w:t>6</w:t>
      </w:r>
      <w:r w:rsidR="00487956" w:rsidRPr="0054151E">
        <w:rPr>
          <w:rFonts w:ascii="Arial" w:hAnsi="Arial" w:cs="Arial"/>
          <w:sz w:val="22"/>
          <w:szCs w:val="22"/>
          <w:lang w:val="en-US"/>
        </w:rPr>
        <w:t xml:space="preserve"> </w:t>
      </w:r>
      <w:r w:rsidR="00685671" w:rsidRPr="0054151E">
        <w:rPr>
          <w:rFonts w:ascii="Arial" w:hAnsi="Arial" w:cs="Arial"/>
          <w:sz w:val="22"/>
          <w:szCs w:val="22"/>
          <w:lang w:val="en-US"/>
        </w:rPr>
        <w:t>months</w:t>
      </w:r>
      <w:r w:rsidR="00487956" w:rsidRPr="0054151E">
        <w:rPr>
          <w:rFonts w:ascii="Arial" w:hAnsi="Arial" w:cs="Arial"/>
          <w:sz w:val="22"/>
          <w:szCs w:val="22"/>
          <w:lang w:val="en-US"/>
        </w:rPr>
        <w:t xml:space="preserve"> </w:t>
      </w:r>
      <w:r w:rsidR="007120EE">
        <w:rPr>
          <w:rFonts w:ascii="Arial" w:hAnsi="Arial" w:cs="Arial"/>
          <w:sz w:val="22"/>
          <w:szCs w:val="22"/>
          <w:lang w:val="en-US"/>
        </w:rPr>
        <w:t>will</w:t>
      </w:r>
      <w:r w:rsidR="00487956" w:rsidRPr="0054151E">
        <w:rPr>
          <w:rFonts w:ascii="Arial" w:hAnsi="Arial" w:cs="Arial"/>
          <w:sz w:val="22"/>
          <w:szCs w:val="22"/>
          <w:lang w:val="en-US"/>
        </w:rPr>
        <w:t xml:space="preserve"> take place from 1 July 2026 to 31 December 2026, </w:t>
      </w:r>
      <w:r>
        <w:rPr>
          <w:rFonts w:ascii="Arial" w:hAnsi="Arial" w:cs="Arial"/>
          <w:sz w:val="22"/>
          <w:szCs w:val="22"/>
          <w:lang w:val="en-US"/>
        </w:rPr>
        <w:t xml:space="preserve">with </w:t>
      </w:r>
      <w:r w:rsidR="00487956" w:rsidRPr="0054151E">
        <w:rPr>
          <w:rFonts w:ascii="Arial" w:hAnsi="Arial" w:cs="Arial"/>
          <w:sz w:val="22"/>
          <w:szCs w:val="22"/>
          <w:lang w:val="en-US"/>
        </w:rPr>
        <w:t>a balanced participation of experts from the EUIPO as well as from the EUIPO’s partners within the</w:t>
      </w:r>
      <w:r w:rsidR="00FE35BF">
        <w:rPr>
          <w:rFonts w:ascii="Arial" w:hAnsi="Arial" w:cs="Arial"/>
          <w:sz w:val="22"/>
          <w:szCs w:val="22"/>
          <w:lang w:val="en-US"/>
        </w:rPr>
        <w:t xml:space="preserve"> </w:t>
      </w:r>
      <w:r w:rsidR="00FE35BF" w:rsidRPr="0054151E">
        <w:rPr>
          <w:rFonts w:ascii="Arial" w:hAnsi="Arial" w:cs="Arial"/>
          <w:sz w:val="22"/>
          <w:szCs w:val="22"/>
          <w:lang w:val="en-US"/>
        </w:rPr>
        <w:t>European Union Intellectual Property Network</w:t>
      </w:r>
      <w:r w:rsidR="00487956" w:rsidRPr="0054151E">
        <w:rPr>
          <w:rFonts w:ascii="Arial" w:hAnsi="Arial" w:cs="Arial"/>
          <w:sz w:val="22"/>
          <w:szCs w:val="22"/>
          <w:lang w:val="en-US"/>
        </w:rPr>
        <w:t xml:space="preserve"> </w:t>
      </w:r>
      <w:r w:rsidR="00FE35BF">
        <w:rPr>
          <w:rFonts w:ascii="Arial" w:hAnsi="Arial" w:cs="Arial"/>
          <w:sz w:val="22"/>
          <w:szCs w:val="22"/>
          <w:lang w:val="en-US"/>
        </w:rPr>
        <w:t>(</w:t>
      </w:r>
      <w:r w:rsidR="00AE47AE">
        <w:rPr>
          <w:rFonts w:ascii="Arial" w:hAnsi="Arial" w:cs="Arial"/>
          <w:sz w:val="22"/>
          <w:szCs w:val="22"/>
          <w:lang w:val="en-US"/>
        </w:rPr>
        <w:t>EUIPN</w:t>
      </w:r>
      <w:r w:rsidR="00FE35BF">
        <w:rPr>
          <w:rFonts w:ascii="Arial" w:hAnsi="Arial" w:cs="Arial"/>
          <w:sz w:val="22"/>
          <w:szCs w:val="22"/>
          <w:lang w:val="en-US"/>
        </w:rPr>
        <w:t>)</w:t>
      </w:r>
      <w:r w:rsidR="00487956" w:rsidRPr="0054151E">
        <w:rPr>
          <w:rFonts w:ascii="Arial" w:hAnsi="Arial" w:cs="Arial"/>
          <w:sz w:val="22"/>
          <w:szCs w:val="22"/>
          <w:lang w:val="en-US"/>
        </w:rPr>
        <w:t xml:space="preserve"> (e.g. EU Member States IP Offices)</w:t>
      </w:r>
      <w:r w:rsidR="00AE47AE">
        <w:rPr>
          <w:rFonts w:ascii="Arial" w:hAnsi="Arial" w:cs="Arial"/>
          <w:sz w:val="22"/>
          <w:szCs w:val="22"/>
          <w:lang w:val="en-US"/>
        </w:rPr>
        <w:t xml:space="preserve"> in a Team Europe approach</w:t>
      </w:r>
      <w:r w:rsidR="00487956" w:rsidRPr="0054151E">
        <w:rPr>
          <w:rFonts w:ascii="Arial" w:hAnsi="Arial" w:cs="Arial"/>
          <w:sz w:val="22"/>
          <w:szCs w:val="22"/>
          <w:lang w:val="en-US"/>
        </w:rPr>
        <w:t>, local and international experts</w:t>
      </w:r>
      <w:r w:rsidR="00E57CA3">
        <w:rPr>
          <w:rFonts w:ascii="Arial" w:hAnsi="Arial" w:cs="Arial"/>
          <w:sz w:val="22"/>
          <w:szCs w:val="22"/>
          <w:lang w:val="en-US"/>
        </w:rPr>
        <w:t>.</w:t>
      </w:r>
    </w:p>
    <w:p w14:paraId="2D09C23F" w14:textId="77777777" w:rsidR="00895E14" w:rsidRPr="0054151E" w:rsidRDefault="00895E14" w:rsidP="00487956">
      <w:pPr>
        <w:jc w:val="both"/>
        <w:rPr>
          <w:rFonts w:ascii="Arial" w:hAnsi="Arial" w:cs="Arial"/>
          <w:sz w:val="22"/>
          <w:szCs w:val="22"/>
          <w:lang w:val="en-US"/>
        </w:rPr>
      </w:pPr>
    </w:p>
    <w:p w14:paraId="65F3B19A" w14:textId="6D440F33" w:rsidR="00487956" w:rsidRPr="0054151E" w:rsidRDefault="00F06945" w:rsidP="007120EE">
      <w:pPr>
        <w:jc w:val="both"/>
        <w:rPr>
          <w:rFonts w:ascii="Arial" w:hAnsi="Arial" w:cs="Arial"/>
          <w:sz w:val="22"/>
          <w:szCs w:val="22"/>
          <w:lang w:val="en-US"/>
        </w:rPr>
      </w:pPr>
      <w:r w:rsidRPr="00F06945">
        <w:rPr>
          <w:rFonts w:ascii="Arial" w:hAnsi="Arial" w:cs="Arial"/>
          <w:sz w:val="22"/>
          <w:szCs w:val="22"/>
          <w:lang w:val="en-US"/>
        </w:rPr>
        <w:t>It is important to note that</w:t>
      </w:r>
      <w:r w:rsidR="00493380">
        <w:rPr>
          <w:rFonts w:ascii="Arial" w:hAnsi="Arial" w:cs="Arial"/>
          <w:sz w:val="22"/>
          <w:szCs w:val="22"/>
          <w:lang w:val="en-US"/>
        </w:rPr>
        <w:t xml:space="preserve"> out of the four main clusters of activities foreseen in the project (EU </w:t>
      </w:r>
      <w:r w:rsidR="00493380" w:rsidRPr="00493380">
        <w:rPr>
          <w:rFonts w:ascii="Arial" w:hAnsi="Arial" w:cs="Arial"/>
          <w:i/>
          <w:iCs/>
          <w:sz w:val="22"/>
          <w:szCs w:val="22"/>
          <w:lang w:val="en-US"/>
        </w:rPr>
        <w:t>acquis</w:t>
      </w:r>
      <w:r w:rsidR="00493380">
        <w:rPr>
          <w:rFonts w:ascii="Arial" w:hAnsi="Arial" w:cs="Arial"/>
          <w:sz w:val="22"/>
          <w:szCs w:val="22"/>
          <w:lang w:val="en-US"/>
        </w:rPr>
        <w:t xml:space="preserve"> alignment, capacity building, enforcement, public awareness</w:t>
      </w:r>
      <w:r w:rsidR="00685671">
        <w:rPr>
          <w:rFonts w:ascii="Arial" w:hAnsi="Arial" w:cs="Arial"/>
          <w:sz w:val="22"/>
          <w:szCs w:val="22"/>
          <w:lang w:val="en-US"/>
        </w:rPr>
        <w:t>),</w:t>
      </w:r>
      <w:r w:rsidR="00493380">
        <w:rPr>
          <w:rFonts w:ascii="Arial" w:hAnsi="Arial" w:cs="Arial"/>
          <w:sz w:val="22"/>
          <w:szCs w:val="22"/>
          <w:lang w:val="en-US"/>
        </w:rPr>
        <w:t xml:space="preserve"> finding missions </w:t>
      </w:r>
      <w:r w:rsidR="00685671">
        <w:rPr>
          <w:rFonts w:ascii="Arial" w:hAnsi="Arial" w:cs="Arial"/>
          <w:sz w:val="22"/>
          <w:szCs w:val="22"/>
          <w:lang w:val="en-US"/>
        </w:rPr>
        <w:t>revealed that the focus should be concentrated around enforcement (</w:t>
      </w:r>
      <w:r w:rsidR="00AE47AE">
        <w:rPr>
          <w:rFonts w:ascii="Arial" w:hAnsi="Arial" w:cs="Arial"/>
          <w:sz w:val="22"/>
          <w:szCs w:val="22"/>
          <w:lang w:val="en-US"/>
        </w:rPr>
        <w:t xml:space="preserve">ten </w:t>
      </w:r>
      <w:r w:rsidR="00685671">
        <w:rPr>
          <w:rFonts w:ascii="Arial" w:hAnsi="Arial" w:cs="Arial"/>
          <w:sz w:val="22"/>
          <w:szCs w:val="22"/>
          <w:lang w:val="en-US"/>
        </w:rPr>
        <w:t>activities</w:t>
      </w:r>
      <w:r w:rsidR="00AE47AE">
        <w:rPr>
          <w:rFonts w:ascii="Arial" w:hAnsi="Arial" w:cs="Arial"/>
          <w:sz w:val="22"/>
          <w:szCs w:val="22"/>
          <w:lang w:val="en-US"/>
        </w:rPr>
        <w:t>, representing 28</w:t>
      </w:r>
      <w:r w:rsidR="0065517E">
        <w:rPr>
          <w:rFonts w:ascii="Arial" w:hAnsi="Arial" w:cs="Arial"/>
          <w:sz w:val="22"/>
          <w:szCs w:val="22"/>
          <w:lang w:val="en-US"/>
        </w:rPr>
        <w:t>,57</w:t>
      </w:r>
      <w:r w:rsidR="00AE47AE">
        <w:rPr>
          <w:rFonts w:ascii="Arial" w:hAnsi="Arial" w:cs="Arial"/>
          <w:sz w:val="22"/>
          <w:szCs w:val="22"/>
          <w:lang w:val="en-US"/>
        </w:rPr>
        <w:t>%</w:t>
      </w:r>
      <w:r w:rsidR="00685671">
        <w:rPr>
          <w:rFonts w:ascii="Arial" w:hAnsi="Arial" w:cs="Arial"/>
          <w:sz w:val="22"/>
          <w:szCs w:val="22"/>
          <w:lang w:val="en-US"/>
        </w:rPr>
        <w:t>), as the legal alignment with Chapter 7 on Intellectual property is well advanced already. Here f</w:t>
      </w:r>
      <w:r w:rsidRPr="00F06945">
        <w:rPr>
          <w:rFonts w:ascii="Arial" w:hAnsi="Arial" w:cs="Arial"/>
          <w:sz w:val="22"/>
          <w:szCs w:val="22"/>
          <w:lang w:val="en-US"/>
        </w:rPr>
        <w:t>ive activities</w:t>
      </w:r>
      <w:r w:rsidR="00AE47AE">
        <w:rPr>
          <w:rFonts w:ascii="Arial" w:hAnsi="Arial" w:cs="Arial"/>
          <w:sz w:val="22"/>
          <w:szCs w:val="22"/>
          <w:lang w:val="en-US"/>
        </w:rPr>
        <w:t xml:space="preserve"> (representing 14%)</w:t>
      </w:r>
      <w:r w:rsidRPr="00F06945">
        <w:rPr>
          <w:rFonts w:ascii="Arial" w:hAnsi="Arial" w:cs="Arial"/>
          <w:sz w:val="22"/>
          <w:szCs w:val="22"/>
          <w:lang w:val="en-US"/>
        </w:rPr>
        <w:t xml:space="preserve"> are specifically foreseen to support alignment with the EU </w:t>
      </w:r>
      <w:r w:rsidRPr="00685671">
        <w:rPr>
          <w:rFonts w:ascii="Arial" w:hAnsi="Arial" w:cs="Arial"/>
          <w:i/>
          <w:iCs/>
          <w:sz w:val="22"/>
          <w:szCs w:val="22"/>
          <w:lang w:val="en-US"/>
        </w:rPr>
        <w:t>acquis</w:t>
      </w:r>
      <w:r w:rsidRPr="00F06945">
        <w:rPr>
          <w:rFonts w:ascii="Arial" w:hAnsi="Arial" w:cs="Arial"/>
          <w:sz w:val="22"/>
          <w:szCs w:val="22"/>
          <w:lang w:val="en-US"/>
        </w:rPr>
        <w:t>, thereby contributing to the EU accession process</w:t>
      </w:r>
      <w:r w:rsidR="00685671">
        <w:rPr>
          <w:rFonts w:ascii="Arial" w:hAnsi="Arial" w:cs="Arial"/>
          <w:sz w:val="22"/>
          <w:szCs w:val="22"/>
          <w:lang w:val="en-US"/>
        </w:rPr>
        <w:t xml:space="preserve">. It is important to </w:t>
      </w:r>
      <w:r w:rsidR="00E324BC">
        <w:rPr>
          <w:rFonts w:ascii="Arial" w:hAnsi="Arial" w:cs="Arial"/>
          <w:sz w:val="22"/>
          <w:szCs w:val="22"/>
          <w:lang w:val="en-US"/>
        </w:rPr>
        <w:t>note</w:t>
      </w:r>
      <w:r w:rsidR="00685671">
        <w:rPr>
          <w:rFonts w:ascii="Arial" w:hAnsi="Arial" w:cs="Arial"/>
          <w:sz w:val="22"/>
          <w:szCs w:val="22"/>
          <w:lang w:val="en-US"/>
        </w:rPr>
        <w:t xml:space="preserve"> that </w:t>
      </w:r>
      <w:r w:rsidR="00E324BC">
        <w:rPr>
          <w:rFonts w:ascii="Arial" w:hAnsi="Arial" w:cs="Arial"/>
          <w:sz w:val="22"/>
          <w:szCs w:val="22"/>
          <w:lang w:val="en-US"/>
        </w:rPr>
        <w:t>in case of</w:t>
      </w:r>
      <w:r w:rsidR="00685671">
        <w:rPr>
          <w:rFonts w:ascii="Arial" w:hAnsi="Arial" w:cs="Arial"/>
          <w:sz w:val="22"/>
          <w:szCs w:val="22"/>
          <w:lang w:val="en-US"/>
        </w:rPr>
        <w:t xml:space="preserve"> legal alignment</w:t>
      </w:r>
      <w:r w:rsidR="00E324BC">
        <w:rPr>
          <w:rFonts w:ascii="Arial" w:hAnsi="Arial" w:cs="Arial"/>
          <w:sz w:val="22"/>
          <w:szCs w:val="22"/>
          <w:lang w:val="en-US"/>
        </w:rPr>
        <w:t>,</w:t>
      </w:r>
      <w:r w:rsidR="00685671">
        <w:rPr>
          <w:rFonts w:ascii="Arial" w:hAnsi="Arial" w:cs="Arial"/>
          <w:sz w:val="22"/>
          <w:szCs w:val="22"/>
          <w:lang w:val="en-US"/>
        </w:rPr>
        <w:t xml:space="preserve"> EUIPO will provide ongoing support for any legislative </w:t>
      </w:r>
      <w:r w:rsidR="00E324BC">
        <w:rPr>
          <w:rFonts w:ascii="Arial" w:hAnsi="Arial" w:cs="Arial"/>
          <w:sz w:val="22"/>
          <w:szCs w:val="22"/>
          <w:lang w:val="en-US"/>
        </w:rPr>
        <w:t>amendments which</w:t>
      </w:r>
      <w:r w:rsidR="00685671">
        <w:rPr>
          <w:rFonts w:ascii="Arial" w:hAnsi="Arial" w:cs="Arial"/>
          <w:sz w:val="22"/>
          <w:szCs w:val="22"/>
          <w:lang w:val="en-US"/>
        </w:rPr>
        <w:t xml:space="preserve"> would come along</w:t>
      </w:r>
      <w:r w:rsidRPr="00F06945">
        <w:rPr>
          <w:rFonts w:ascii="Arial" w:hAnsi="Arial" w:cs="Arial"/>
          <w:sz w:val="22"/>
          <w:szCs w:val="22"/>
          <w:lang w:val="en-US"/>
        </w:rPr>
        <w:t xml:space="preserve">. </w:t>
      </w:r>
      <w:r w:rsidR="00E324BC">
        <w:rPr>
          <w:rFonts w:ascii="Arial" w:hAnsi="Arial" w:cs="Arial"/>
          <w:sz w:val="22"/>
          <w:szCs w:val="22"/>
          <w:lang w:val="en-US"/>
        </w:rPr>
        <w:t>Concluding</w:t>
      </w:r>
      <w:r w:rsidRPr="00F06945">
        <w:rPr>
          <w:rFonts w:ascii="Arial" w:hAnsi="Arial" w:cs="Arial"/>
          <w:sz w:val="22"/>
          <w:szCs w:val="22"/>
          <w:lang w:val="en-US"/>
        </w:rPr>
        <w:t>, the project will place greater emphasis on strengthening enforcement, reinforcing institutional capacity, and improving coordination among relevant authorities to ensure effective implementation and compliance.</w:t>
      </w:r>
      <w:r>
        <w:rPr>
          <w:rFonts w:ascii="Arial" w:hAnsi="Arial" w:cs="Arial"/>
          <w:sz w:val="22"/>
          <w:szCs w:val="22"/>
          <w:lang w:val="en-US"/>
        </w:rPr>
        <w:t xml:space="preserve"> </w:t>
      </w:r>
    </w:p>
    <w:p w14:paraId="50F142E0" w14:textId="77777777" w:rsidR="00487956" w:rsidRPr="0054151E" w:rsidRDefault="00487956" w:rsidP="00E37146">
      <w:pPr>
        <w:pStyle w:val="Heading2"/>
        <w:shd w:val="clear" w:color="auto" w:fill="073F96"/>
        <w:rPr>
          <w:rFonts w:ascii="Arial" w:hAnsi="Arial" w:cs="Arial"/>
          <w:color w:val="FFFFFF" w:themeColor="background1"/>
          <w:sz w:val="28"/>
          <w:szCs w:val="28"/>
          <w:lang w:val="en-US"/>
        </w:rPr>
      </w:pPr>
      <w:bookmarkStart w:id="20" w:name="_Toc216424705"/>
      <w:bookmarkStart w:id="21" w:name="_Toc227333838"/>
      <w:bookmarkStart w:id="22" w:name="_Toc228464869"/>
      <w:r w:rsidRPr="0054151E">
        <w:rPr>
          <w:rFonts w:ascii="Arial" w:hAnsi="Arial" w:cs="Arial"/>
          <w:color w:val="FFFFFF" w:themeColor="background1"/>
          <w:sz w:val="28"/>
          <w:szCs w:val="28"/>
          <w:lang w:val="en-US"/>
        </w:rPr>
        <w:t>2.1 Figures</w:t>
      </w:r>
      <w:bookmarkEnd w:id="20"/>
      <w:bookmarkEnd w:id="21"/>
      <w:bookmarkEnd w:id="22"/>
      <w:r w:rsidRPr="0054151E">
        <w:rPr>
          <w:rFonts w:ascii="Arial" w:hAnsi="Arial" w:cs="Arial"/>
          <w:color w:val="FFFFFF" w:themeColor="background1"/>
          <w:sz w:val="28"/>
          <w:szCs w:val="28"/>
          <w:lang w:val="en-US"/>
        </w:rPr>
        <w:t xml:space="preserve"> </w:t>
      </w:r>
    </w:p>
    <w:p w14:paraId="529F74B9" w14:textId="77777777" w:rsidR="00487956" w:rsidRPr="0054151E" w:rsidRDefault="00487956" w:rsidP="00487956">
      <w:pPr>
        <w:rPr>
          <w:lang w:val="en-US"/>
        </w:rPr>
      </w:pPr>
    </w:p>
    <w:p w14:paraId="3268BC47" w14:textId="756973A0" w:rsidR="008D164D" w:rsidRDefault="008D164D" w:rsidP="008D164D">
      <w:pPr>
        <w:jc w:val="both"/>
        <w:rPr>
          <w:rFonts w:ascii="Arial" w:hAnsi="Arial" w:cs="Arial"/>
          <w:sz w:val="22"/>
          <w:szCs w:val="22"/>
          <w:lang w:val="en-US"/>
        </w:rPr>
      </w:pPr>
      <w:r w:rsidRPr="008D164D">
        <w:rPr>
          <w:rFonts w:ascii="Arial" w:hAnsi="Arial" w:cs="Arial"/>
          <w:sz w:val="22"/>
          <w:szCs w:val="22"/>
          <w:lang w:val="en-US"/>
        </w:rPr>
        <w:t>The activities</w:t>
      </w:r>
      <w:r w:rsidR="00AD3380">
        <w:rPr>
          <w:rFonts w:ascii="Arial" w:hAnsi="Arial" w:cs="Arial"/>
          <w:sz w:val="22"/>
          <w:szCs w:val="22"/>
          <w:lang w:val="en-US"/>
        </w:rPr>
        <w:t xml:space="preserve"> proposed in the first 2026 Work Plan</w:t>
      </w:r>
      <w:r w:rsidRPr="008D164D">
        <w:rPr>
          <w:rFonts w:ascii="Arial" w:hAnsi="Arial" w:cs="Arial"/>
          <w:sz w:val="22"/>
          <w:szCs w:val="22"/>
          <w:lang w:val="en-US"/>
        </w:rPr>
        <w:t xml:space="preserve"> ensure a balanced coverage of IPRs across the Western Balkans beneficiaries</w:t>
      </w:r>
      <w:r w:rsidR="00AD3380">
        <w:rPr>
          <w:rFonts w:ascii="Arial" w:hAnsi="Arial" w:cs="Arial"/>
          <w:sz w:val="22"/>
          <w:szCs w:val="22"/>
          <w:lang w:val="en-US"/>
        </w:rPr>
        <w:t xml:space="preserve"> and</w:t>
      </w:r>
      <w:r w:rsidR="00605499">
        <w:rPr>
          <w:rFonts w:ascii="Arial" w:hAnsi="Arial" w:cs="Arial"/>
          <w:sz w:val="22"/>
          <w:szCs w:val="22"/>
          <w:lang w:val="en-US"/>
        </w:rPr>
        <w:t xml:space="preserve"> the Republic of</w:t>
      </w:r>
      <w:r w:rsidR="00AD3380">
        <w:rPr>
          <w:rFonts w:ascii="Arial" w:hAnsi="Arial" w:cs="Arial"/>
          <w:sz w:val="22"/>
          <w:szCs w:val="22"/>
          <w:lang w:val="en-US"/>
        </w:rPr>
        <w:t xml:space="preserve"> Moldova</w:t>
      </w:r>
      <w:r w:rsidRPr="008D164D">
        <w:rPr>
          <w:rFonts w:ascii="Arial" w:hAnsi="Arial" w:cs="Arial"/>
          <w:sz w:val="22"/>
          <w:szCs w:val="22"/>
          <w:lang w:val="en-US"/>
        </w:rPr>
        <w:t>, while being guided by the priorities identified during the consultation process, as well as by further inputs.</w:t>
      </w:r>
    </w:p>
    <w:p w14:paraId="0794DE3E" w14:textId="77777777" w:rsidR="008D164D" w:rsidRPr="008D164D" w:rsidRDefault="008D164D" w:rsidP="008D164D">
      <w:pPr>
        <w:jc w:val="both"/>
        <w:rPr>
          <w:rFonts w:ascii="Arial" w:hAnsi="Arial" w:cs="Arial"/>
          <w:sz w:val="22"/>
          <w:szCs w:val="22"/>
          <w:lang w:val="en-US"/>
        </w:rPr>
      </w:pPr>
    </w:p>
    <w:p w14:paraId="770BAF67" w14:textId="20953146" w:rsidR="008D164D" w:rsidRDefault="008D164D" w:rsidP="008D164D">
      <w:pPr>
        <w:jc w:val="both"/>
        <w:rPr>
          <w:rFonts w:ascii="Arial" w:hAnsi="Arial" w:cs="Arial"/>
          <w:sz w:val="22"/>
          <w:szCs w:val="22"/>
          <w:lang w:val="en-US"/>
        </w:rPr>
      </w:pPr>
      <w:r w:rsidRPr="008D164D">
        <w:rPr>
          <w:rFonts w:ascii="Arial" w:hAnsi="Arial" w:cs="Arial"/>
          <w:sz w:val="22"/>
          <w:szCs w:val="22"/>
          <w:lang w:val="en-US"/>
        </w:rPr>
        <w:t>The implementation of the activities will be closely coordinated with the IP offices</w:t>
      </w:r>
      <w:r w:rsidR="00AD3380">
        <w:rPr>
          <w:rFonts w:ascii="Arial" w:hAnsi="Arial" w:cs="Arial"/>
          <w:sz w:val="22"/>
          <w:szCs w:val="22"/>
          <w:lang w:val="en-US"/>
        </w:rPr>
        <w:t>, which will be the main point of contact,</w:t>
      </w:r>
      <w:r w:rsidRPr="008D164D">
        <w:rPr>
          <w:rFonts w:ascii="Arial" w:hAnsi="Arial" w:cs="Arial"/>
          <w:sz w:val="22"/>
          <w:szCs w:val="22"/>
          <w:lang w:val="en-US"/>
        </w:rPr>
        <w:t xml:space="preserve"> </w:t>
      </w:r>
      <w:r w:rsidR="00E324BC" w:rsidRPr="008D164D">
        <w:rPr>
          <w:rFonts w:ascii="Arial" w:hAnsi="Arial" w:cs="Arial"/>
          <w:sz w:val="22"/>
          <w:szCs w:val="22"/>
          <w:lang w:val="en-US"/>
        </w:rPr>
        <w:t>to</w:t>
      </w:r>
      <w:r w:rsidRPr="008D164D">
        <w:rPr>
          <w:rFonts w:ascii="Arial" w:hAnsi="Arial" w:cs="Arial"/>
          <w:sz w:val="22"/>
          <w:szCs w:val="22"/>
          <w:lang w:val="en-US"/>
        </w:rPr>
        <w:t xml:space="preserve"> ensure complementarity and consistency.</w:t>
      </w:r>
    </w:p>
    <w:p w14:paraId="567429E2" w14:textId="77777777" w:rsidR="008D164D" w:rsidRPr="008D164D" w:rsidRDefault="008D164D" w:rsidP="008D164D">
      <w:pPr>
        <w:jc w:val="both"/>
        <w:rPr>
          <w:rFonts w:ascii="Arial" w:hAnsi="Arial" w:cs="Arial"/>
          <w:sz w:val="22"/>
          <w:szCs w:val="22"/>
          <w:lang w:val="en-US"/>
        </w:rPr>
      </w:pPr>
    </w:p>
    <w:p w14:paraId="41A983C0" w14:textId="54945295" w:rsidR="001043B2" w:rsidRPr="001043B2" w:rsidRDefault="001043B2" w:rsidP="001043B2">
      <w:pPr>
        <w:jc w:val="both"/>
        <w:rPr>
          <w:rFonts w:ascii="Arial" w:hAnsi="Arial" w:cs="Arial"/>
          <w:sz w:val="22"/>
          <w:szCs w:val="22"/>
          <w:lang w:val="en-US"/>
        </w:rPr>
      </w:pPr>
      <w:r w:rsidRPr="00E324BC">
        <w:rPr>
          <w:rFonts w:ascii="Arial" w:hAnsi="Arial" w:cs="Arial"/>
          <w:sz w:val="22"/>
          <w:szCs w:val="22"/>
          <w:lang w:val="en-US"/>
        </w:rPr>
        <w:t>WP1 comprises 35 activities distributed across 4 expected results with 2 clusters each (Figure 1). Their</w:t>
      </w:r>
      <w:r w:rsidRPr="001043B2">
        <w:rPr>
          <w:rFonts w:ascii="Arial" w:hAnsi="Arial" w:cs="Arial"/>
          <w:sz w:val="22"/>
          <w:szCs w:val="22"/>
          <w:lang w:val="en-US"/>
        </w:rPr>
        <w:t xml:space="preserve"> allocation reflects the specific needs and priorities identified during the consultations: 2 stand-alone activities are planned with Kosovo, 4 activities each with Albania, Bosnia and Herzegovina, North Macedonia, and Serbia, and 5 with Montenegro. In addition, 13 regional activities will cover the WB6, while 4 further regional activities are planned </w:t>
      </w:r>
      <w:r w:rsidR="007C298A">
        <w:rPr>
          <w:rFonts w:ascii="Arial" w:hAnsi="Arial" w:cs="Arial"/>
          <w:sz w:val="22"/>
          <w:szCs w:val="22"/>
          <w:lang w:val="en-US"/>
        </w:rPr>
        <w:t>together with</w:t>
      </w:r>
      <w:r w:rsidRPr="001043B2">
        <w:rPr>
          <w:rFonts w:ascii="Arial" w:hAnsi="Arial" w:cs="Arial"/>
          <w:sz w:val="22"/>
          <w:szCs w:val="22"/>
          <w:lang w:val="en-US"/>
        </w:rPr>
        <w:t xml:space="preserve"> the Republic of Moldova.</w:t>
      </w:r>
    </w:p>
    <w:p w14:paraId="1F30298E" w14:textId="77777777" w:rsidR="001043B2" w:rsidRPr="001043B2" w:rsidRDefault="001043B2" w:rsidP="001043B2">
      <w:pPr>
        <w:jc w:val="both"/>
        <w:rPr>
          <w:rFonts w:ascii="Arial" w:hAnsi="Arial" w:cs="Arial"/>
          <w:sz w:val="22"/>
          <w:szCs w:val="22"/>
          <w:lang w:val="en-US"/>
        </w:rPr>
      </w:pPr>
    </w:p>
    <w:p w14:paraId="41746768" w14:textId="59310D52" w:rsidR="00C361C8" w:rsidRDefault="001043B2" w:rsidP="001043B2">
      <w:pPr>
        <w:jc w:val="both"/>
        <w:rPr>
          <w:rFonts w:ascii="Arial" w:hAnsi="Arial" w:cs="Arial"/>
          <w:sz w:val="22"/>
          <w:szCs w:val="22"/>
          <w:lang w:val="en-US"/>
        </w:rPr>
      </w:pPr>
      <w:r w:rsidRPr="001043B2">
        <w:rPr>
          <w:rFonts w:ascii="Arial" w:hAnsi="Arial" w:cs="Arial"/>
          <w:sz w:val="22"/>
          <w:szCs w:val="22"/>
          <w:lang w:val="en-US"/>
        </w:rPr>
        <w:t>Finally, one horizontal activity is foreseen for the allocation of resources and provision of flexible support for ad hoc tasks and events. This activity is not linked to a specific cluster but ensures the project’s responsiveness to emerging needs and supports the effective implementation of the Work Plan.</w:t>
      </w:r>
    </w:p>
    <w:p w14:paraId="715AC144" w14:textId="22C5396F" w:rsidR="001043B2" w:rsidRDefault="001043B2" w:rsidP="007120EE">
      <w:pPr>
        <w:jc w:val="center"/>
        <w:rPr>
          <w:rFonts w:ascii="Arial" w:hAnsi="Arial" w:cs="Arial"/>
          <w:sz w:val="22"/>
          <w:szCs w:val="22"/>
          <w:lang w:val="en-US"/>
        </w:rPr>
      </w:pPr>
    </w:p>
    <w:p w14:paraId="175FD1C3" w14:textId="77777777" w:rsidR="0065517E" w:rsidRDefault="0065517E" w:rsidP="00C361C8">
      <w:pPr>
        <w:jc w:val="center"/>
        <w:rPr>
          <w:rStyle w:val="Heading4Char"/>
          <w:b/>
          <w:bCs/>
          <w:color w:val="073F96"/>
          <w:lang w:val="en-US"/>
        </w:rPr>
      </w:pPr>
      <w:r>
        <w:rPr>
          <w:rFonts w:ascii="Arial" w:eastAsiaTheme="majorEastAsia" w:hAnsi="Arial" w:cstheme="majorBidi"/>
          <w:b/>
          <w:bCs/>
          <w:iCs/>
          <w:noProof/>
          <w:color w:val="073F96"/>
          <w:lang w:val="en-US"/>
        </w:rPr>
        <w:lastRenderedPageBreak/>
        <w:drawing>
          <wp:inline distT="0" distB="0" distL="0" distR="0" wp14:anchorId="4A19EEFA" wp14:editId="768C1286">
            <wp:extent cx="4545874" cy="2942278"/>
            <wp:effectExtent l="0" t="0" r="1270" b="4445"/>
            <wp:docPr id="16881093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09302" name="Imagen 168810930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96222" cy="2974865"/>
                    </a:xfrm>
                    <a:prstGeom prst="rect">
                      <a:avLst/>
                    </a:prstGeom>
                  </pic:spPr>
                </pic:pic>
              </a:graphicData>
            </a:graphic>
          </wp:inline>
        </w:drawing>
      </w:r>
    </w:p>
    <w:p w14:paraId="4F1DECE7" w14:textId="4F70043F" w:rsidR="00C361C8" w:rsidRDefault="00C361C8" w:rsidP="00C361C8">
      <w:pPr>
        <w:jc w:val="center"/>
        <w:rPr>
          <w:rStyle w:val="Heading4Char"/>
          <w:b/>
          <w:bCs/>
          <w:color w:val="073F96"/>
          <w:lang w:val="en-US"/>
        </w:rPr>
      </w:pPr>
      <w:r w:rsidRPr="008C7E81">
        <w:rPr>
          <w:rStyle w:val="Heading4Char"/>
          <w:b/>
          <w:bCs/>
          <w:color w:val="073F96"/>
          <w:lang w:val="en-US"/>
        </w:rPr>
        <w:t>Figure 1. Breakdown of WP1 activities by result and cluster</w:t>
      </w:r>
    </w:p>
    <w:p w14:paraId="7889CA2E" w14:textId="77777777" w:rsidR="007C298A" w:rsidRDefault="007C298A" w:rsidP="007C298A">
      <w:pPr>
        <w:jc w:val="both"/>
        <w:rPr>
          <w:rFonts w:ascii="Arial" w:hAnsi="Arial" w:cs="Arial"/>
          <w:sz w:val="22"/>
          <w:szCs w:val="22"/>
          <w:lang w:val="en-US"/>
        </w:rPr>
      </w:pPr>
    </w:p>
    <w:p w14:paraId="6E7AA2B9" w14:textId="60E62798" w:rsidR="00CC1F8E" w:rsidRPr="007C298A" w:rsidRDefault="008D164D" w:rsidP="007C298A">
      <w:pPr>
        <w:jc w:val="both"/>
        <w:rPr>
          <w:rFonts w:ascii="Arial" w:hAnsi="Arial" w:cs="Arial"/>
          <w:sz w:val="22"/>
          <w:szCs w:val="22"/>
          <w:lang w:val="en-US"/>
        </w:rPr>
      </w:pPr>
      <w:r w:rsidRPr="008D164D">
        <w:rPr>
          <w:rFonts w:ascii="Arial" w:hAnsi="Arial" w:cs="Arial"/>
          <w:sz w:val="22"/>
          <w:szCs w:val="22"/>
          <w:lang w:val="en-US"/>
        </w:rPr>
        <w:t xml:space="preserve">The activities are structured as follows, including both regional and </w:t>
      </w:r>
      <w:r w:rsidR="00FF7A66" w:rsidRPr="00FF7A66">
        <w:rPr>
          <w:rFonts w:ascii="Arial" w:hAnsi="Arial" w:cs="Arial"/>
          <w:sz w:val="22"/>
          <w:szCs w:val="22"/>
          <w:lang w:val="en-US"/>
        </w:rPr>
        <w:t>partner-focused</w:t>
      </w:r>
      <w:r w:rsidR="00FF7A66">
        <w:rPr>
          <w:rFonts w:ascii="Arial" w:hAnsi="Arial" w:cs="Arial"/>
          <w:sz w:val="22"/>
          <w:szCs w:val="22"/>
          <w:lang w:val="en-US"/>
        </w:rPr>
        <w:t xml:space="preserve"> </w:t>
      </w:r>
      <w:r w:rsidRPr="008D164D">
        <w:rPr>
          <w:rFonts w:ascii="Arial" w:hAnsi="Arial" w:cs="Arial"/>
          <w:sz w:val="22"/>
          <w:szCs w:val="22"/>
          <w:lang w:val="en-US"/>
        </w:rPr>
        <w:t>actions</w:t>
      </w:r>
      <w:r w:rsidR="00BC40B9">
        <w:rPr>
          <w:rFonts w:ascii="Arial" w:hAnsi="Arial" w:cs="Arial"/>
          <w:sz w:val="22"/>
          <w:szCs w:val="22"/>
          <w:lang w:val="en-US"/>
        </w:rPr>
        <w:t xml:space="preserve"> </w:t>
      </w:r>
      <w:r w:rsidR="00BC40B9" w:rsidRPr="007C298A">
        <w:rPr>
          <w:rFonts w:ascii="Arial" w:hAnsi="Arial" w:cs="Arial"/>
          <w:sz w:val="22"/>
          <w:szCs w:val="22"/>
          <w:lang w:val="en-US"/>
        </w:rPr>
        <w:t>(Figure 2)</w:t>
      </w:r>
      <w:r w:rsidRPr="007C298A">
        <w:rPr>
          <w:rFonts w:ascii="Arial" w:hAnsi="Arial" w:cs="Arial"/>
          <w:sz w:val="22"/>
          <w:szCs w:val="22"/>
          <w:lang w:val="en-US"/>
        </w:rPr>
        <w:t>:</w:t>
      </w:r>
      <w:r w:rsidR="00FF7A66" w:rsidRPr="007C298A">
        <w:rPr>
          <w:rFonts w:ascii="Arial" w:hAnsi="Arial" w:cs="Arial"/>
          <w:sz w:val="22"/>
          <w:szCs w:val="22"/>
          <w:lang w:val="en-US"/>
        </w:rPr>
        <w:t xml:space="preserve">  </w:t>
      </w:r>
    </w:p>
    <w:p w14:paraId="2188E936" w14:textId="77777777" w:rsidR="00895E14" w:rsidRPr="007C298A" w:rsidRDefault="00895E14" w:rsidP="007C298A">
      <w:pPr>
        <w:jc w:val="both"/>
        <w:rPr>
          <w:rFonts w:ascii="Arial" w:hAnsi="Arial" w:cs="Arial"/>
          <w:sz w:val="22"/>
          <w:szCs w:val="22"/>
          <w:lang w:val="en-US"/>
        </w:rPr>
      </w:pPr>
    </w:p>
    <w:p w14:paraId="23F6295B" w14:textId="5ADC8B69" w:rsidR="00C45F11" w:rsidRPr="007C298A" w:rsidRDefault="00C45F11" w:rsidP="007C298A">
      <w:pPr>
        <w:pStyle w:val="ListParagraph"/>
        <w:numPr>
          <w:ilvl w:val="0"/>
          <w:numId w:val="1"/>
        </w:numPr>
        <w:ind w:left="360"/>
        <w:jc w:val="both"/>
        <w:rPr>
          <w:rStyle w:val="Heading4Char"/>
          <w:sz w:val="22"/>
          <w:szCs w:val="22"/>
          <w:lang w:val="en-US"/>
        </w:rPr>
      </w:pPr>
      <w:r w:rsidRPr="007C298A">
        <w:rPr>
          <w:rStyle w:val="Heading4Char"/>
          <w:sz w:val="22"/>
          <w:szCs w:val="22"/>
          <w:lang w:val="en-US"/>
        </w:rPr>
        <w:t xml:space="preserve">Cluster 1.1 </w:t>
      </w:r>
      <w:r w:rsidR="00605499" w:rsidRPr="007C298A">
        <w:rPr>
          <w:rStyle w:val="Heading4Char"/>
          <w:sz w:val="22"/>
          <w:szCs w:val="22"/>
          <w:lang w:val="en-US"/>
        </w:rPr>
        <w:t>(</w:t>
      </w:r>
      <w:r w:rsidRPr="007C298A">
        <w:rPr>
          <w:rStyle w:val="Heading4Char"/>
          <w:sz w:val="22"/>
          <w:szCs w:val="22"/>
          <w:lang w:val="en-US"/>
        </w:rPr>
        <w:t>5 activities</w:t>
      </w:r>
      <w:r w:rsidR="00605499" w:rsidRPr="007C298A">
        <w:rPr>
          <w:rStyle w:val="Heading4Char"/>
          <w:sz w:val="22"/>
          <w:szCs w:val="22"/>
          <w:lang w:val="en-US"/>
        </w:rPr>
        <w:t>)</w:t>
      </w:r>
    </w:p>
    <w:p w14:paraId="0ABAEAF2" w14:textId="2FED038C" w:rsidR="006B05F0" w:rsidRPr="007C298A" w:rsidRDefault="00C45F11" w:rsidP="007C298A">
      <w:pPr>
        <w:ind w:left="360"/>
        <w:jc w:val="both"/>
        <w:rPr>
          <w:rFonts w:ascii="Arial" w:hAnsi="Arial" w:cs="Arial"/>
          <w:sz w:val="22"/>
          <w:szCs w:val="22"/>
          <w:lang w:val="en-US"/>
        </w:rPr>
      </w:pPr>
      <w:r w:rsidRPr="007C298A">
        <w:rPr>
          <w:rStyle w:val="Heading4Char"/>
          <w:rFonts w:cs="Arial"/>
          <w:sz w:val="22"/>
          <w:szCs w:val="22"/>
          <w:lang w:val="en-US"/>
        </w:rPr>
        <w:t>F</w:t>
      </w:r>
      <w:r w:rsidRPr="007C298A">
        <w:rPr>
          <w:rFonts w:ascii="Arial" w:hAnsi="Arial" w:cs="Arial"/>
          <w:iCs/>
          <w:sz w:val="22"/>
          <w:szCs w:val="22"/>
          <w:lang w:val="en-US"/>
        </w:rPr>
        <w:t>ocused</w:t>
      </w:r>
      <w:r w:rsidR="006B05F0" w:rsidRPr="007C298A">
        <w:rPr>
          <w:rFonts w:ascii="Arial" w:hAnsi="Arial" w:cs="Arial"/>
          <w:sz w:val="22"/>
          <w:szCs w:val="22"/>
          <w:lang w:val="en-US"/>
        </w:rPr>
        <w:t xml:space="preserve"> on supporting the development of IP legal and policy frameworks for the accession process and the effective implementation of IP provisions in trade agreements and IP dialogues, including legal alignment exercises on designs and geographical indications (GIs) for Albania and Montenegro</w:t>
      </w:r>
      <w:r w:rsidR="006B21CA" w:rsidRPr="007C298A">
        <w:rPr>
          <w:rFonts w:ascii="Arial" w:hAnsi="Arial" w:cs="Arial"/>
          <w:sz w:val="22"/>
          <w:szCs w:val="22"/>
          <w:lang w:val="en-US"/>
        </w:rPr>
        <w:t>.</w:t>
      </w:r>
    </w:p>
    <w:p w14:paraId="4C4BB029" w14:textId="77777777" w:rsidR="006B21CA" w:rsidRPr="007C298A" w:rsidRDefault="006B21CA" w:rsidP="007C298A">
      <w:pPr>
        <w:pStyle w:val="ListParagraph"/>
        <w:ind w:left="1080"/>
        <w:jc w:val="both"/>
        <w:rPr>
          <w:rFonts w:ascii="Arial" w:hAnsi="Arial" w:cs="Arial"/>
          <w:sz w:val="22"/>
          <w:szCs w:val="22"/>
          <w:lang w:val="en-US"/>
        </w:rPr>
      </w:pPr>
    </w:p>
    <w:p w14:paraId="78048E3B" w14:textId="3AEBB6F6" w:rsidR="00C45F11" w:rsidRPr="007C298A" w:rsidRDefault="00C45F11" w:rsidP="007C298A">
      <w:pPr>
        <w:pStyle w:val="ListParagraph"/>
        <w:numPr>
          <w:ilvl w:val="0"/>
          <w:numId w:val="1"/>
        </w:numPr>
        <w:ind w:left="360"/>
        <w:jc w:val="both"/>
        <w:rPr>
          <w:rStyle w:val="Heading4Char"/>
          <w:sz w:val="22"/>
          <w:szCs w:val="22"/>
          <w:lang w:val="en-US"/>
        </w:rPr>
      </w:pPr>
      <w:r w:rsidRPr="007C298A">
        <w:rPr>
          <w:rStyle w:val="Heading4Char"/>
          <w:sz w:val="22"/>
          <w:szCs w:val="22"/>
          <w:lang w:val="en-US"/>
        </w:rPr>
        <w:t xml:space="preserve">Cluster 1.2 </w:t>
      </w:r>
      <w:r w:rsidR="00605499" w:rsidRPr="007C298A">
        <w:rPr>
          <w:rStyle w:val="Heading4Char"/>
          <w:sz w:val="22"/>
          <w:szCs w:val="22"/>
          <w:lang w:val="en-US"/>
        </w:rPr>
        <w:t>(</w:t>
      </w:r>
      <w:r w:rsidRPr="007C298A">
        <w:rPr>
          <w:rStyle w:val="Heading4Char"/>
          <w:sz w:val="22"/>
          <w:szCs w:val="22"/>
          <w:lang w:val="en-US"/>
        </w:rPr>
        <w:t>1 activity</w:t>
      </w:r>
      <w:r w:rsidR="00605499" w:rsidRPr="007C298A">
        <w:rPr>
          <w:rStyle w:val="Heading4Char"/>
          <w:sz w:val="22"/>
          <w:szCs w:val="22"/>
          <w:lang w:val="en-US"/>
        </w:rPr>
        <w:t>)</w:t>
      </w:r>
    </w:p>
    <w:p w14:paraId="640B5783" w14:textId="74BA9F8C" w:rsidR="006B21CA" w:rsidRPr="007C298A" w:rsidRDefault="006B21CA" w:rsidP="007C298A">
      <w:pPr>
        <w:ind w:left="360"/>
        <w:jc w:val="both"/>
        <w:rPr>
          <w:rFonts w:ascii="Arial" w:hAnsi="Arial" w:cs="Arial"/>
          <w:sz w:val="22"/>
          <w:szCs w:val="22"/>
          <w:lang w:val="en-US"/>
        </w:rPr>
      </w:pPr>
      <w:r w:rsidRPr="007C298A">
        <w:rPr>
          <w:rFonts w:ascii="Arial" w:hAnsi="Arial" w:cs="Arial"/>
          <w:sz w:val="22"/>
          <w:szCs w:val="22"/>
          <w:lang w:val="en-US"/>
        </w:rPr>
        <w:t>Activity focused on the preparation, promotion and technical support for accession to and implementation of international IP agreements and treaties.</w:t>
      </w:r>
    </w:p>
    <w:p w14:paraId="61E140C1" w14:textId="77777777" w:rsidR="006B21CA" w:rsidRPr="007C298A" w:rsidRDefault="006B21CA" w:rsidP="007C298A">
      <w:pPr>
        <w:pStyle w:val="ListParagraph"/>
        <w:ind w:left="1080"/>
        <w:jc w:val="both"/>
        <w:rPr>
          <w:rStyle w:val="Heading4Char"/>
          <w:color w:val="073F96"/>
          <w:sz w:val="22"/>
          <w:szCs w:val="22"/>
          <w:lang w:val="en-US"/>
        </w:rPr>
      </w:pPr>
    </w:p>
    <w:p w14:paraId="7945DC1E" w14:textId="347F2DB3" w:rsidR="00C45F11" w:rsidRPr="007C298A" w:rsidRDefault="00C45F11" w:rsidP="007C298A">
      <w:pPr>
        <w:pStyle w:val="ListParagraph"/>
        <w:numPr>
          <w:ilvl w:val="0"/>
          <w:numId w:val="1"/>
        </w:numPr>
        <w:ind w:left="360"/>
        <w:jc w:val="both"/>
        <w:rPr>
          <w:rStyle w:val="Heading4Char"/>
          <w:sz w:val="22"/>
          <w:szCs w:val="22"/>
          <w:lang w:val="en-US"/>
        </w:rPr>
      </w:pPr>
      <w:r w:rsidRPr="007C298A">
        <w:rPr>
          <w:rStyle w:val="Heading4Char"/>
          <w:sz w:val="22"/>
          <w:szCs w:val="22"/>
          <w:lang w:val="en-US"/>
        </w:rPr>
        <w:t xml:space="preserve">Cluster 2.1 </w:t>
      </w:r>
      <w:r w:rsidR="00605499" w:rsidRPr="007C298A">
        <w:rPr>
          <w:rStyle w:val="Heading4Char"/>
          <w:sz w:val="22"/>
          <w:szCs w:val="22"/>
          <w:lang w:val="en-US"/>
        </w:rPr>
        <w:t>(</w:t>
      </w:r>
      <w:r w:rsidR="006B21CA" w:rsidRPr="007C298A">
        <w:rPr>
          <w:rStyle w:val="Heading4Char"/>
          <w:sz w:val="22"/>
          <w:szCs w:val="22"/>
          <w:lang w:val="en-US"/>
        </w:rPr>
        <w:t>4</w:t>
      </w:r>
      <w:r w:rsidRPr="007C298A">
        <w:rPr>
          <w:rStyle w:val="Heading4Char"/>
          <w:sz w:val="22"/>
          <w:szCs w:val="22"/>
          <w:lang w:val="en-US"/>
        </w:rPr>
        <w:t xml:space="preserve"> activities</w:t>
      </w:r>
      <w:r w:rsidR="00605499" w:rsidRPr="007C298A">
        <w:rPr>
          <w:rStyle w:val="Heading4Char"/>
          <w:sz w:val="22"/>
          <w:szCs w:val="22"/>
          <w:lang w:val="en-US"/>
        </w:rPr>
        <w:t>)</w:t>
      </w:r>
    </w:p>
    <w:p w14:paraId="55E84146" w14:textId="43E97352" w:rsidR="006B21CA" w:rsidRPr="007C298A" w:rsidRDefault="007C298A" w:rsidP="007C298A">
      <w:pPr>
        <w:pStyle w:val="ListParagraph"/>
        <w:ind w:left="360"/>
        <w:jc w:val="both"/>
        <w:rPr>
          <w:rFonts w:ascii="Arial" w:hAnsi="Arial" w:cs="Arial"/>
          <w:sz w:val="22"/>
          <w:szCs w:val="22"/>
          <w:lang w:val="en-US"/>
        </w:rPr>
      </w:pPr>
      <w:r>
        <w:rPr>
          <w:rFonts w:ascii="Arial" w:hAnsi="Arial" w:cs="Arial"/>
          <w:sz w:val="22"/>
          <w:szCs w:val="22"/>
          <w:lang w:val="en-US"/>
        </w:rPr>
        <w:t>Activities d</w:t>
      </w:r>
      <w:r w:rsidR="006B21CA" w:rsidRPr="007C298A">
        <w:rPr>
          <w:rFonts w:ascii="Arial" w:hAnsi="Arial" w:cs="Arial"/>
          <w:sz w:val="22"/>
          <w:szCs w:val="22"/>
          <w:lang w:val="en-US"/>
        </w:rPr>
        <w:t>edicated to capacity building for national IP offices on key IP rights.</w:t>
      </w:r>
    </w:p>
    <w:p w14:paraId="6F54ED64" w14:textId="77777777" w:rsidR="006B21CA" w:rsidRPr="007C298A" w:rsidRDefault="006B21CA" w:rsidP="007C298A">
      <w:pPr>
        <w:pStyle w:val="ListParagraph"/>
        <w:ind w:left="1080"/>
        <w:jc w:val="both"/>
        <w:rPr>
          <w:rStyle w:val="Heading4Char"/>
          <w:color w:val="073F96"/>
          <w:sz w:val="22"/>
          <w:szCs w:val="22"/>
          <w:lang w:val="en-US"/>
        </w:rPr>
      </w:pPr>
    </w:p>
    <w:p w14:paraId="1BBB4BC4" w14:textId="3E1B15D0" w:rsidR="00C45F11" w:rsidRPr="007C298A" w:rsidRDefault="00C45F11" w:rsidP="007C298A">
      <w:pPr>
        <w:pStyle w:val="ListParagraph"/>
        <w:numPr>
          <w:ilvl w:val="0"/>
          <w:numId w:val="1"/>
        </w:numPr>
        <w:ind w:left="360"/>
        <w:jc w:val="both"/>
        <w:rPr>
          <w:rStyle w:val="Heading4Char"/>
          <w:sz w:val="22"/>
          <w:szCs w:val="22"/>
          <w:lang w:val="en-US"/>
        </w:rPr>
      </w:pPr>
      <w:r w:rsidRPr="007C298A">
        <w:rPr>
          <w:rStyle w:val="Heading4Char"/>
          <w:sz w:val="22"/>
          <w:szCs w:val="22"/>
          <w:lang w:val="en-US"/>
        </w:rPr>
        <w:t xml:space="preserve">Cluster 2.2 </w:t>
      </w:r>
      <w:r w:rsidR="00605499" w:rsidRPr="007C298A">
        <w:rPr>
          <w:rStyle w:val="Heading4Char"/>
          <w:sz w:val="22"/>
          <w:szCs w:val="22"/>
          <w:lang w:val="en-US"/>
        </w:rPr>
        <w:t>(</w:t>
      </w:r>
      <w:r w:rsidR="006B21CA" w:rsidRPr="007C298A">
        <w:rPr>
          <w:rStyle w:val="Heading4Char"/>
          <w:sz w:val="22"/>
          <w:szCs w:val="22"/>
          <w:lang w:val="en-US"/>
        </w:rPr>
        <w:t>5</w:t>
      </w:r>
      <w:r w:rsidRPr="007C298A">
        <w:rPr>
          <w:rStyle w:val="Heading4Char"/>
          <w:sz w:val="22"/>
          <w:szCs w:val="22"/>
          <w:lang w:val="en-US"/>
        </w:rPr>
        <w:t xml:space="preserve"> activitie</w:t>
      </w:r>
      <w:r w:rsidR="00605499" w:rsidRPr="007C298A">
        <w:rPr>
          <w:rStyle w:val="Heading4Char"/>
          <w:sz w:val="22"/>
          <w:szCs w:val="22"/>
          <w:lang w:val="en-US"/>
        </w:rPr>
        <w:t>s)</w:t>
      </w:r>
    </w:p>
    <w:p w14:paraId="09609646" w14:textId="3E0CA7BA" w:rsidR="006B21CA" w:rsidRPr="007C298A" w:rsidRDefault="007C298A" w:rsidP="007C298A">
      <w:pPr>
        <w:pStyle w:val="ListParagraph"/>
        <w:ind w:left="360"/>
        <w:jc w:val="both"/>
        <w:rPr>
          <w:rFonts w:ascii="Arial" w:hAnsi="Arial" w:cs="Arial"/>
          <w:sz w:val="22"/>
          <w:szCs w:val="22"/>
          <w:lang w:val="en-US"/>
        </w:rPr>
      </w:pPr>
      <w:r>
        <w:rPr>
          <w:rFonts w:ascii="Arial" w:hAnsi="Arial" w:cs="Arial"/>
          <w:sz w:val="22"/>
          <w:szCs w:val="22"/>
          <w:lang w:val="en-US"/>
        </w:rPr>
        <w:t>Activities r</w:t>
      </w:r>
      <w:r w:rsidR="006B21CA" w:rsidRPr="007C298A">
        <w:rPr>
          <w:rFonts w:ascii="Arial" w:hAnsi="Arial" w:cs="Arial"/>
          <w:sz w:val="22"/>
          <w:szCs w:val="22"/>
          <w:lang w:val="en-US"/>
        </w:rPr>
        <w:t xml:space="preserve">elated to the </w:t>
      </w:r>
      <w:proofErr w:type="spellStart"/>
      <w:r w:rsidR="006B21CA" w:rsidRPr="007C298A">
        <w:rPr>
          <w:rFonts w:ascii="Arial" w:hAnsi="Arial" w:cs="Arial"/>
          <w:sz w:val="22"/>
          <w:szCs w:val="22"/>
          <w:lang w:val="en-US"/>
        </w:rPr>
        <w:t>modernisation</w:t>
      </w:r>
      <w:proofErr w:type="spellEnd"/>
      <w:r w:rsidR="006B21CA" w:rsidRPr="007C298A">
        <w:rPr>
          <w:rFonts w:ascii="Arial" w:hAnsi="Arial" w:cs="Arial"/>
          <w:sz w:val="22"/>
          <w:szCs w:val="22"/>
          <w:lang w:val="en-US"/>
        </w:rPr>
        <w:t xml:space="preserve"> of IP administration (IP offices) and IT tools.</w:t>
      </w:r>
    </w:p>
    <w:p w14:paraId="26D194BC" w14:textId="77777777" w:rsidR="006B21CA" w:rsidRPr="007C298A" w:rsidRDefault="006B21CA" w:rsidP="007C298A">
      <w:pPr>
        <w:pStyle w:val="ListParagraph"/>
        <w:ind w:left="1080"/>
        <w:jc w:val="both"/>
        <w:rPr>
          <w:rStyle w:val="Heading4Char"/>
          <w:color w:val="073F96"/>
          <w:sz w:val="22"/>
          <w:szCs w:val="22"/>
          <w:lang w:val="en-US"/>
        </w:rPr>
      </w:pPr>
    </w:p>
    <w:p w14:paraId="515E0C8E" w14:textId="262F3166" w:rsidR="00C45F11" w:rsidRPr="007C298A" w:rsidRDefault="00C45F11" w:rsidP="007C298A">
      <w:pPr>
        <w:pStyle w:val="ListParagraph"/>
        <w:numPr>
          <w:ilvl w:val="0"/>
          <w:numId w:val="1"/>
        </w:numPr>
        <w:ind w:left="360"/>
        <w:jc w:val="both"/>
        <w:rPr>
          <w:rStyle w:val="Heading4Char"/>
          <w:sz w:val="22"/>
          <w:szCs w:val="22"/>
          <w:lang w:val="en-US"/>
        </w:rPr>
      </w:pPr>
      <w:r w:rsidRPr="007C298A">
        <w:rPr>
          <w:rStyle w:val="Heading4Char"/>
          <w:sz w:val="22"/>
          <w:szCs w:val="22"/>
          <w:lang w:val="en-US"/>
        </w:rPr>
        <w:t xml:space="preserve">Cluster 3.1 </w:t>
      </w:r>
      <w:r w:rsidR="00605499" w:rsidRPr="007C298A">
        <w:rPr>
          <w:rStyle w:val="Heading4Char"/>
          <w:sz w:val="22"/>
          <w:szCs w:val="22"/>
          <w:lang w:val="en-US"/>
        </w:rPr>
        <w:t>(</w:t>
      </w:r>
      <w:r w:rsidR="006B21CA" w:rsidRPr="007C298A">
        <w:rPr>
          <w:rStyle w:val="Heading4Char"/>
          <w:sz w:val="22"/>
          <w:szCs w:val="22"/>
          <w:lang w:val="en-US"/>
        </w:rPr>
        <w:t>7</w:t>
      </w:r>
      <w:r w:rsidRPr="007C298A">
        <w:rPr>
          <w:rStyle w:val="Heading4Char"/>
          <w:sz w:val="22"/>
          <w:szCs w:val="22"/>
          <w:lang w:val="en-US"/>
        </w:rPr>
        <w:t xml:space="preserve"> activities</w:t>
      </w:r>
      <w:r w:rsidR="00605499" w:rsidRPr="007C298A">
        <w:rPr>
          <w:rStyle w:val="Heading4Char"/>
          <w:sz w:val="22"/>
          <w:szCs w:val="22"/>
          <w:lang w:val="en-US"/>
        </w:rPr>
        <w:t>)</w:t>
      </w:r>
    </w:p>
    <w:p w14:paraId="11C2C223" w14:textId="02CD687C" w:rsidR="006B21CA" w:rsidRPr="007C298A" w:rsidRDefault="007C298A" w:rsidP="007C298A">
      <w:pPr>
        <w:pStyle w:val="ListParagraph"/>
        <w:ind w:left="360"/>
        <w:jc w:val="both"/>
        <w:rPr>
          <w:rFonts w:ascii="Arial" w:hAnsi="Arial" w:cs="Arial"/>
          <w:sz w:val="22"/>
          <w:szCs w:val="22"/>
          <w:lang w:val="en-US"/>
        </w:rPr>
      </w:pPr>
      <w:r>
        <w:rPr>
          <w:rFonts w:ascii="Arial" w:hAnsi="Arial" w:cs="Arial"/>
          <w:sz w:val="22"/>
          <w:szCs w:val="22"/>
          <w:lang w:val="en-US"/>
        </w:rPr>
        <w:t>Activities f</w:t>
      </w:r>
      <w:r w:rsidR="006B21CA" w:rsidRPr="007C298A">
        <w:rPr>
          <w:rFonts w:ascii="Arial" w:hAnsi="Arial" w:cs="Arial"/>
          <w:sz w:val="22"/>
          <w:szCs w:val="22"/>
          <w:lang w:val="en-US"/>
        </w:rPr>
        <w:t>ocused on targeted capacity building for enforcement authorities.</w:t>
      </w:r>
    </w:p>
    <w:p w14:paraId="47916BB4" w14:textId="77777777" w:rsidR="006B21CA" w:rsidRPr="007C298A" w:rsidRDefault="006B21CA" w:rsidP="007C298A">
      <w:pPr>
        <w:pStyle w:val="ListParagraph"/>
        <w:ind w:left="1080"/>
        <w:jc w:val="both"/>
        <w:rPr>
          <w:rStyle w:val="Heading4Char"/>
          <w:color w:val="073F96"/>
          <w:sz w:val="22"/>
          <w:szCs w:val="22"/>
          <w:lang w:val="en-US"/>
        </w:rPr>
      </w:pPr>
    </w:p>
    <w:p w14:paraId="4AA0834C" w14:textId="7B4DA92A" w:rsidR="00C45F11" w:rsidRPr="007C298A" w:rsidRDefault="00C45F11" w:rsidP="007C298A">
      <w:pPr>
        <w:pStyle w:val="ListParagraph"/>
        <w:numPr>
          <w:ilvl w:val="0"/>
          <w:numId w:val="1"/>
        </w:numPr>
        <w:ind w:left="360"/>
        <w:jc w:val="both"/>
        <w:rPr>
          <w:rStyle w:val="Heading4Char"/>
          <w:sz w:val="22"/>
          <w:szCs w:val="22"/>
          <w:lang w:val="en-US"/>
        </w:rPr>
      </w:pPr>
      <w:r w:rsidRPr="007C298A">
        <w:rPr>
          <w:rStyle w:val="Heading4Char"/>
          <w:sz w:val="22"/>
          <w:szCs w:val="22"/>
          <w:lang w:val="en-US"/>
        </w:rPr>
        <w:t xml:space="preserve">Cluster 3.2 </w:t>
      </w:r>
      <w:r w:rsidR="00605499" w:rsidRPr="007C298A">
        <w:rPr>
          <w:rStyle w:val="Heading4Char"/>
          <w:sz w:val="22"/>
          <w:szCs w:val="22"/>
          <w:lang w:val="en-US"/>
        </w:rPr>
        <w:t>(</w:t>
      </w:r>
      <w:r w:rsidR="006B21CA" w:rsidRPr="007C298A">
        <w:rPr>
          <w:rStyle w:val="Heading4Char"/>
          <w:sz w:val="22"/>
          <w:szCs w:val="22"/>
          <w:lang w:val="en-US"/>
        </w:rPr>
        <w:t>3</w:t>
      </w:r>
      <w:r w:rsidRPr="007C298A">
        <w:rPr>
          <w:rStyle w:val="Heading4Char"/>
          <w:sz w:val="22"/>
          <w:szCs w:val="22"/>
          <w:lang w:val="en-US"/>
        </w:rPr>
        <w:t xml:space="preserve"> activities</w:t>
      </w:r>
      <w:r w:rsidR="00605499" w:rsidRPr="007C298A">
        <w:rPr>
          <w:rStyle w:val="Heading4Char"/>
          <w:sz w:val="22"/>
          <w:szCs w:val="22"/>
          <w:lang w:val="en-US"/>
        </w:rPr>
        <w:t>)</w:t>
      </w:r>
    </w:p>
    <w:p w14:paraId="2A122538" w14:textId="647B151F" w:rsidR="006B21CA" w:rsidRPr="007C298A" w:rsidRDefault="007C298A" w:rsidP="007C298A">
      <w:pPr>
        <w:pStyle w:val="ListParagraph"/>
        <w:ind w:left="360"/>
        <w:jc w:val="both"/>
        <w:rPr>
          <w:rFonts w:ascii="Arial" w:hAnsi="Arial" w:cs="Arial"/>
          <w:sz w:val="22"/>
          <w:szCs w:val="22"/>
          <w:lang w:val="en-US"/>
        </w:rPr>
      </w:pPr>
      <w:r>
        <w:rPr>
          <w:rFonts w:ascii="Arial" w:hAnsi="Arial" w:cs="Arial"/>
          <w:sz w:val="22"/>
          <w:szCs w:val="22"/>
          <w:lang w:val="en-US"/>
        </w:rPr>
        <w:t>Activities s</w:t>
      </w:r>
      <w:r w:rsidR="006B21CA" w:rsidRPr="007C298A">
        <w:rPr>
          <w:rFonts w:ascii="Arial" w:hAnsi="Arial" w:cs="Arial"/>
          <w:sz w:val="22"/>
          <w:szCs w:val="22"/>
          <w:lang w:val="en-US"/>
        </w:rPr>
        <w:t>upporting the development of studies for evidence-based policymaking to address IP infringements and facilitate the exchange of best practices and methodologies.</w:t>
      </w:r>
    </w:p>
    <w:p w14:paraId="11ADA10A" w14:textId="77777777" w:rsidR="006B21CA" w:rsidRPr="007C298A" w:rsidRDefault="006B21CA" w:rsidP="007C298A">
      <w:pPr>
        <w:pStyle w:val="ListParagraph"/>
        <w:ind w:left="1080"/>
        <w:jc w:val="both"/>
        <w:rPr>
          <w:rStyle w:val="Heading4Char"/>
          <w:color w:val="073F96"/>
          <w:sz w:val="22"/>
          <w:szCs w:val="22"/>
          <w:lang w:val="en-US"/>
        </w:rPr>
      </w:pPr>
    </w:p>
    <w:p w14:paraId="5AE24584" w14:textId="32E19609" w:rsidR="00C45F11" w:rsidRPr="007C298A" w:rsidRDefault="00C45F11" w:rsidP="007C298A">
      <w:pPr>
        <w:pStyle w:val="ListParagraph"/>
        <w:numPr>
          <w:ilvl w:val="0"/>
          <w:numId w:val="1"/>
        </w:numPr>
        <w:ind w:left="360"/>
        <w:jc w:val="both"/>
        <w:rPr>
          <w:rStyle w:val="Heading4Char"/>
          <w:sz w:val="22"/>
          <w:szCs w:val="22"/>
          <w:lang w:val="en-US"/>
        </w:rPr>
      </w:pPr>
      <w:r w:rsidRPr="007C298A">
        <w:rPr>
          <w:rStyle w:val="Heading4Char"/>
          <w:sz w:val="22"/>
          <w:szCs w:val="22"/>
          <w:lang w:val="en-US"/>
        </w:rPr>
        <w:t xml:space="preserve">Cluster 4.1 </w:t>
      </w:r>
      <w:r w:rsidR="00605499" w:rsidRPr="007C298A">
        <w:rPr>
          <w:rStyle w:val="Heading4Char"/>
          <w:sz w:val="22"/>
          <w:szCs w:val="22"/>
          <w:lang w:val="en-US"/>
        </w:rPr>
        <w:t>(</w:t>
      </w:r>
      <w:r w:rsidR="006B21CA" w:rsidRPr="007C298A">
        <w:rPr>
          <w:rStyle w:val="Heading4Char"/>
          <w:sz w:val="22"/>
          <w:szCs w:val="22"/>
          <w:lang w:val="en-US"/>
        </w:rPr>
        <w:t>4</w:t>
      </w:r>
      <w:r w:rsidRPr="007C298A">
        <w:rPr>
          <w:rStyle w:val="Heading4Char"/>
          <w:sz w:val="22"/>
          <w:szCs w:val="22"/>
          <w:lang w:val="en-US"/>
        </w:rPr>
        <w:t xml:space="preserve"> activities</w:t>
      </w:r>
      <w:r w:rsidR="00605499" w:rsidRPr="007C298A">
        <w:rPr>
          <w:rStyle w:val="Heading4Char"/>
          <w:sz w:val="22"/>
          <w:szCs w:val="22"/>
          <w:lang w:val="en-US"/>
        </w:rPr>
        <w:t>)</w:t>
      </w:r>
    </w:p>
    <w:p w14:paraId="081FC9F8" w14:textId="4ED46F6C" w:rsidR="006B21CA" w:rsidRPr="007C298A" w:rsidRDefault="006B21CA" w:rsidP="007C298A">
      <w:pPr>
        <w:pStyle w:val="ListParagraph"/>
        <w:ind w:left="360"/>
        <w:jc w:val="both"/>
        <w:rPr>
          <w:rFonts w:ascii="Arial" w:hAnsi="Arial" w:cs="Arial"/>
          <w:sz w:val="22"/>
          <w:szCs w:val="22"/>
          <w:lang w:val="en-US"/>
        </w:rPr>
      </w:pPr>
      <w:r w:rsidRPr="007C298A">
        <w:rPr>
          <w:rFonts w:ascii="Arial" w:hAnsi="Arial" w:cs="Arial"/>
          <w:sz w:val="22"/>
          <w:szCs w:val="22"/>
          <w:lang w:val="en-US"/>
        </w:rPr>
        <w:t>Activities on capacity building, promotion and support services for businesses, in particular SMEs.</w:t>
      </w:r>
    </w:p>
    <w:p w14:paraId="3E72030F" w14:textId="77777777" w:rsidR="006B21CA" w:rsidRPr="007C298A" w:rsidRDefault="006B21CA" w:rsidP="007C298A">
      <w:pPr>
        <w:pStyle w:val="ListParagraph"/>
        <w:ind w:left="1080"/>
        <w:jc w:val="both"/>
        <w:rPr>
          <w:rStyle w:val="Heading4Char"/>
          <w:color w:val="073F96"/>
          <w:sz w:val="22"/>
          <w:szCs w:val="22"/>
          <w:lang w:val="en-US"/>
        </w:rPr>
      </w:pPr>
    </w:p>
    <w:p w14:paraId="50BC5D58" w14:textId="28D47542" w:rsidR="00C45F11" w:rsidRPr="007C298A" w:rsidRDefault="00C45F11" w:rsidP="007C298A">
      <w:pPr>
        <w:pStyle w:val="ListParagraph"/>
        <w:numPr>
          <w:ilvl w:val="0"/>
          <w:numId w:val="1"/>
        </w:numPr>
        <w:ind w:left="360"/>
        <w:jc w:val="both"/>
        <w:rPr>
          <w:rStyle w:val="Heading4Char"/>
          <w:sz w:val="22"/>
          <w:szCs w:val="22"/>
          <w:lang w:val="en-US"/>
        </w:rPr>
      </w:pPr>
      <w:r w:rsidRPr="007C298A">
        <w:rPr>
          <w:rStyle w:val="Heading4Char"/>
          <w:sz w:val="22"/>
          <w:szCs w:val="22"/>
          <w:lang w:val="en-US"/>
        </w:rPr>
        <w:t xml:space="preserve">Cluster 4.2 </w:t>
      </w:r>
      <w:r w:rsidR="00605499" w:rsidRPr="007C298A">
        <w:rPr>
          <w:rStyle w:val="Heading4Char"/>
          <w:sz w:val="22"/>
          <w:szCs w:val="22"/>
          <w:lang w:val="en-US"/>
        </w:rPr>
        <w:t>(</w:t>
      </w:r>
      <w:r w:rsidRPr="007C298A">
        <w:rPr>
          <w:rStyle w:val="Heading4Char"/>
          <w:sz w:val="22"/>
          <w:szCs w:val="22"/>
          <w:lang w:val="en-US"/>
        </w:rPr>
        <w:t>5 activities</w:t>
      </w:r>
      <w:r w:rsidR="00605499" w:rsidRPr="007C298A">
        <w:rPr>
          <w:rStyle w:val="Heading4Char"/>
          <w:sz w:val="22"/>
          <w:szCs w:val="22"/>
          <w:lang w:val="en-US"/>
        </w:rPr>
        <w:t>)</w:t>
      </w:r>
    </w:p>
    <w:p w14:paraId="273E53EF" w14:textId="2D3D17CD" w:rsidR="008E6DA1" w:rsidRDefault="006B21CA" w:rsidP="007C298A">
      <w:pPr>
        <w:pStyle w:val="ListParagraph"/>
        <w:ind w:left="360"/>
        <w:jc w:val="both"/>
        <w:rPr>
          <w:rFonts w:ascii="Arial" w:hAnsi="Arial" w:cs="Arial"/>
          <w:sz w:val="22"/>
          <w:szCs w:val="22"/>
          <w:lang w:val="en-US"/>
        </w:rPr>
      </w:pPr>
      <w:r w:rsidRPr="007C298A">
        <w:rPr>
          <w:rFonts w:ascii="Arial" w:hAnsi="Arial" w:cs="Arial"/>
          <w:sz w:val="22"/>
          <w:szCs w:val="22"/>
          <w:lang w:val="en-US"/>
        </w:rPr>
        <w:lastRenderedPageBreak/>
        <w:t>Activities focused on raising IP awareness among the general public, including youth and women, and supporting the development of IP-related skills.</w:t>
      </w:r>
      <w:bookmarkStart w:id="23" w:name="_Toc227333839"/>
    </w:p>
    <w:p w14:paraId="7CA1D4CE" w14:textId="77777777" w:rsidR="00CC1F8E" w:rsidRDefault="00CC1F8E" w:rsidP="00CC1F8E">
      <w:pPr>
        <w:jc w:val="both"/>
        <w:rPr>
          <w:rFonts w:ascii="Arial" w:hAnsi="Arial" w:cs="Arial"/>
          <w:sz w:val="22"/>
          <w:szCs w:val="22"/>
          <w:lang w:val="en-US"/>
        </w:rPr>
      </w:pPr>
    </w:p>
    <w:p w14:paraId="066E9ED6" w14:textId="77777777" w:rsidR="00C361C8" w:rsidRDefault="00C361C8" w:rsidP="00C361C8">
      <w:pPr>
        <w:jc w:val="center"/>
        <w:rPr>
          <w:noProof/>
          <w:lang w:val="en-US"/>
        </w:rPr>
      </w:pPr>
      <w:r>
        <w:rPr>
          <w:noProof/>
          <w:lang w:val="en-US"/>
        </w:rPr>
        <w:drawing>
          <wp:inline distT="0" distB="0" distL="0" distR="0" wp14:anchorId="37F1A235" wp14:editId="0A842796">
            <wp:extent cx="5184745" cy="2749279"/>
            <wp:effectExtent l="0" t="0" r="0" b="0"/>
            <wp:docPr id="11658161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16125" name="Imagen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4745" cy="2749279"/>
                    </a:xfrm>
                    <a:prstGeom prst="rect">
                      <a:avLst/>
                    </a:prstGeom>
                  </pic:spPr>
                </pic:pic>
              </a:graphicData>
            </a:graphic>
          </wp:inline>
        </w:drawing>
      </w:r>
    </w:p>
    <w:p w14:paraId="5CD02393" w14:textId="03391D3D" w:rsidR="00C361C8" w:rsidRPr="00D432D6" w:rsidRDefault="00C361C8" w:rsidP="00C361C8">
      <w:pPr>
        <w:jc w:val="center"/>
        <w:rPr>
          <w:rStyle w:val="Heading4Char"/>
          <w:b/>
          <w:bCs/>
          <w:color w:val="073F96"/>
          <w:lang w:val="en-US"/>
        </w:rPr>
      </w:pPr>
      <w:r w:rsidRPr="008C7E81">
        <w:rPr>
          <w:rStyle w:val="Heading4Char"/>
          <w:b/>
          <w:bCs/>
          <w:color w:val="073F96"/>
          <w:lang w:val="en-US"/>
        </w:rPr>
        <w:t xml:space="preserve">Figure </w:t>
      </w:r>
      <w:r>
        <w:rPr>
          <w:rStyle w:val="Heading4Char"/>
          <w:b/>
          <w:bCs/>
          <w:color w:val="073F96"/>
          <w:lang w:val="en-US"/>
        </w:rPr>
        <w:t>2</w:t>
      </w:r>
      <w:r w:rsidRPr="008C7E81">
        <w:rPr>
          <w:rStyle w:val="Heading4Char"/>
          <w:b/>
          <w:bCs/>
          <w:color w:val="073F96"/>
          <w:lang w:val="en-US"/>
        </w:rPr>
        <w:t xml:space="preserve">. Breakdown of WP1 activities by </w:t>
      </w:r>
      <w:r>
        <w:rPr>
          <w:rStyle w:val="Heading4Char"/>
          <w:b/>
          <w:bCs/>
          <w:color w:val="073F96"/>
          <w:lang w:val="en-US"/>
        </w:rPr>
        <w:t>partner</w:t>
      </w:r>
    </w:p>
    <w:p w14:paraId="1E9CD24F" w14:textId="77777777" w:rsidR="00880678" w:rsidRDefault="00880678" w:rsidP="00CC1F8E">
      <w:pPr>
        <w:jc w:val="both"/>
        <w:rPr>
          <w:rFonts w:ascii="Arial" w:hAnsi="Arial" w:cs="Arial"/>
          <w:sz w:val="22"/>
          <w:szCs w:val="22"/>
          <w:lang w:val="en-US"/>
        </w:rPr>
      </w:pPr>
    </w:p>
    <w:p w14:paraId="79A42A52" w14:textId="41FB5EAA" w:rsidR="00CC1F8E" w:rsidRPr="007501B5" w:rsidRDefault="007501B5" w:rsidP="00CC1F8E">
      <w:pPr>
        <w:jc w:val="both"/>
        <w:rPr>
          <w:rFonts w:ascii="Arial" w:hAnsi="Arial" w:cs="Arial"/>
          <w:sz w:val="22"/>
          <w:szCs w:val="22"/>
        </w:rPr>
      </w:pPr>
      <w:r w:rsidRPr="007501B5">
        <w:rPr>
          <w:rFonts w:ascii="Arial" w:hAnsi="Arial" w:cs="Arial"/>
          <w:sz w:val="22"/>
          <w:szCs w:val="22"/>
          <w:lang w:val="en-IE"/>
        </w:rPr>
        <w:t>The activities are distributed across key IP rights as follows: 10 on Trade Marks, 10 on Designs, 8 on Geographical Indications, 6 on Patents and 6 on Copyright. In addition, 3 activities relate to IT Tools. A further 10 activities are dedicated to IP enforcement and 5 to awareness-raising, which are treated as cross-cutting areas. (Figure 3)</w:t>
      </w:r>
    </w:p>
    <w:p w14:paraId="4C2EE61C" w14:textId="77777777" w:rsidR="00E41871" w:rsidRDefault="00E41871" w:rsidP="00CC1F8E">
      <w:pPr>
        <w:jc w:val="both"/>
        <w:rPr>
          <w:rFonts w:ascii="Arial" w:hAnsi="Arial" w:cs="Arial"/>
          <w:b/>
          <w:bCs/>
          <w:sz w:val="22"/>
          <w:szCs w:val="22"/>
          <w:lang w:val="en-US"/>
        </w:rPr>
      </w:pPr>
    </w:p>
    <w:p w14:paraId="111DC10E" w14:textId="174D1DCC" w:rsidR="00C361C8" w:rsidRPr="0054151E" w:rsidRDefault="00E41871" w:rsidP="00C361C8">
      <w:pPr>
        <w:jc w:val="center"/>
        <w:rPr>
          <w:b/>
          <w:bCs/>
          <w:sz w:val="18"/>
          <w:szCs w:val="16"/>
          <w:lang w:val="en-US"/>
        </w:rPr>
      </w:pPr>
      <w:r>
        <w:rPr>
          <w:rFonts w:ascii="Arial" w:hAnsi="Arial" w:cs="Arial"/>
          <w:b/>
          <w:bCs/>
          <w:noProof/>
          <w:sz w:val="22"/>
          <w:szCs w:val="22"/>
          <w:lang w:val="en-US"/>
        </w:rPr>
        <w:drawing>
          <wp:inline distT="0" distB="0" distL="0" distR="0" wp14:anchorId="5F187D5A" wp14:editId="76FADE26">
            <wp:extent cx="5474709" cy="2769258"/>
            <wp:effectExtent l="0" t="0" r="0" b="0"/>
            <wp:docPr id="17207408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40835" name="Imagen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95884" cy="2779969"/>
                    </a:xfrm>
                    <a:prstGeom prst="rect">
                      <a:avLst/>
                    </a:prstGeom>
                  </pic:spPr>
                </pic:pic>
              </a:graphicData>
            </a:graphic>
          </wp:inline>
        </w:drawing>
      </w:r>
    </w:p>
    <w:p w14:paraId="191CD5EA" w14:textId="1F0E8BCC" w:rsidR="004C35D0" w:rsidRDefault="00C361C8" w:rsidP="007501B5">
      <w:pPr>
        <w:jc w:val="center"/>
        <w:rPr>
          <w:rFonts w:ascii="Arial" w:eastAsiaTheme="majorEastAsia" w:hAnsi="Arial" w:cstheme="majorBidi"/>
          <w:b/>
          <w:bCs/>
          <w:iCs/>
          <w:color w:val="073F96"/>
          <w:lang w:val="en-US"/>
        </w:rPr>
      </w:pPr>
      <w:r w:rsidRPr="008C7E81">
        <w:rPr>
          <w:rStyle w:val="Heading4Char"/>
          <w:b/>
          <w:bCs/>
          <w:color w:val="073F96"/>
          <w:lang w:val="en-US"/>
        </w:rPr>
        <w:t xml:space="preserve">Figure </w:t>
      </w:r>
      <w:r>
        <w:rPr>
          <w:rStyle w:val="Heading4Char"/>
          <w:b/>
          <w:bCs/>
          <w:color w:val="073F96"/>
          <w:lang w:val="en-US"/>
        </w:rPr>
        <w:t>3</w:t>
      </w:r>
      <w:r w:rsidRPr="008C7E81">
        <w:rPr>
          <w:rStyle w:val="Heading4Char"/>
          <w:b/>
          <w:bCs/>
          <w:color w:val="073F96"/>
          <w:lang w:val="en-US"/>
        </w:rPr>
        <w:t>. Breakdown of WP1 activities by IP right</w:t>
      </w:r>
    </w:p>
    <w:p w14:paraId="2A035D6C" w14:textId="77777777" w:rsidR="004C35D0" w:rsidRDefault="004C35D0" w:rsidP="00C361C8">
      <w:pPr>
        <w:jc w:val="center"/>
        <w:rPr>
          <w:rFonts w:ascii="Arial" w:eastAsiaTheme="majorEastAsia" w:hAnsi="Arial" w:cstheme="majorBidi"/>
          <w:b/>
          <w:bCs/>
          <w:iCs/>
          <w:color w:val="073F96"/>
          <w:lang w:val="en-US"/>
        </w:rPr>
      </w:pPr>
    </w:p>
    <w:p w14:paraId="259BEC1C" w14:textId="77777777" w:rsidR="004C35D0" w:rsidRDefault="004C35D0" w:rsidP="00C361C8">
      <w:pPr>
        <w:jc w:val="center"/>
        <w:rPr>
          <w:rFonts w:ascii="Arial" w:eastAsiaTheme="majorEastAsia" w:hAnsi="Arial" w:cstheme="majorBidi"/>
          <w:b/>
          <w:bCs/>
          <w:iCs/>
          <w:color w:val="073F96"/>
          <w:lang w:val="en-US"/>
        </w:rPr>
      </w:pPr>
    </w:p>
    <w:p w14:paraId="3BB881E2" w14:textId="2544DCB8" w:rsidR="00487956" w:rsidRPr="00D964E4" w:rsidRDefault="00846CFA" w:rsidP="00D964E4">
      <w:pPr>
        <w:pStyle w:val="Abbreviations"/>
        <w:shd w:val="clear" w:color="auto" w:fill="073F96"/>
        <w:rPr>
          <w:rFonts w:ascii="Arial" w:hAnsi="Arial" w:cs="Arial"/>
          <w:color w:val="FFFFFF" w:themeColor="background1"/>
        </w:rPr>
      </w:pPr>
      <w:bookmarkStart w:id="24" w:name="_Toc216424706"/>
      <w:bookmarkStart w:id="25" w:name="_Toc227333046"/>
      <w:bookmarkStart w:id="26" w:name="_Toc227333141"/>
      <w:bookmarkStart w:id="27" w:name="_Toc227333840"/>
      <w:bookmarkStart w:id="28" w:name="_Toc228464870"/>
      <w:bookmarkEnd w:id="23"/>
      <w:r w:rsidRPr="00D964E4">
        <w:rPr>
          <w:rFonts w:ascii="Arial" w:hAnsi="Arial" w:cs="Arial"/>
          <w:color w:val="FFFFFF" w:themeColor="background1"/>
        </w:rPr>
        <w:t xml:space="preserve">3. </w:t>
      </w:r>
      <w:r w:rsidR="00487956" w:rsidRPr="00D964E4">
        <w:rPr>
          <w:rFonts w:ascii="Arial" w:hAnsi="Arial" w:cs="Arial"/>
          <w:color w:val="FFFFFF" w:themeColor="background1"/>
        </w:rPr>
        <w:t>DESCRIPTION OF THE ACTIVITIES</w:t>
      </w:r>
      <w:bookmarkEnd w:id="24"/>
      <w:bookmarkEnd w:id="25"/>
      <w:bookmarkEnd w:id="26"/>
      <w:bookmarkEnd w:id="27"/>
      <w:bookmarkEnd w:id="28"/>
    </w:p>
    <w:p w14:paraId="666DF52C" w14:textId="164F578D" w:rsidR="00487956" w:rsidRPr="0054151E" w:rsidRDefault="00CC1F8E" w:rsidP="00E37146">
      <w:pPr>
        <w:pStyle w:val="Heading3"/>
        <w:rPr>
          <w:rFonts w:ascii="Arial" w:hAnsi="Arial" w:cs="Arial"/>
          <w:color w:val="073F96"/>
          <w:lang w:val="en-US"/>
        </w:rPr>
      </w:pPr>
      <w:bookmarkStart w:id="29" w:name="_Toc216424707"/>
      <w:bookmarkStart w:id="30" w:name="_Toc227333841"/>
      <w:bookmarkStart w:id="31" w:name="_Toc228464871"/>
      <w:r>
        <w:rPr>
          <w:rFonts w:ascii="Arial" w:hAnsi="Arial" w:cs="Arial"/>
          <w:color w:val="073F96"/>
          <w:lang w:val="en-US"/>
        </w:rPr>
        <w:t>1</w:t>
      </w:r>
      <w:r w:rsidR="00846CFA" w:rsidRPr="0054151E">
        <w:rPr>
          <w:rFonts w:ascii="Arial" w:hAnsi="Arial" w:cs="Arial"/>
          <w:color w:val="073F96"/>
          <w:lang w:val="en-US"/>
        </w:rPr>
        <w:t>)</w:t>
      </w:r>
      <w:r w:rsidR="00487956" w:rsidRPr="0054151E">
        <w:rPr>
          <w:rFonts w:ascii="Arial" w:hAnsi="Arial" w:cs="Arial"/>
          <w:color w:val="073F96"/>
          <w:lang w:val="en-US"/>
        </w:rPr>
        <w:t xml:space="preserve"> </w:t>
      </w:r>
      <w:r w:rsidR="00C361C8">
        <w:rPr>
          <w:rFonts w:ascii="Arial" w:hAnsi="Arial" w:cs="Arial"/>
          <w:color w:val="073F96"/>
          <w:lang w:val="en-US"/>
        </w:rPr>
        <w:t>Ad</w:t>
      </w:r>
      <w:r w:rsidR="00487956" w:rsidRPr="0054151E">
        <w:rPr>
          <w:rFonts w:ascii="Arial" w:hAnsi="Arial" w:cs="Arial"/>
          <w:i/>
          <w:color w:val="073F96"/>
          <w:lang w:val="en-US"/>
        </w:rPr>
        <w:t xml:space="preserve"> hoc</w:t>
      </w:r>
      <w:r w:rsidR="00487956" w:rsidRPr="0054151E">
        <w:rPr>
          <w:rFonts w:ascii="Arial" w:hAnsi="Arial" w:cs="Arial"/>
          <w:color w:val="073F96"/>
          <w:lang w:val="en-US"/>
        </w:rPr>
        <w:t xml:space="preserve"> </w:t>
      </w:r>
      <w:r w:rsidR="00C361C8">
        <w:rPr>
          <w:rFonts w:ascii="Arial" w:hAnsi="Arial" w:cs="Arial"/>
          <w:color w:val="073F96"/>
          <w:lang w:val="en-US"/>
        </w:rPr>
        <w:t>activities</w:t>
      </w:r>
      <w:r w:rsidR="00C361C8" w:rsidRPr="0054151E">
        <w:rPr>
          <w:rFonts w:ascii="Arial" w:hAnsi="Arial" w:cs="Arial"/>
          <w:color w:val="073F96"/>
          <w:lang w:val="en-US"/>
        </w:rPr>
        <w:t xml:space="preserve"> </w:t>
      </w:r>
      <w:r w:rsidR="00487956" w:rsidRPr="0054151E">
        <w:rPr>
          <w:rFonts w:ascii="Arial" w:hAnsi="Arial" w:cs="Arial"/>
          <w:color w:val="073F96"/>
          <w:lang w:val="en-US"/>
        </w:rPr>
        <w:t>and events</w:t>
      </w:r>
      <w:bookmarkEnd w:id="29"/>
      <w:bookmarkEnd w:id="30"/>
      <w:bookmarkEnd w:id="31"/>
    </w:p>
    <w:p w14:paraId="500AC567" w14:textId="77777777" w:rsidR="00895E14" w:rsidRPr="00895E14" w:rsidRDefault="00895E14" w:rsidP="00487956">
      <w:pPr>
        <w:rPr>
          <w:rFonts w:ascii="Arial" w:hAnsi="Arial" w:cs="Arial"/>
          <w:b/>
          <w:bCs/>
          <w:color w:val="073F96"/>
          <w:lang w:val="en-US"/>
        </w:rPr>
      </w:pPr>
    </w:p>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487956" w:rsidRPr="005D644D" w14:paraId="0F186605" w14:textId="77777777" w:rsidTr="00D549BB">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2363803D" w14:textId="77777777" w:rsidR="00487956" w:rsidRPr="005D644D" w:rsidRDefault="00487956" w:rsidP="00D549BB">
            <w:pPr>
              <w:pStyle w:val="NoSpacing"/>
            </w:pPr>
            <w:bookmarkStart w:id="32" w:name="_Toc163663888"/>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3B3B632D" w14:textId="77777777" w:rsidR="00487956" w:rsidRPr="005D644D" w:rsidRDefault="00487956" w:rsidP="00D549BB">
            <w:pPr>
              <w:pStyle w:val="NoSpacing"/>
              <w:rPr>
                <w:color w:val="FFFFFF" w:themeColor="background1"/>
              </w:rPr>
            </w:pPr>
            <w:r w:rsidRPr="005D644D">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705885F8" w14:textId="77777777" w:rsidR="00487956" w:rsidRPr="00407D3C" w:rsidRDefault="00487956" w:rsidP="00D549BB">
            <w:pPr>
              <w:pStyle w:val="NoSpacing"/>
              <w:rPr>
                <w:highlight w:val="yellow"/>
              </w:rPr>
            </w:pPr>
            <w:r w:rsidRPr="00BE159E">
              <w:t>A1_R</w:t>
            </w:r>
            <w:r>
              <w:t>0A1</w:t>
            </w:r>
          </w:p>
        </w:tc>
      </w:tr>
      <w:tr w:rsidR="00487956" w:rsidRPr="005D644D" w14:paraId="2068884E"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360E8916" w14:textId="77777777" w:rsidR="00487956" w:rsidRPr="005D644D" w:rsidRDefault="00487956" w:rsidP="00D549BB">
            <w:pPr>
              <w:pStyle w:val="NoSpacing"/>
              <w:rPr>
                <w:color w:val="FFFFFF" w:themeColor="background1"/>
              </w:rPr>
            </w:pPr>
            <w:r w:rsidRPr="005D644D">
              <w:rPr>
                <w:color w:val="FFFFFF" w:themeColor="background1"/>
              </w:rPr>
              <w:lastRenderedPageBreak/>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66ADDE77" w14:textId="2A42DDD5" w:rsidR="00487956" w:rsidRPr="005D644D" w:rsidRDefault="00AD72C3" w:rsidP="00D549BB">
            <w:pPr>
              <w:pStyle w:val="NoSpacing"/>
            </w:pPr>
            <w:r w:rsidRPr="00AD72C3">
              <w:t>Trade mark, Patent, Design, Geographical indication, Copyright</w:t>
            </w:r>
            <w:r>
              <w:t xml:space="preserve"> </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373C7464" w14:textId="77777777" w:rsidR="00487956" w:rsidRPr="005D644D" w:rsidRDefault="00487956" w:rsidP="00D549BB">
            <w:pPr>
              <w:pStyle w:val="NoSpacing"/>
              <w:rPr>
                <w:color w:val="FFFFFF" w:themeColor="background1"/>
              </w:rPr>
            </w:pPr>
            <w:r w:rsidRPr="005D644D">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2549EF28" w14:textId="77777777" w:rsidR="00487956" w:rsidRPr="005D644D" w:rsidRDefault="00487956" w:rsidP="00D549BB">
            <w:pPr>
              <w:pStyle w:val="NoSpacing"/>
            </w:pPr>
            <w:r w:rsidRPr="005D644D">
              <w:t>Technical assistance</w:t>
            </w:r>
          </w:p>
        </w:tc>
      </w:tr>
      <w:tr w:rsidR="00487956" w:rsidRPr="005D644D" w14:paraId="7ABC0FBD"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541E9B5" w14:textId="42679718" w:rsidR="00487956" w:rsidRPr="005D644D" w:rsidRDefault="00487956" w:rsidP="00D549BB">
            <w:pPr>
              <w:pStyle w:val="NoSpacing"/>
              <w:rPr>
                <w:color w:val="FFFFFF" w:themeColor="background1"/>
              </w:rPr>
            </w:pPr>
            <w:r w:rsidRPr="005D644D">
              <w:rPr>
                <w:color w:val="FFFFFF" w:themeColor="background1"/>
              </w:rPr>
              <w:t xml:space="preserve">Target </w:t>
            </w:r>
            <w:proofErr w:type="spellStart"/>
            <w:r w:rsidR="005C3F16" w:rsidRPr="005C3F16">
              <w:rPr>
                <w:color w:val="FFFFFF" w:themeColor="background1"/>
                <w:lang w:val="es-ES"/>
              </w:rPr>
              <w:t>partner</w:t>
            </w:r>
            <w:proofErr w:type="spellEnd"/>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CAFA8A3" w14:textId="0EAAE9D2" w:rsidR="00487956" w:rsidRPr="005D644D" w:rsidRDefault="00487956" w:rsidP="00D549BB">
            <w:pPr>
              <w:pStyle w:val="NoSpacing"/>
              <w:rPr>
                <w:highlight w:val="yellow"/>
              </w:rPr>
            </w:pPr>
            <w:r>
              <w:t>WB6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9E52D8F" w14:textId="77777777" w:rsidR="00487956" w:rsidRPr="005D644D" w:rsidRDefault="00487956" w:rsidP="00D549BB">
            <w:pPr>
              <w:pStyle w:val="NoSpacing"/>
              <w:rPr>
                <w:color w:val="FFFFFF" w:themeColor="background1"/>
              </w:rPr>
            </w:pPr>
            <w:r w:rsidRPr="005D644D">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811B792" w14:textId="77777777" w:rsidR="00487956" w:rsidRPr="005D644D" w:rsidRDefault="00487956" w:rsidP="00D549BB">
            <w:pPr>
              <w:pStyle w:val="NoSpacing"/>
            </w:pPr>
            <w:r w:rsidRPr="005D644D">
              <w:t>N/A</w:t>
            </w:r>
          </w:p>
        </w:tc>
      </w:tr>
      <w:tr w:rsidR="00487956" w:rsidRPr="005D644D" w14:paraId="05125B22"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BB4AC3D" w14:textId="77777777" w:rsidR="00487956" w:rsidRPr="005D644D" w:rsidRDefault="00487956" w:rsidP="00D549BB">
            <w:pPr>
              <w:pStyle w:val="NoSpacing"/>
              <w:rPr>
                <w:color w:val="FFFFFF" w:themeColor="background1"/>
              </w:rPr>
            </w:pPr>
            <w:r w:rsidRPr="005D644D">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D406D42" w14:textId="77777777" w:rsidR="00487956" w:rsidRPr="005D644D" w:rsidRDefault="00487956" w:rsidP="00D549BB">
            <w:pPr>
              <w:pStyle w:val="NoSpacing"/>
              <w:rPr>
                <w:highlight w:val="yellow"/>
              </w:rPr>
            </w:pPr>
            <w:r w:rsidRPr="005D644D">
              <w:t>Continuous</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BAC79A9" w14:textId="77777777" w:rsidR="00487956" w:rsidRPr="005D644D" w:rsidRDefault="00487956" w:rsidP="00D549BB">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2C40577" w14:textId="77777777" w:rsidR="00487956" w:rsidRPr="005D644D" w:rsidRDefault="00487956" w:rsidP="00D549BB">
            <w:pPr>
              <w:pStyle w:val="NoSpacing"/>
            </w:pPr>
            <w:r w:rsidRPr="005D644D">
              <w:t>Continuous</w:t>
            </w:r>
          </w:p>
        </w:tc>
      </w:tr>
      <w:tr w:rsidR="00487956" w:rsidRPr="005D644D" w14:paraId="707757FC"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C3EE3F8" w14:textId="77777777" w:rsidR="00487956" w:rsidRPr="005D644D" w:rsidRDefault="00487956" w:rsidP="00D549BB">
            <w:pPr>
              <w:pStyle w:val="NoSpacing"/>
              <w:rPr>
                <w:color w:val="FFFFFF" w:themeColor="background1"/>
              </w:rPr>
            </w:pPr>
            <w:r w:rsidRPr="005D644D">
              <w:rPr>
                <w:color w:val="FFFFFF" w:themeColor="background1"/>
              </w:rPr>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3BC78EA" w14:textId="77777777" w:rsidR="00487956" w:rsidRPr="005D644D" w:rsidRDefault="00487956" w:rsidP="00D549BB">
            <w:pPr>
              <w:pStyle w:val="NoSpacing"/>
              <w:rPr>
                <w:b/>
                <w:bCs/>
              </w:rPr>
            </w:pPr>
            <w:r w:rsidRPr="005D644D">
              <w:rPr>
                <w:b/>
                <w:bCs/>
              </w:rPr>
              <w:t>All</w:t>
            </w:r>
          </w:p>
        </w:tc>
      </w:tr>
      <w:tr w:rsidR="00487956" w:rsidRPr="005D644D" w14:paraId="0D141DDC"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D775A7B" w14:textId="77777777" w:rsidR="00487956" w:rsidRPr="005D644D" w:rsidRDefault="00487956" w:rsidP="00D549BB">
            <w:pPr>
              <w:pStyle w:val="NoSpacing"/>
              <w:rPr>
                <w:color w:val="FFFFFF" w:themeColor="background1"/>
              </w:rPr>
            </w:pPr>
            <w:r w:rsidRPr="005D644D">
              <w:rPr>
                <w:color w:val="FFFFFF" w:themeColor="background1"/>
              </w:rPr>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6D6E4CB" w14:textId="77777777" w:rsidR="00487956" w:rsidRPr="005D644D" w:rsidRDefault="00487956" w:rsidP="00D549BB">
            <w:pPr>
              <w:pStyle w:val="NoSpacing"/>
              <w:rPr>
                <w:b/>
                <w:bCs/>
              </w:rPr>
            </w:pPr>
            <w:r w:rsidRPr="005D644D">
              <w:rPr>
                <w:b/>
                <w:bCs/>
              </w:rPr>
              <w:t>All</w:t>
            </w:r>
          </w:p>
        </w:tc>
      </w:tr>
      <w:tr w:rsidR="00487956" w:rsidRPr="002B1BDA" w14:paraId="262EC717"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57CA39CB" w14:textId="77777777" w:rsidR="00487956" w:rsidRPr="005D644D" w:rsidRDefault="00487956" w:rsidP="00D549BB">
            <w:pPr>
              <w:pStyle w:val="NoSpacing"/>
              <w:rPr>
                <w:color w:val="FFFFFF" w:themeColor="background1"/>
              </w:rPr>
            </w:pPr>
            <w:r w:rsidRPr="005D644D">
              <w:rPr>
                <w:color w:val="FFFFFF" w:themeColor="background1"/>
              </w:rPr>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0417F56B" w14:textId="181F6937" w:rsidR="00487956" w:rsidRPr="005D644D" w:rsidRDefault="00AE5F34" w:rsidP="00D549BB">
            <w:pPr>
              <w:pStyle w:val="NoSpacing"/>
            </w:pPr>
            <w:r w:rsidRPr="007F1BD3">
              <w:t xml:space="preserve">IP offices of the WB6 and the Republic of Moldova </w:t>
            </w:r>
          </w:p>
        </w:tc>
      </w:tr>
      <w:tr w:rsidR="00487956" w:rsidRPr="002B1BDA" w14:paraId="547AB28A" w14:textId="77777777" w:rsidTr="00D549BB">
        <w:trPr>
          <w:trHeight w:val="312"/>
        </w:trPr>
        <w:tc>
          <w:tcPr>
            <w:tcW w:w="5000" w:type="pct"/>
            <w:gridSpan w:val="5"/>
            <w:tcBorders>
              <w:top w:val="dotted" w:sz="4" w:space="0" w:color="0C4EA3"/>
            </w:tcBorders>
            <w:tcMar>
              <w:top w:w="15" w:type="dxa"/>
              <w:left w:w="108" w:type="dxa"/>
              <w:bottom w:w="0" w:type="dxa"/>
              <w:right w:w="108" w:type="dxa"/>
            </w:tcMar>
            <w:vAlign w:val="center"/>
          </w:tcPr>
          <w:p w14:paraId="6B988030" w14:textId="77777777" w:rsidR="00487956" w:rsidRPr="005D644D" w:rsidRDefault="00487956" w:rsidP="00D549BB">
            <w:pPr>
              <w:pStyle w:val="NoSpacing"/>
            </w:pPr>
          </w:p>
        </w:tc>
      </w:tr>
      <w:tr w:rsidR="00487956" w:rsidRPr="005D644D" w14:paraId="27FBF133"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22030C7" w14:textId="77777777" w:rsidR="00487956" w:rsidRPr="005D644D" w:rsidRDefault="00487956" w:rsidP="00D549BB">
            <w:pPr>
              <w:pStyle w:val="NoSpacing"/>
            </w:pPr>
            <w:r w:rsidRPr="005D644D">
              <w:rPr>
                <w:color w:val="FFFFFF" w:themeColor="background1"/>
              </w:rPr>
              <w:t>RELEVANCE</w:t>
            </w:r>
          </w:p>
        </w:tc>
      </w:tr>
      <w:tr w:rsidR="00487956" w:rsidRPr="002B1BDA" w14:paraId="301F936D"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D471B2C" w14:textId="77777777" w:rsidR="009D4E78" w:rsidRDefault="009D4E78" w:rsidP="002309CE">
            <w:pPr>
              <w:pStyle w:val="NoSpacing"/>
              <w:jc w:val="both"/>
            </w:pPr>
          </w:p>
          <w:p w14:paraId="5B2B655D" w14:textId="6AA5FF7C" w:rsidR="002309CE" w:rsidRDefault="002309CE" w:rsidP="002309CE">
            <w:pPr>
              <w:pStyle w:val="NoSpacing"/>
              <w:jc w:val="both"/>
            </w:pPr>
            <w:r>
              <w:t>During the implementation phase, the need may arise to introduce additional ad hoc activities in response to evolving circumstances. While not initially foreseen, such activities may prove necessary to ensure the effective continuation of the project and to address emerging challenges or priorities.</w:t>
            </w:r>
          </w:p>
          <w:p w14:paraId="2ADC7B86" w14:textId="77777777" w:rsidR="002309CE" w:rsidRDefault="002309CE" w:rsidP="002309CE">
            <w:pPr>
              <w:pStyle w:val="NoSpacing"/>
              <w:jc w:val="both"/>
            </w:pPr>
          </w:p>
          <w:p w14:paraId="0C25EB31" w14:textId="7047B992" w:rsidR="002309CE" w:rsidRDefault="002309CE" w:rsidP="002309CE">
            <w:pPr>
              <w:pStyle w:val="NoSpacing"/>
              <w:jc w:val="both"/>
            </w:pPr>
            <w:r>
              <w:t>Project planning is inherently based on available information at a given point in time. As implementation progresses, new developments may highlight gaps or require adjustments to better reflect operational realities.</w:t>
            </w:r>
            <w:r w:rsidR="00FC24A5">
              <w:t xml:space="preserve"> This is particularly the case in the initial stages of the project, as stakeholders are gradually identified and the implementing team establishes working relations with the latter.</w:t>
            </w:r>
            <w:r>
              <w:t xml:space="preserve"> In this context, ad hoc actions provide the flexibility needed to respond in a timely and targeted manner.</w:t>
            </w:r>
          </w:p>
          <w:p w14:paraId="4734E3C0" w14:textId="77777777" w:rsidR="002309CE" w:rsidRDefault="002309CE" w:rsidP="002309CE">
            <w:pPr>
              <w:pStyle w:val="NoSpacing"/>
              <w:jc w:val="both"/>
            </w:pPr>
          </w:p>
          <w:p w14:paraId="60DB12A9" w14:textId="77777777" w:rsidR="00487956" w:rsidRDefault="002309CE" w:rsidP="007120EE">
            <w:pPr>
              <w:pStyle w:val="NoSpacing"/>
              <w:jc w:val="both"/>
            </w:pPr>
            <w:r>
              <w:t xml:space="preserve">Given that work plans are prepared and adopted periodically, rather than covering the full duration of the project from the outset, the project will remain sufficiently flexible to allocate appropriate resources to emerging needs that fall within its scope but were not identified during the planning phase. </w:t>
            </w:r>
          </w:p>
          <w:p w14:paraId="156A7538" w14:textId="791603B9" w:rsidR="009D4E78" w:rsidRPr="005D644D" w:rsidRDefault="009D4E78" w:rsidP="002309CE">
            <w:pPr>
              <w:pStyle w:val="NoSpacing"/>
              <w:rPr>
                <w:color w:val="FFFFFF" w:themeColor="background1"/>
              </w:rPr>
            </w:pPr>
          </w:p>
        </w:tc>
      </w:tr>
      <w:tr w:rsidR="00487956" w:rsidRPr="005D644D" w14:paraId="0D56CBA2"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6678B46" w14:textId="77777777" w:rsidR="00487956" w:rsidRPr="005D644D" w:rsidRDefault="00487956" w:rsidP="00D549BB">
            <w:pPr>
              <w:pStyle w:val="NoSpacing"/>
              <w:rPr>
                <w:color w:val="FFFFFF" w:themeColor="background1"/>
              </w:rPr>
            </w:pPr>
            <w:r>
              <w:rPr>
                <w:color w:val="FFFFFF" w:themeColor="background1"/>
              </w:rPr>
              <w:t>DESCRIPTION</w:t>
            </w:r>
          </w:p>
        </w:tc>
      </w:tr>
      <w:tr w:rsidR="00487956" w:rsidRPr="002B1BDA" w14:paraId="72CFD627"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196F410" w14:textId="77777777" w:rsidR="000475C7" w:rsidRDefault="000475C7" w:rsidP="00487956">
            <w:pPr>
              <w:pStyle w:val="NoSpacing"/>
              <w:jc w:val="both"/>
            </w:pPr>
          </w:p>
          <w:p w14:paraId="1F231296" w14:textId="655F7425" w:rsidR="00E4113D" w:rsidRPr="00E4113D" w:rsidRDefault="00E4113D" w:rsidP="00E4113D">
            <w:pPr>
              <w:pStyle w:val="NoSpacing"/>
              <w:jc w:val="both"/>
            </w:pPr>
            <w:r w:rsidRPr="00E4113D">
              <w:t xml:space="preserve">In order to </w:t>
            </w:r>
            <w:r w:rsidR="00187775" w:rsidRPr="00E4113D">
              <w:t>maximize</w:t>
            </w:r>
            <w:r w:rsidRPr="00E4113D">
              <w:t xml:space="preserve"> the delivery of tangible results, the project will ensure the availability of resources to provide timely and targeted support to partners, as needs arise. This may include facilitating participation in relevant events upon ad hoc invitation, as well as preparing technical</w:t>
            </w:r>
            <w:r w:rsidR="007C298A">
              <w:t>, legal</w:t>
            </w:r>
            <w:r w:rsidRPr="00E4113D">
              <w:t xml:space="preserve"> inputs or analytical materials requiring </w:t>
            </w:r>
            <w:r w:rsidR="00187775" w:rsidRPr="00E4113D">
              <w:t>specialized</w:t>
            </w:r>
            <w:r w:rsidRPr="00E4113D">
              <w:t xml:space="preserve"> expertise.</w:t>
            </w:r>
            <w:r>
              <w:t xml:space="preserve"> </w:t>
            </w:r>
            <w:r w:rsidRPr="00E4113D">
              <w:t>Overall, such ad hoc interventions provide the necessary flexibility to respond effectively to evolving circumstances and to address the inherent uncertainties of project implementation.</w:t>
            </w:r>
          </w:p>
          <w:p w14:paraId="769FFD93" w14:textId="1124538A" w:rsidR="00487956" w:rsidRPr="005D644D" w:rsidRDefault="00487956" w:rsidP="00E4113D">
            <w:pPr>
              <w:pStyle w:val="NoSpacing"/>
              <w:rPr>
                <w:color w:val="FFFFFF" w:themeColor="background1"/>
              </w:rPr>
            </w:pPr>
          </w:p>
        </w:tc>
      </w:tr>
      <w:tr w:rsidR="00487956" w:rsidRPr="005D644D" w14:paraId="7B47E23E"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A5789A2" w14:textId="77777777" w:rsidR="00487956" w:rsidRPr="005D644D" w:rsidRDefault="00487956" w:rsidP="00D549BB">
            <w:pPr>
              <w:pStyle w:val="NoSpacing"/>
              <w:rPr>
                <w:color w:val="FFFFFF" w:themeColor="background1"/>
              </w:rPr>
            </w:pPr>
            <w:r w:rsidRPr="005D644D">
              <w:rPr>
                <w:color w:val="FFFFFF" w:themeColor="background1"/>
              </w:rPr>
              <w:t>EXPECTED OUTPUTS / DELIVERABLES</w:t>
            </w:r>
          </w:p>
        </w:tc>
      </w:tr>
      <w:tr w:rsidR="00487956" w:rsidRPr="002B1BDA" w14:paraId="292A583B"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1C5F5C1" w14:textId="77777777" w:rsidR="000475C7" w:rsidRDefault="000475C7" w:rsidP="000475C7">
            <w:pPr>
              <w:pStyle w:val="NoSpacing"/>
              <w:ind w:left="720"/>
              <w:jc w:val="both"/>
            </w:pPr>
          </w:p>
          <w:p w14:paraId="0FBF4EED" w14:textId="6D637791" w:rsidR="00487956" w:rsidRPr="005D644D" w:rsidRDefault="00487956" w:rsidP="007A6047">
            <w:pPr>
              <w:pStyle w:val="NoSpacing"/>
              <w:numPr>
                <w:ilvl w:val="0"/>
                <w:numId w:val="4"/>
              </w:numPr>
              <w:jc w:val="both"/>
            </w:pPr>
            <w:r w:rsidRPr="005D644D">
              <w:t xml:space="preserve">Attendance </w:t>
            </w:r>
            <w:r>
              <w:t>at</w:t>
            </w:r>
            <w:r w:rsidRPr="005D644D">
              <w:t xml:space="preserve"> events</w:t>
            </w:r>
            <w:r w:rsidR="008B48F0">
              <w:t>.</w:t>
            </w:r>
          </w:p>
          <w:p w14:paraId="39438AE0" w14:textId="77777777" w:rsidR="00487956" w:rsidRPr="005D644D" w:rsidRDefault="00487956" w:rsidP="007A6047">
            <w:pPr>
              <w:pStyle w:val="NoSpacing"/>
              <w:numPr>
                <w:ilvl w:val="0"/>
                <w:numId w:val="4"/>
              </w:numPr>
              <w:jc w:val="both"/>
            </w:pPr>
            <w:r w:rsidRPr="005D644D">
              <w:t xml:space="preserve">Preparation of consultations, </w:t>
            </w:r>
            <w:r>
              <w:t xml:space="preserve">consultancy assignments, workshops, etc. </w:t>
            </w:r>
          </w:p>
          <w:p w14:paraId="6F3396BA" w14:textId="77777777" w:rsidR="00487956" w:rsidRPr="005D644D" w:rsidRDefault="00487956" w:rsidP="00D549BB">
            <w:pPr>
              <w:pStyle w:val="NoSpacing"/>
              <w:rPr>
                <w:color w:val="FFFFFF" w:themeColor="background1"/>
              </w:rPr>
            </w:pPr>
          </w:p>
        </w:tc>
      </w:tr>
      <w:tr w:rsidR="00487956" w:rsidRPr="005D644D" w14:paraId="63B59F4B"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887903F" w14:textId="77777777" w:rsidR="00487956" w:rsidRPr="005D644D" w:rsidRDefault="00487956" w:rsidP="00D549BB">
            <w:pPr>
              <w:pStyle w:val="NoSpacing"/>
              <w:rPr>
                <w:color w:val="FFFFFF" w:themeColor="background1"/>
              </w:rPr>
            </w:pPr>
            <w:r w:rsidRPr="005D644D">
              <w:rPr>
                <w:color w:val="FFFFFF" w:themeColor="background1"/>
              </w:rPr>
              <w:t>COMMUNICATION AND VISIBILITY</w:t>
            </w:r>
          </w:p>
        </w:tc>
      </w:tr>
      <w:tr w:rsidR="00487956" w:rsidRPr="005D644D" w14:paraId="3217AD9A"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C33963F" w14:textId="3FE2C064" w:rsidR="00750EC4" w:rsidRPr="000E40A5" w:rsidRDefault="00487956" w:rsidP="006B53CC">
            <w:pPr>
              <w:pStyle w:val="NoSpacing"/>
              <w:numPr>
                <w:ilvl w:val="0"/>
                <w:numId w:val="4"/>
              </w:numPr>
              <w:jc w:val="both"/>
            </w:pPr>
            <w:r w:rsidRPr="005D644D">
              <w:t>Activity news item</w:t>
            </w:r>
          </w:p>
        </w:tc>
      </w:tr>
    </w:tbl>
    <w:p w14:paraId="1D611A3F" w14:textId="77777777" w:rsidR="00846CFA" w:rsidRDefault="00846CFA" w:rsidP="00846CFA">
      <w:pPr>
        <w:pStyle w:val="Title2"/>
        <w:jc w:val="left"/>
        <w:rPr>
          <w:rFonts w:ascii="Arial" w:hAnsi="Arial"/>
          <w:b/>
          <w:bCs/>
          <w:color w:val="073F96"/>
          <w:sz w:val="28"/>
          <w:szCs w:val="28"/>
          <w:lang w:val="en-GB"/>
        </w:rPr>
      </w:pPr>
      <w:bookmarkStart w:id="33" w:name="_Toc170393915"/>
    </w:p>
    <w:p w14:paraId="3A9F1C5C" w14:textId="4D456CEA" w:rsidR="00846CFA" w:rsidRDefault="00487956" w:rsidP="00384BF5">
      <w:pPr>
        <w:pStyle w:val="Heading2"/>
        <w:pBdr>
          <w:bottom w:val="single" w:sz="4" w:space="1" w:color="auto"/>
        </w:pBdr>
        <w:rPr>
          <w:rFonts w:ascii="Arial" w:hAnsi="Arial" w:cs="Arial"/>
          <w:color w:val="073F96"/>
          <w:sz w:val="28"/>
          <w:szCs w:val="28"/>
          <w:lang w:val="en-GB"/>
        </w:rPr>
      </w:pPr>
      <w:bookmarkStart w:id="34" w:name="_Toc227333842"/>
      <w:bookmarkStart w:id="35" w:name="_Toc228464872"/>
      <w:r w:rsidRPr="00E37146">
        <w:rPr>
          <w:rFonts w:ascii="Arial" w:hAnsi="Arial" w:cs="Arial"/>
          <w:color w:val="073F96"/>
          <w:sz w:val="28"/>
          <w:szCs w:val="28"/>
          <w:lang w:val="en-GB"/>
        </w:rPr>
        <w:t>EXPECTED RESULT 1</w:t>
      </w:r>
      <w:bookmarkEnd w:id="32"/>
      <w:bookmarkEnd w:id="33"/>
      <w:bookmarkEnd w:id="34"/>
      <w:bookmarkEnd w:id="35"/>
    </w:p>
    <w:p w14:paraId="721C8A9E" w14:textId="77777777" w:rsidR="00E37146" w:rsidRPr="00E37146" w:rsidRDefault="00E37146" w:rsidP="00E37146">
      <w:pPr>
        <w:rPr>
          <w:lang w:val="en-GB"/>
        </w:rPr>
      </w:pPr>
    </w:p>
    <w:p w14:paraId="255010EE" w14:textId="4D142A63" w:rsidR="000475C7" w:rsidRPr="00384BF5" w:rsidRDefault="00487956" w:rsidP="0054151E">
      <w:pPr>
        <w:pBdr>
          <w:top w:val="single" w:sz="4" w:space="1" w:color="4472C4" w:themeColor="accent1"/>
          <w:left w:val="single" w:sz="4" w:space="4" w:color="4472C4" w:themeColor="accent1"/>
          <w:bottom w:val="single" w:sz="4" w:space="1" w:color="4472C4" w:themeColor="accent1"/>
          <w:right w:val="single" w:sz="4" w:space="4" w:color="4472C4" w:themeColor="accent1"/>
        </w:pBdr>
        <w:jc w:val="both"/>
        <w:rPr>
          <w:rFonts w:ascii="Arial" w:hAnsi="Arial" w:cs="Arial"/>
          <w:b/>
          <w:bCs/>
          <w:sz w:val="22"/>
          <w:szCs w:val="22"/>
          <w:lang w:val="en-US"/>
        </w:rPr>
      </w:pPr>
      <w:r w:rsidRPr="00384BF5">
        <w:rPr>
          <w:rFonts w:ascii="Arial" w:hAnsi="Arial" w:cs="Arial"/>
          <w:b/>
          <w:bCs/>
          <w:sz w:val="22"/>
          <w:szCs w:val="22"/>
          <w:lang w:val="en-US"/>
        </w:rPr>
        <w:lastRenderedPageBreak/>
        <w:t xml:space="preserve">Legal and policy frameworks for IPR aligned with the EU </w:t>
      </w:r>
      <w:r w:rsidRPr="00CC1F8E">
        <w:rPr>
          <w:rFonts w:ascii="Arial" w:hAnsi="Arial" w:cs="Arial"/>
          <w:b/>
          <w:bCs/>
          <w:i/>
          <w:iCs/>
          <w:sz w:val="22"/>
          <w:szCs w:val="22"/>
          <w:lang w:val="en-US"/>
        </w:rPr>
        <w:t>acquis</w:t>
      </w:r>
      <w:r w:rsidRPr="00384BF5">
        <w:rPr>
          <w:rFonts w:ascii="Arial" w:hAnsi="Arial" w:cs="Arial"/>
          <w:b/>
          <w:bCs/>
          <w:sz w:val="22"/>
          <w:szCs w:val="22"/>
          <w:lang w:val="en-US"/>
        </w:rPr>
        <w:t xml:space="preserve"> and international treaties compliance, removing barriers to trade in goods and services, and facilitating participation in global protection systems. </w:t>
      </w:r>
    </w:p>
    <w:p w14:paraId="779FEDC4" w14:textId="77777777" w:rsidR="003B09BF" w:rsidRDefault="003B09BF" w:rsidP="003B09BF">
      <w:pPr>
        <w:pStyle w:val="Title2"/>
        <w:pBdr>
          <w:bottom w:val="single" w:sz="4" w:space="1" w:color="073F96"/>
        </w:pBdr>
        <w:jc w:val="left"/>
        <w:rPr>
          <w:b/>
          <w:bCs/>
          <w:color w:val="073F96"/>
          <w:sz w:val="28"/>
          <w:szCs w:val="28"/>
          <w:lang w:val="en-GB"/>
        </w:rPr>
      </w:pPr>
      <w:bookmarkStart w:id="36" w:name="_Toc227333844"/>
    </w:p>
    <w:p w14:paraId="3706D6F5" w14:textId="78F06AB8" w:rsidR="00487956" w:rsidRPr="000475C7" w:rsidRDefault="00B46178" w:rsidP="004B77D6">
      <w:pPr>
        <w:pStyle w:val="Heading3"/>
        <w:jc w:val="both"/>
        <w:rPr>
          <w:rFonts w:ascii="Arial" w:hAnsi="Arial" w:cs="Arial"/>
          <w:b/>
          <w:bCs/>
          <w:color w:val="073F96"/>
          <w:sz w:val="22"/>
          <w:szCs w:val="22"/>
          <w:lang w:val="en-US"/>
        </w:rPr>
      </w:pPr>
      <w:bookmarkStart w:id="37" w:name="_Toc228464873"/>
      <w:r>
        <w:rPr>
          <w:rFonts w:ascii="Arial" w:hAnsi="Arial"/>
          <w:color w:val="073F96"/>
          <w:lang w:val="en-US"/>
        </w:rPr>
        <w:t>2</w:t>
      </w:r>
      <w:r w:rsidR="00846CFA" w:rsidRPr="0054151E">
        <w:rPr>
          <w:rFonts w:ascii="Arial" w:hAnsi="Arial"/>
          <w:color w:val="073F96"/>
          <w:lang w:val="en-US"/>
        </w:rPr>
        <w:t>)</w:t>
      </w:r>
      <w:r w:rsidR="000475C7" w:rsidRPr="0054151E">
        <w:rPr>
          <w:rFonts w:ascii="Arial" w:hAnsi="Arial"/>
          <w:color w:val="073F96"/>
          <w:lang w:val="en-US"/>
        </w:rPr>
        <w:t xml:space="preserve"> </w:t>
      </w:r>
      <w:r w:rsidR="00C013BC" w:rsidRPr="0054151E">
        <w:rPr>
          <w:rFonts w:ascii="Arial" w:hAnsi="Arial"/>
          <w:color w:val="073F96"/>
          <w:lang w:val="en-US"/>
        </w:rPr>
        <w:t xml:space="preserve">Support to legislative alignment with EU </w:t>
      </w:r>
      <w:r w:rsidR="00C013BC" w:rsidRPr="00CC1F8E">
        <w:rPr>
          <w:rFonts w:ascii="Arial" w:hAnsi="Arial"/>
          <w:i/>
          <w:iCs/>
          <w:color w:val="073F96"/>
          <w:lang w:val="en-US"/>
        </w:rPr>
        <w:t>acquis</w:t>
      </w:r>
      <w:r w:rsidR="00C013BC" w:rsidRPr="0054151E">
        <w:rPr>
          <w:rFonts w:ascii="Arial" w:hAnsi="Arial"/>
          <w:color w:val="073F96"/>
          <w:lang w:val="en-US"/>
        </w:rPr>
        <w:t xml:space="preserve"> in North Macedonia: legal comparative analysis and drafting law amendments/regulations on trade marks</w:t>
      </w:r>
      <w:bookmarkStart w:id="38" w:name="_Hlk167197810"/>
      <w:bookmarkEnd w:id="36"/>
      <w:bookmarkEnd w:id="37"/>
      <w:r w:rsidR="00C013BC" w:rsidRPr="000475C7">
        <w:rPr>
          <w:rFonts w:ascii="Arial" w:eastAsia="Times New Roman" w:hAnsi="Arial" w:cs="Arial"/>
          <w:b/>
          <w:bCs/>
          <w:color w:val="073F96"/>
          <w:sz w:val="22"/>
          <w:szCs w:val="22"/>
          <w:lang w:val="en-US"/>
        </w:rPr>
        <w:t xml:space="preserve"> </w:t>
      </w:r>
      <w:r w:rsidR="000475C7">
        <w:rPr>
          <w:rFonts w:ascii="Arial" w:hAnsi="Arial" w:cs="Arial"/>
          <w:b/>
          <w:bCs/>
          <w:color w:val="073F96"/>
          <w:sz w:val="22"/>
          <w:szCs w:val="22"/>
          <w:lang w:val="en-US"/>
        </w:rPr>
        <w:br/>
      </w:r>
    </w:p>
    <w:bookmarkEnd w:id="38"/>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487956" w:rsidRPr="005D644D" w14:paraId="52F31B1F" w14:textId="77777777" w:rsidTr="00D549BB">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32CEC921" w14:textId="77777777" w:rsidR="00487956" w:rsidRPr="005D644D" w:rsidRDefault="00487956" w:rsidP="00D549BB">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4206CCDB" w14:textId="77777777" w:rsidR="00487956" w:rsidRPr="005D644D" w:rsidRDefault="00487956" w:rsidP="00D549BB">
            <w:pPr>
              <w:pStyle w:val="NoSpacing"/>
              <w:rPr>
                <w:color w:val="FFFFFF" w:themeColor="background1"/>
              </w:rPr>
            </w:pPr>
            <w:r w:rsidRPr="005D644D">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19EDCD8B" w14:textId="414C07FD" w:rsidR="00487956" w:rsidRPr="005D644D" w:rsidRDefault="00487956" w:rsidP="00D549BB">
            <w:pPr>
              <w:pStyle w:val="NoSpacing"/>
            </w:pPr>
            <w:r w:rsidRPr="005D644D">
              <w:t>A1_R1A</w:t>
            </w:r>
            <w:r w:rsidR="00E50B52">
              <w:t>1</w:t>
            </w:r>
          </w:p>
        </w:tc>
      </w:tr>
      <w:tr w:rsidR="00487956" w:rsidRPr="005D644D" w14:paraId="32B1EDE0"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536454FE" w14:textId="77777777" w:rsidR="00487956" w:rsidRPr="005D644D" w:rsidRDefault="00487956" w:rsidP="00D549BB">
            <w:pPr>
              <w:pStyle w:val="NoSpacing"/>
              <w:rPr>
                <w:color w:val="FFFFFF" w:themeColor="background1"/>
              </w:rPr>
            </w:pPr>
            <w:r w:rsidRPr="005D644D">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4B1D8138" w14:textId="3A7F2E43" w:rsidR="00487956" w:rsidRPr="005D644D" w:rsidRDefault="00E3177A" w:rsidP="00D549BB">
            <w:pPr>
              <w:pStyle w:val="NoSpacing"/>
            </w:pPr>
            <w:r>
              <w:t>Trade mark</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45F31F3B" w14:textId="77777777" w:rsidR="00487956" w:rsidRPr="005D644D" w:rsidRDefault="00487956" w:rsidP="00D549BB">
            <w:pPr>
              <w:pStyle w:val="NoSpacing"/>
              <w:rPr>
                <w:color w:val="FFFFFF" w:themeColor="background1"/>
              </w:rPr>
            </w:pPr>
            <w:r w:rsidRPr="005D644D">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1B01E4C4" w14:textId="77777777" w:rsidR="00487956" w:rsidRPr="00E75F11" w:rsidRDefault="00487956" w:rsidP="00D549BB">
            <w:pPr>
              <w:pStyle w:val="NoSpacing"/>
              <w:rPr>
                <w:highlight w:val="yellow"/>
              </w:rPr>
            </w:pPr>
            <w:r w:rsidRPr="004F136A">
              <w:t>Technical assistance</w:t>
            </w:r>
          </w:p>
        </w:tc>
      </w:tr>
      <w:tr w:rsidR="00487956" w:rsidRPr="005D644D" w14:paraId="7E59CCFF"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EFF6677" w14:textId="6DFC8E3A" w:rsidR="00487956" w:rsidRPr="005D644D" w:rsidRDefault="00487956" w:rsidP="00D549BB">
            <w:pPr>
              <w:pStyle w:val="NoSpacing"/>
              <w:rPr>
                <w:color w:val="FFFFFF" w:themeColor="background1"/>
              </w:rPr>
            </w:pPr>
            <w:r w:rsidRPr="005D644D">
              <w:rPr>
                <w:color w:val="FFFFFF" w:themeColor="background1"/>
              </w:rPr>
              <w:t xml:space="preserve">Target </w:t>
            </w:r>
            <w:proofErr w:type="spellStart"/>
            <w:r w:rsidR="005C3F16" w:rsidRPr="005C3F16">
              <w:rPr>
                <w:color w:val="FFFFFF" w:themeColor="background1"/>
                <w:lang w:val="es-ES"/>
              </w:rPr>
              <w:t>partner</w:t>
            </w:r>
            <w:proofErr w:type="spellEnd"/>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70AD6FE" w14:textId="24B86BBA" w:rsidR="00487956" w:rsidRPr="005D644D" w:rsidRDefault="00E3177A" w:rsidP="00D549BB">
            <w:pPr>
              <w:pStyle w:val="NoSpacing"/>
              <w:rPr>
                <w:highlight w:val="yellow"/>
              </w:rPr>
            </w:pPr>
            <w:r w:rsidRPr="00E3177A">
              <w:t>North Macedonia</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5E6C08A" w14:textId="77777777" w:rsidR="00487956" w:rsidRPr="005D644D" w:rsidRDefault="00487956" w:rsidP="00D549BB">
            <w:pPr>
              <w:pStyle w:val="NoSpacing"/>
              <w:rPr>
                <w:color w:val="FFFFFF" w:themeColor="background1"/>
              </w:rPr>
            </w:pPr>
            <w:r w:rsidRPr="005D644D">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075480D" w14:textId="77777777" w:rsidR="00487956" w:rsidRPr="00E75F11" w:rsidRDefault="00487956" w:rsidP="00D549BB">
            <w:pPr>
              <w:pStyle w:val="NoSpacing"/>
              <w:rPr>
                <w:highlight w:val="yellow"/>
              </w:rPr>
            </w:pPr>
            <w:r w:rsidRPr="00384BF5">
              <w:t>N/A</w:t>
            </w:r>
          </w:p>
        </w:tc>
      </w:tr>
      <w:tr w:rsidR="00487956" w:rsidRPr="005D644D" w14:paraId="5D331FB7" w14:textId="77777777" w:rsidTr="00D549BB">
        <w:trPr>
          <w:trHeight w:val="312"/>
        </w:trPr>
        <w:tc>
          <w:tcPr>
            <w:tcW w:w="1019" w:type="pct"/>
            <w:tcBorders>
              <w:top w:val="dotted" w:sz="4" w:space="0" w:color="0C4EA3"/>
              <w:left w:val="dotted" w:sz="4" w:space="0" w:color="0C4EA3"/>
              <w:bottom w:val="dotted" w:sz="4" w:space="0" w:color="FFFFFF" w:themeColor="background1"/>
              <w:right w:val="dotted" w:sz="4" w:space="0" w:color="0C4EA3"/>
            </w:tcBorders>
            <w:shd w:val="clear" w:color="auto" w:fill="0C4EA3"/>
            <w:tcMar>
              <w:top w:w="15" w:type="dxa"/>
              <w:left w:w="108" w:type="dxa"/>
              <w:bottom w:w="0" w:type="dxa"/>
              <w:right w:w="108" w:type="dxa"/>
            </w:tcMar>
            <w:vAlign w:val="center"/>
          </w:tcPr>
          <w:p w14:paraId="561A4E44" w14:textId="77777777" w:rsidR="00487956" w:rsidRPr="005D644D" w:rsidRDefault="00487956" w:rsidP="00D549BB">
            <w:pPr>
              <w:pStyle w:val="NoSpacing"/>
              <w:rPr>
                <w:color w:val="FFFFFF" w:themeColor="background1"/>
              </w:rPr>
            </w:pPr>
            <w:r w:rsidRPr="005D644D">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A397BAA" w14:textId="2EAC9F0F" w:rsidR="00487956" w:rsidRPr="008B7F6C" w:rsidRDefault="00487956" w:rsidP="00D549BB">
            <w:pPr>
              <w:pStyle w:val="NoSpacing"/>
            </w:pPr>
            <w:r w:rsidRPr="008B7F6C">
              <w:t>Q3 202</w:t>
            </w:r>
            <w:r w:rsidR="00E75F11">
              <w:t>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A4A175B" w14:textId="77777777" w:rsidR="00487956" w:rsidRPr="005D644D" w:rsidRDefault="00487956" w:rsidP="00D549BB">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76EB56F" w14:textId="037883E8" w:rsidR="00487956" w:rsidRPr="005D644D" w:rsidRDefault="00487956" w:rsidP="00D549BB">
            <w:pPr>
              <w:pStyle w:val="NoSpacing"/>
            </w:pPr>
            <w:r>
              <w:t>Q</w:t>
            </w:r>
            <w:r w:rsidR="00E75F11">
              <w:t>4</w:t>
            </w:r>
            <w:r>
              <w:t xml:space="preserve"> 202</w:t>
            </w:r>
            <w:r w:rsidR="00E75F11">
              <w:t>6</w:t>
            </w:r>
          </w:p>
        </w:tc>
      </w:tr>
      <w:tr w:rsidR="00E3177A" w:rsidRPr="002B1BDA" w14:paraId="016D1DBD" w14:textId="77777777" w:rsidTr="00D549BB">
        <w:trPr>
          <w:trHeight w:val="312"/>
        </w:trPr>
        <w:tc>
          <w:tcPr>
            <w:tcW w:w="1019" w:type="pct"/>
            <w:tcBorders>
              <w:top w:val="dotted" w:sz="4" w:space="0" w:color="FFFFFF" w:themeColor="background1"/>
              <w:left w:val="dotted" w:sz="4" w:space="0" w:color="0C4EA3"/>
              <w:right w:val="dotted" w:sz="4" w:space="0" w:color="0C4EA3"/>
            </w:tcBorders>
            <w:shd w:val="clear" w:color="auto" w:fill="0C4EA3"/>
            <w:tcMar>
              <w:top w:w="15" w:type="dxa"/>
              <w:left w:w="108" w:type="dxa"/>
              <w:bottom w:w="0" w:type="dxa"/>
              <w:right w:w="108" w:type="dxa"/>
            </w:tcMar>
            <w:vAlign w:val="center"/>
          </w:tcPr>
          <w:p w14:paraId="0D5498C2" w14:textId="77777777" w:rsidR="00E3177A" w:rsidRPr="005D644D" w:rsidRDefault="00E3177A" w:rsidP="00E3177A">
            <w:pPr>
              <w:pStyle w:val="NoSpacing"/>
              <w:rPr>
                <w:color w:val="FFFFFF" w:themeColor="background1"/>
              </w:rPr>
            </w:pPr>
            <w:r w:rsidRPr="005D644D">
              <w:rPr>
                <w:color w:val="FFFFFF" w:themeColor="background1"/>
              </w:rPr>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17505D3" w14:textId="52D7C8DE" w:rsidR="00E3177A" w:rsidRPr="005D644D" w:rsidRDefault="00E3177A" w:rsidP="00E3177A">
            <w:pPr>
              <w:pStyle w:val="NoSpacing"/>
            </w:pPr>
            <w:r w:rsidRPr="005D644D">
              <w:rPr>
                <w:b/>
                <w:bCs/>
              </w:rPr>
              <w:t>R1</w:t>
            </w:r>
            <w:r w:rsidRPr="005D644D">
              <w:t xml:space="preserve"> – </w:t>
            </w:r>
            <w:r w:rsidRPr="00487956">
              <w:t>Legal and policy frameworks for IPR aligned with the EU</w:t>
            </w:r>
            <w:r w:rsidRPr="00CC1F8E">
              <w:rPr>
                <w:i/>
                <w:iCs/>
              </w:rPr>
              <w:t xml:space="preserve"> acquis</w:t>
            </w:r>
            <w:r w:rsidRPr="00487956">
              <w:t xml:space="preserve"> and international treaties compliance, removing barriers to trade in goods and services, and facilitating participation in global protection systems.</w:t>
            </w:r>
          </w:p>
        </w:tc>
      </w:tr>
      <w:tr w:rsidR="00E3177A" w:rsidRPr="002B1BDA" w14:paraId="353649D4" w14:textId="77777777" w:rsidTr="00D549BB">
        <w:trPr>
          <w:trHeight w:val="312"/>
        </w:trPr>
        <w:tc>
          <w:tcPr>
            <w:tcW w:w="1019" w:type="pct"/>
            <w:tcBorders>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21A83F9" w14:textId="77777777" w:rsidR="00E3177A" w:rsidRPr="005D644D" w:rsidRDefault="00E3177A" w:rsidP="00E3177A">
            <w:pPr>
              <w:pStyle w:val="NoSpacing"/>
              <w:rPr>
                <w:color w:val="FFFFFF" w:themeColor="background1"/>
              </w:rPr>
            </w:pPr>
            <w:r w:rsidRPr="005D644D">
              <w:rPr>
                <w:color w:val="FFFFFF" w:themeColor="background1"/>
              </w:rPr>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E45C227" w14:textId="48AEED0F" w:rsidR="00E3177A" w:rsidRPr="005D644D" w:rsidRDefault="00E3177A" w:rsidP="00E3177A">
            <w:pPr>
              <w:pStyle w:val="NoSpacing"/>
            </w:pPr>
            <w:r w:rsidRPr="005D644D">
              <w:rPr>
                <w:b/>
                <w:bCs/>
              </w:rPr>
              <w:t>Cluster 1.1</w:t>
            </w:r>
            <w:r w:rsidRPr="005D644D">
              <w:t xml:space="preserve"> – </w:t>
            </w:r>
            <w:r w:rsidRPr="00487956">
              <w:t>Support to the development of IP legal and policy frameworks for the accession process and effective implementation of IP provisions of the trade agreements and IP dialogues.</w:t>
            </w:r>
          </w:p>
        </w:tc>
      </w:tr>
      <w:tr w:rsidR="00487956" w:rsidRPr="002B1BDA" w14:paraId="30E8586B"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7EBB26EC" w14:textId="77777777" w:rsidR="00487956" w:rsidRPr="005D644D" w:rsidRDefault="00487956" w:rsidP="00D549BB">
            <w:pPr>
              <w:pStyle w:val="NoSpacing"/>
              <w:rPr>
                <w:color w:val="FFFFFF" w:themeColor="background1"/>
              </w:rPr>
            </w:pPr>
            <w:r w:rsidRPr="005D644D">
              <w:rPr>
                <w:color w:val="FFFFFF" w:themeColor="background1"/>
              </w:rPr>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6CD134ED" w14:textId="1B1624E7" w:rsidR="00487956" w:rsidRPr="005D644D" w:rsidRDefault="00606E89" w:rsidP="00D549BB">
            <w:pPr>
              <w:pStyle w:val="NoSpacing"/>
            </w:pPr>
            <w:r>
              <w:t>SOIP</w:t>
            </w:r>
            <w:r w:rsidR="00487956" w:rsidRPr="005D644D">
              <w:t>,</w:t>
            </w:r>
            <w:r w:rsidR="00487956">
              <w:t xml:space="preserve"> </w:t>
            </w:r>
            <w:r>
              <w:t>North Macedonian</w:t>
            </w:r>
            <w:r w:rsidR="00487956" w:rsidRPr="005D644D">
              <w:t xml:space="preserve"> legislators</w:t>
            </w:r>
            <w:r w:rsidR="00B55F32">
              <w:t xml:space="preserve">, </w:t>
            </w:r>
            <w:r w:rsidR="00B55F32" w:rsidRPr="001F7C58">
              <w:rPr>
                <w:lang w:val="en-GB"/>
              </w:rPr>
              <w:t>European Commission; other relevant stakeholders.</w:t>
            </w:r>
          </w:p>
        </w:tc>
      </w:tr>
      <w:tr w:rsidR="00487956" w:rsidRPr="002B1BDA" w14:paraId="51757961" w14:textId="77777777" w:rsidTr="00D549BB">
        <w:trPr>
          <w:trHeight w:val="312"/>
        </w:trPr>
        <w:tc>
          <w:tcPr>
            <w:tcW w:w="5000" w:type="pct"/>
            <w:gridSpan w:val="5"/>
            <w:tcBorders>
              <w:top w:val="dotted" w:sz="4" w:space="0" w:color="0C4EA3"/>
            </w:tcBorders>
            <w:tcMar>
              <w:top w:w="15" w:type="dxa"/>
              <w:left w:w="108" w:type="dxa"/>
              <w:bottom w:w="0" w:type="dxa"/>
              <w:right w:w="108" w:type="dxa"/>
            </w:tcMar>
            <w:vAlign w:val="center"/>
          </w:tcPr>
          <w:p w14:paraId="5C94BF23" w14:textId="77777777" w:rsidR="00487956" w:rsidRPr="005D644D" w:rsidRDefault="00487956" w:rsidP="00D549BB">
            <w:pPr>
              <w:pStyle w:val="NoSpacing"/>
            </w:pPr>
          </w:p>
        </w:tc>
      </w:tr>
      <w:tr w:rsidR="00487956" w:rsidRPr="005D644D" w14:paraId="7E426689"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2BE6C03" w14:textId="77777777" w:rsidR="00487956" w:rsidRPr="005D644D" w:rsidRDefault="00487956" w:rsidP="00D549BB">
            <w:pPr>
              <w:pStyle w:val="NoSpacing"/>
            </w:pPr>
            <w:r w:rsidRPr="005D644D">
              <w:rPr>
                <w:color w:val="FFFFFF" w:themeColor="background1"/>
              </w:rPr>
              <w:t>RELEVANCE</w:t>
            </w:r>
          </w:p>
        </w:tc>
      </w:tr>
      <w:tr w:rsidR="00487956" w:rsidRPr="002B1BDA" w14:paraId="62CCEB0C"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90EC09C" w14:textId="77777777" w:rsidR="000475C7" w:rsidRDefault="000475C7" w:rsidP="000475C7">
            <w:pPr>
              <w:pStyle w:val="NoSpacing"/>
              <w:jc w:val="both"/>
            </w:pPr>
          </w:p>
          <w:p w14:paraId="5682385D" w14:textId="74B5B1C9" w:rsidR="000475C7" w:rsidRPr="000475C7" w:rsidRDefault="000475C7" w:rsidP="000475C7">
            <w:pPr>
              <w:pStyle w:val="NoSpacing"/>
              <w:jc w:val="both"/>
            </w:pPr>
            <w:r w:rsidRPr="000475C7">
              <w:t xml:space="preserve">The level of protection of intellectual property rights, particularly </w:t>
            </w:r>
            <w:proofErr w:type="spellStart"/>
            <w:r w:rsidRPr="000475C7">
              <w:t>trade marks</w:t>
            </w:r>
            <w:proofErr w:type="spellEnd"/>
            <w:r w:rsidRPr="000475C7">
              <w:t xml:space="preserve">, is a key factor for fostering economic development, market integration and fair competition. As a candidate country, North Macedonia is committed to aligning its legislation with the EU </w:t>
            </w:r>
            <w:r w:rsidRPr="00CC1F8E">
              <w:rPr>
                <w:i/>
                <w:iCs/>
              </w:rPr>
              <w:t>acquis</w:t>
            </w:r>
            <w:r w:rsidRPr="000475C7">
              <w:t xml:space="preserve"> in the field of intellectual property, including </w:t>
            </w:r>
            <w:r w:rsidR="008B48F0" w:rsidRPr="000475C7">
              <w:t>trade</w:t>
            </w:r>
            <w:r w:rsidR="008B48F0">
              <w:t xml:space="preserve"> </w:t>
            </w:r>
            <w:r w:rsidR="008B48F0" w:rsidRPr="000475C7">
              <w:t>mark</w:t>
            </w:r>
            <w:r w:rsidRPr="000475C7">
              <w:t xml:space="preserve"> law.</w:t>
            </w:r>
          </w:p>
          <w:p w14:paraId="1B111BF3" w14:textId="77777777" w:rsidR="000475C7" w:rsidRPr="000475C7" w:rsidRDefault="000475C7" w:rsidP="000475C7">
            <w:pPr>
              <w:pStyle w:val="NoSpacing"/>
            </w:pPr>
          </w:p>
          <w:p w14:paraId="5CB92FDC" w14:textId="77212C57" w:rsidR="000475C7" w:rsidRPr="000475C7" w:rsidRDefault="0094104C" w:rsidP="000475C7">
            <w:pPr>
              <w:pStyle w:val="NoSpacing"/>
              <w:jc w:val="both"/>
            </w:pPr>
            <w:r>
              <w:t>As indicated in the 2025 Enlargement reports</w:t>
            </w:r>
            <w:r w:rsidR="00FC24A5">
              <w:t>,</w:t>
            </w:r>
            <w:r w:rsidR="00CC1F8E">
              <w:rPr>
                <w:rStyle w:val="FootnoteReference"/>
              </w:rPr>
              <w:footnoteReference w:id="2"/>
            </w:r>
            <w:r>
              <w:t xml:space="preserve"> </w:t>
            </w:r>
            <w:r w:rsidR="000475C7" w:rsidRPr="000475C7">
              <w:t>North Macedonia has already taken steps to approximate its legal framework to EU standards; however, further alignment is required to ensure full compliance with the EU trade mark system, notably Regulation (EU) 2017/1001 on the European Union trade mark and Directive (EU) 2015/2436 to approximate the laws of the Member States relating to trade marks. As highlighted</w:t>
            </w:r>
            <w:r>
              <w:t xml:space="preserve"> furthermore</w:t>
            </w:r>
            <w:r w:rsidR="000475C7" w:rsidRPr="000475C7">
              <w:t>, continued efforts are needed to strengthen legislative alignment and ensure effective implementation.</w:t>
            </w:r>
          </w:p>
          <w:p w14:paraId="4DA0CECB" w14:textId="77777777" w:rsidR="000475C7" w:rsidRPr="000475C7" w:rsidRDefault="000475C7" w:rsidP="000475C7">
            <w:pPr>
              <w:pStyle w:val="NoSpacing"/>
              <w:jc w:val="both"/>
            </w:pPr>
          </w:p>
          <w:p w14:paraId="476DF03A" w14:textId="34A0649D" w:rsidR="000475C7" w:rsidRPr="000475C7" w:rsidRDefault="000475C7" w:rsidP="000475C7">
            <w:pPr>
              <w:pStyle w:val="NoSpacing"/>
              <w:jc w:val="both"/>
            </w:pPr>
            <w:r w:rsidRPr="000475C7">
              <w:t xml:space="preserve">A </w:t>
            </w:r>
            <w:r w:rsidR="008B48F0" w:rsidRPr="000475C7">
              <w:t>comparative legal</w:t>
            </w:r>
            <w:r w:rsidRPr="000475C7">
              <w:t xml:space="preserve"> analysis will therefore be carried out to assess the degree of compliance of the national trade mark legislation with the EU </w:t>
            </w:r>
            <w:r w:rsidRPr="00CC1F8E">
              <w:rPr>
                <w:i/>
                <w:iCs/>
              </w:rPr>
              <w:t>acquis</w:t>
            </w:r>
            <w:r w:rsidRPr="000475C7">
              <w:t>. This analysis will identify existing gaps and inconsistencies and support the drafting of amendments to improve clarity, legal certainty and predictability, while facilitating further integration into the EU internal market.</w:t>
            </w:r>
          </w:p>
          <w:p w14:paraId="2E7BEA01" w14:textId="77777777" w:rsidR="00487956" w:rsidRPr="005D644D" w:rsidRDefault="00487956" w:rsidP="00D549BB">
            <w:pPr>
              <w:pStyle w:val="NoSpacing"/>
              <w:rPr>
                <w:color w:val="FFFFFF" w:themeColor="background1"/>
              </w:rPr>
            </w:pPr>
          </w:p>
        </w:tc>
      </w:tr>
      <w:tr w:rsidR="00487956" w:rsidRPr="005D644D" w14:paraId="5139DB7C"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A621E86" w14:textId="77777777" w:rsidR="00487956" w:rsidRPr="005D644D" w:rsidRDefault="00487956" w:rsidP="00D549BB">
            <w:pPr>
              <w:pStyle w:val="NoSpacing"/>
              <w:rPr>
                <w:color w:val="FFFFFF" w:themeColor="background1"/>
              </w:rPr>
            </w:pPr>
            <w:r w:rsidRPr="00510CA4">
              <w:rPr>
                <w:color w:val="FFFFFF" w:themeColor="background1"/>
              </w:rPr>
              <w:t>DESCRIPTION</w:t>
            </w:r>
          </w:p>
        </w:tc>
      </w:tr>
      <w:tr w:rsidR="00487956" w:rsidRPr="002B1BDA" w14:paraId="3075792A"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4C56A77" w14:textId="77777777" w:rsidR="000475C7" w:rsidRPr="0054151E" w:rsidRDefault="000475C7" w:rsidP="000475C7">
            <w:pPr>
              <w:pStyle w:val="NoSpacing"/>
              <w:jc w:val="both"/>
            </w:pPr>
          </w:p>
          <w:p w14:paraId="45806478" w14:textId="376E126B" w:rsidR="000475C7" w:rsidRPr="000475C7" w:rsidRDefault="000475C7" w:rsidP="000475C7">
            <w:pPr>
              <w:pStyle w:val="NoSpacing"/>
              <w:jc w:val="both"/>
            </w:pPr>
            <w:r w:rsidRPr="000475C7">
              <w:t xml:space="preserve">In line with North Macedonia’s commitments under the EU accession process and relevant trade agreements, the objective of this activity is to support legislative alignment with the EU </w:t>
            </w:r>
            <w:r w:rsidRPr="00CC1F8E">
              <w:rPr>
                <w:i/>
                <w:iCs/>
              </w:rPr>
              <w:t>acquis</w:t>
            </w:r>
            <w:r w:rsidRPr="000475C7">
              <w:t xml:space="preserve"> in the area of trade marks.</w:t>
            </w:r>
          </w:p>
          <w:p w14:paraId="23A2DD0E" w14:textId="77777777" w:rsidR="000475C7" w:rsidRPr="000475C7" w:rsidRDefault="000475C7" w:rsidP="000475C7">
            <w:pPr>
              <w:pStyle w:val="NoSpacing"/>
              <w:jc w:val="both"/>
            </w:pPr>
          </w:p>
          <w:p w14:paraId="699B3199" w14:textId="39A20485" w:rsidR="000475C7" w:rsidRPr="000475C7" w:rsidRDefault="000475C7" w:rsidP="000475C7">
            <w:pPr>
              <w:pStyle w:val="NoSpacing"/>
              <w:jc w:val="both"/>
            </w:pPr>
            <w:r w:rsidRPr="000475C7">
              <w:t xml:space="preserve">The activity </w:t>
            </w:r>
            <w:r w:rsidR="002E130E" w:rsidRPr="002E130E">
              <w:t>will primarily focus on analytical and preparatory elements, leading to the definition of terms of reference and a roadmap for subsequent legislative drafting</w:t>
            </w:r>
            <w:r w:rsidR="002E130E">
              <w:t xml:space="preserve">. </w:t>
            </w:r>
            <w:r w:rsidR="002E130E" w:rsidRPr="002E130E">
              <w:t>A comprehensive legal comparative analysis between EU and North Macedonian trade mark legislation will be carried out a</w:t>
            </w:r>
            <w:r w:rsidR="004035E2">
              <w:t>s</w:t>
            </w:r>
            <w:r w:rsidR="002E130E" w:rsidRPr="002E130E">
              <w:t xml:space="preserve"> a</w:t>
            </w:r>
            <w:r w:rsidR="004035E2">
              <w:t xml:space="preserve"> next</w:t>
            </w:r>
            <w:r w:rsidR="002E130E" w:rsidRPr="002E130E">
              <w:t xml:space="preserve"> stage.</w:t>
            </w:r>
            <w:r w:rsidR="002E130E">
              <w:t xml:space="preserve"> </w:t>
            </w:r>
            <w:r w:rsidRPr="000475C7">
              <w:t>It will assess the level of alignment, identify discrepancies and evaluate the extent to which EU l</w:t>
            </w:r>
            <w:r w:rsidR="00594B9E">
              <w:t>aw</w:t>
            </w:r>
            <w:r w:rsidR="008B48F0">
              <w:t>s</w:t>
            </w:r>
            <w:r w:rsidRPr="000475C7">
              <w:t xml:space="preserve"> have been transposed and effectively implemented at national level.</w:t>
            </w:r>
          </w:p>
          <w:p w14:paraId="3F28EC16" w14:textId="77777777" w:rsidR="000475C7" w:rsidRPr="000475C7" w:rsidRDefault="000475C7" w:rsidP="000475C7">
            <w:pPr>
              <w:pStyle w:val="NoSpacing"/>
              <w:jc w:val="both"/>
            </w:pPr>
          </w:p>
          <w:p w14:paraId="01CAAAE7" w14:textId="70512126" w:rsidR="000475C7" w:rsidRDefault="000475C7" w:rsidP="000475C7">
            <w:pPr>
              <w:pStyle w:val="NoSpacing"/>
              <w:jc w:val="both"/>
            </w:pPr>
            <w:r w:rsidRPr="000475C7">
              <w:t>Particular attention will be given to key areas such as registration procedures, grounds for refusal, opposition systems, enforcement mechanisms, and administrative practices. The analysis will also consider institutional and procedural aspects affecting the</w:t>
            </w:r>
            <w:r w:rsidR="00594B9E">
              <w:t xml:space="preserve"> IP tools,</w:t>
            </w:r>
            <w:r w:rsidRPr="000475C7">
              <w:t xml:space="preserve"> efficiency and transparency of the trade mark system.</w:t>
            </w:r>
          </w:p>
          <w:p w14:paraId="34DA5197" w14:textId="77777777" w:rsidR="000475C7" w:rsidRPr="000475C7" w:rsidRDefault="000475C7" w:rsidP="000475C7">
            <w:pPr>
              <w:pStyle w:val="NoSpacing"/>
              <w:jc w:val="both"/>
            </w:pPr>
          </w:p>
          <w:p w14:paraId="570B1E1B" w14:textId="0FFE762C" w:rsidR="000475C7" w:rsidRDefault="000475C7" w:rsidP="000475C7">
            <w:pPr>
              <w:pStyle w:val="NoSpacing"/>
              <w:jc w:val="both"/>
            </w:pPr>
            <w:r w:rsidRPr="000475C7">
              <w:t>Based on the findings, recommendations for amendments to laws and by-laws will be developed to</w:t>
            </w:r>
            <w:r w:rsidR="008B48F0">
              <w:t xml:space="preserve"> eliminate</w:t>
            </w:r>
            <w:r w:rsidRPr="000475C7">
              <w:t xml:space="preserve"> identified gaps and further align the national framework with the EU </w:t>
            </w:r>
            <w:r w:rsidRPr="00CC1F8E">
              <w:rPr>
                <w:i/>
                <w:iCs/>
              </w:rPr>
              <w:t>acquis</w:t>
            </w:r>
            <w:r w:rsidRPr="000475C7">
              <w:t xml:space="preserve">. Translation support, as well as technical meetings and workshops with relevant stakeholders, including policymakers and experts, will be </w:t>
            </w:r>
            <w:r w:rsidR="004638DA" w:rsidRPr="000475C7">
              <w:t>organized</w:t>
            </w:r>
            <w:r w:rsidRPr="000475C7">
              <w:t xml:space="preserve"> to discuss the results</w:t>
            </w:r>
            <w:r w:rsidR="00594B9E">
              <w:t>.</w:t>
            </w:r>
          </w:p>
          <w:p w14:paraId="3971D9D8" w14:textId="77777777" w:rsidR="002E130E" w:rsidRPr="000475C7" w:rsidRDefault="002E130E" w:rsidP="000475C7">
            <w:pPr>
              <w:pStyle w:val="NoSpacing"/>
              <w:jc w:val="both"/>
            </w:pPr>
          </w:p>
          <w:p w14:paraId="32C7A799" w14:textId="77777777" w:rsidR="00487956" w:rsidRPr="005D644D" w:rsidRDefault="00487956" w:rsidP="000475C7">
            <w:pPr>
              <w:pStyle w:val="NoSpacing"/>
              <w:jc w:val="both"/>
              <w:rPr>
                <w:color w:val="FFFFFF" w:themeColor="background1"/>
              </w:rPr>
            </w:pPr>
          </w:p>
        </w:tc>
      </w:tr>
      <w:tr w:rsidR="00487956" w:rsidRPr="005D644D" w14:paraId="56DA59D4"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5B61F45" w14:textId="77777777" w:rsidR="00487956" w:rsidRPr="005D644D" w:rsidRDefault="00487956" w:rsidP="00D549BB">
            <w:pPr>
              <w:pStyle w:val="NoSpacing"/>
              <w:rPr>
                <w:color w:val="FFFFFF" w:themeColor="background1"/>
              </w:rPr>
            </w:pPr>
            <w:r w:rsidRPr="005D644D">
              <w:rPr>
                <w:color w:val="FFFFFF" w:themeColor="background1"/>
              </w:rPr>
              <w:lastRenderedPageBreak/>
              <w:t>EXPECTED OUTPUTS / DELIVERABLES</w:t>
            </w:r>
          </w:p>
        </w:tc>
      </w:tr>
      <w:tr w:rsidR="00487956" w:rsidRPr="002B1BDA" w14:paraId="7764AF57"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DDC2E8D" w14:textId="77777777" w:rsidR="000475C7" w:rsidRDefault="000475C7" w:rsidP="000475C7">
            <w:pPr>
              <w:pStyle w:val="NoSpacing"/>
              <w:ind w:left="720"/>
              <w:jc w:val="both"/>
            </w:pPr>
          </w:p>
          <w:p w14:paraId="7BDBF721" w14:textId="77777777" w:rsidR="002E130E" w:rsidRDefault="002E130E" w:rsidP="002E130E">
            <w:pPr>
              <w:pStyle w:val="NoSpacing"/>
              <w:numPr>
                <w:ilvl w:val="0"/>
                <w:numId w:val="4"/>
              </w:numPr>
              <w:jc w:val="both"/>
            </w:pPr>
            <w:r>
              <w:t xml:space="preserve">Preparatory analytical inputs supporting the approximation of North Macedonian trade mark legislation with the EU </w:t>
            </w:r>
            <w:r w:rsidRPr="004035E2">
              <w:rPr>
                <w:i/>
                <w:iCs/>
              </w:rPr>
              <w:t>acquis</w:t>
            </w:r>
            <w:r>
              <w:t>.</w:t>
            </w:r>
          </w:p>
          <w:p w14:paraId="40A4B32F" w14:textId="77777777" w:rsidR="002E130E" w:rsidRDefault="002E130E" w:rsidP="002E130E">
            <w:pPr>
              <w:pStyle w:val="NoSpacing"/>
              <w:numPr>
                <w:ilvl w:val="0"/>
                <w:numId w:val="4"/>
              </w:numPr>
              <w:jc w:val="both"/>
            </w:pPr>
            <w:r>
              <w:t>Definition of terms of reference and a roadmap for subsequent legislative drafting.</w:t>
            </w:r>
          </w:p>
          <w:p w14:paraId="509F0562" w14:textId="1482F3DF" w:rsidR="004035E2" w:rsidRDefault="004035E2" w:rsidP="002E130E">
            <w:pPr>
              <w:pStyle w:val="NoSpacing"/>
              <w:numPr>
                <w:ilvl w:val="0"/>
                <w:numId w:val="4"/>
              </w:numPr>
              <w:jc w:val="both"/>
            </w:pPr>
            <w:r>
              <w:t>Initial legal and technical support provided to national authorities to support the legislative alignment process.</w:t>
            </w:r>
          </w:p>
          <w:p w14:paraId="1BAA82B2" w14:textId="0F99A606" w:rsidR="00487956" w:rsidRPr="005D644D" w:rsidRDefault="00487956" w:rsidP="002E130E">
            <w:pPr>
              <w:pStyle w:val="NoSpacing"/>
              <w:numPr>
                <w:ilvl w:val="0"/>
                <w:numId w:val="4"/>
              </w:numPr>
              <w:jc w:val="both"/>
              <w:rPr>
                <w:color w:val="FFFFFF" w:themeColor="background1"/>
              </w:rPr>
            </w:pPr>
          </w:p>
        </w:tc>
      </w:tr>
      <w:tr w:rsidR="00487956" w:rsidRPr="005D644D" w14:paraId="76513645"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CA7A426" w14:textId="77777777" w:rsidR="00487956" w:rsidRPr="005D644D" w:rsidRDefault="00487956" w:rsidP="00D549BB">
            <w:pPr>
              <w:pStyle w:val="NoSpacing"/>
              <w:rPr>
                <w:color w:val="FFFFFF" w:themeColor="background1"/>
              </w:rPr>
            </w:pPr>
            <w:r w:rsidRPr="005D644D">
              <w:rPr>
                <w:color w:val="FFFFFF" w:themeColor="background1"/>
              </w:rPr>
              <w:t>COMMUNICATION AND VISIBILITY</w:t>
            </w:r>
          </w:p>
        </w:tc>
      </w:tr>
      <w:tr w:rsidR="00487956" w:rsidRPr="005D644D" w14:paraId="29CAA8D2"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AAC51D9" w14:textId="77777777" w:rsidR="000475C7" w:rsidRDefault="000475C7" w:rsidP="000475C7">
            <w:pPr>
              <w:pStyle w:val="NoSpacing"/>
              <w:ind w:left="720"/>
              <w:jc w:val="both"/>
            </w:pPr>
          </w:p>
          <w:p w14:paraId="249BE7A2" w14:textId="02F2E0F2" w:rsidR="00487956" w:rsidRDefault="00487956" w:rsidP="007A6047">
            <w:pPr>
              <w:pStyle w:val="NoSpacing"/>
              <w:numPr>
                <w:ilvl w:val="0"/>
                <w:numId w:val="5"/>
              </w:numPr>
              <w:jc w:val="both"/>
            </w:pPr>
            <w:r w:rsidRPr="005D644D">
              <w:t>Activity news item</w:t>
            </w:r>
          </w:p>
          <w:p w14:paraId="0E2727CC" w14:textId="5968B43A" w:rsidR="00750EC4" w:rsidRPr="005D644D" w:rsidRDefault="00750EC4" w:rsidP="007A6047">
            <w:pPr>
              <w:pStyle w:val="NoSpacing"/>
              <w:numPr>
                <w:ilvl w:val="0"/>
                <w:numId w:val="5"/>
              </w:numPr>
              <w:jc w:val="both"/>
            </w:pPr>
            <w:r>
              <w:t>Social media coverage</w:t>
            </w:r>
          </w:p>
          <w:p w14:paraId="0C12015B" w14:textId="77777777" w:rsidR="00487956" w:rsidRPr="005D644D" w:rsidRDefault="00487956" w:rsidP="00D549BB">
            <w:pPr>
              <w:pStyle w:val="NoSpacing"/>
              <w:rPr>
                <w:color w:val="FFFFFF" w:themeColor="background1"/>
              </w:rPr>
            </w:pPr>
          </w:p>
        </w:tc>
      </w:tr>
    </w:tbl>
    <w:p w14:paraId="39358CE8" w14:textId="77777777" w:rsidR="00E50B52" w:rsidRPr="00846CFA" w:rsidRDefault="00E50B52" w:rsidP="000475C7">
      <w:pPr>
        <w:jc w:val="both"/>
        <w:rPr>
          <w:rFonts w:ascii="Arial" w:hAnsi="Arial" w:cs="Arial"/>
          <w:b/>
          <w:bCs/>
          <w:color w:val="073F96"/>
          <w:lang w:val="en-US"/>
        </w:rPr>
      </w:pPr>
    </w:p>
    <w:p w14:paraId="3418C3C7" w14:textId="77777777" w:rsidR="003B09BF" w:rsidRDefault="003B09BF" w:rsidP="003B09BF">
      <w:pPr>
        <w:pStyle w:val="Title2"/>
        <w:pBdr>
          <w:bottom w:val="single" w:sz="4" w:space="1" w:color="073F96"/>
        </w:pBdr>
        <w:jc w:val="left"/>
        <w:rPr>
          <w:b/>
          <w:bCs/>
          <w:color w:val="073F96"/>
          <w:sz w:val="28"/>
          <w:szCs w:val="28"/>
          <w:lang w:val="en-GB"/>
        </w:rPr>
      </w:pPr>
      <w:bookmarkStart w:id="39" w:name="_Toc227333845"/>
    </w:p>
    <w:p w14:paraId="733D13DD" w14:textId="088EF481" w:rsidR="00487956" w:rsidRPr="0054151E" w:rsidRDefault="00B46178" w:rsidP="004B77D6">
      <w:pPr>
        <w:pStyle w:val="Heading3"/>
        <w:jc w:val="both"/>
        <w:rPr>
          <w:rFonts w:ascii="Arial" w:hAnsi="Arial"/>
          <w:color w:val="073F96"/>
          <w:lang w:val="en-US"/>
        </w:rPr>
      </w:pPr>
      <w:bookmarkStart w:id="40" w:name="_Toc228464874"/>
      <w:r>
        <w:rPr>
          <w:rFonts w:ascii="Arial" w:hAnsi="Arial"/>
          <w:color w:val="073F96"/>
          <w:lang w:val="en-US"/>
        </w:rPr>
        <w:t>3</w:t>
      </w:r>
      <w:r w:rsidR="00846CFA" w:rsidRPr="0054151E">
        <w:rPr>
          <w:rFonts w:ascii="Arial" w:hAnsi="Arial"/>
          <w:color w:val="073F96"/>
          <w:lang w:val="en-US"/>
        </w:rPr>
        <w:t>)</w:t>
      </w:r>
      <w:r w:rsidR="000475C7" w:rsidRPr="0054151E">
        <w:rPr>
          <w:rFonts w:ascii="Arial" w:hAnsi="Arial"/>
          <w:color w:val="073F96"/>
          <w:lang w:val="en-US"/>
        </w:rPr>
        <w:t xml:space="preserve"> </w:t>
      </w:r>
      <w:r w:rsidR="00C013BC" w:rsidRPr="0054151E">
        <w:rPr>
          <w:rFonts w:ascii="Arial" w:hAnsi="Arial"/>
          <w:color w:val="073F96"/>
          <w:lang w:val="en-US"/>
        </w:rPr>
        <w:t xml:space="preserve">Support to legislative alignment with EU </w:t>
      </w:r>
      <w:r w:rsidR="00C013BC" w:rsidRPr="00CC1F8E">
        <w:rPr>
          <w:rFonts w:ascii="Arial" w:hAnsi="Arial"/>
          <w:i/>
          <w:iCs/>
          <w:color w:val="073F96"/>
          <w:lang w:val="en-US"/>
        </w:rPr>
        <w:t>acquis</w:t>
      </w:r>
      <w:r w:rsidR="00C013BC" w:rsidRPr="0054151E">
        <w:rPr>
          <w:rFonts w:ascii="Arial" w:hAnsi="Arial"/>
          <w:color w:val="073F96"/>
          <w:lang w:val="en-US"/>
        </w:rPr>
        <w:t xml:space="preserve"> in North Macedonia: legal</w:t>
      </w:r>
      <w:r w:rsidR="00DC4F90" w:rsidRPr="0054151E">
        <w:rPr>
          <w:rFonts w:ascii="Arial" w:hAnsi="Arial"/>
          <w:color w:val="073F96"/>
          <w:lang w:val="en-US"/>
        </w:rPr>
        <w:t xml:space="preserve"> </w:t>
      </w:r>
      <w:r w:rsidR="00C013BC" w:rsidRPr="0054151E">
        <w:rPr>
          <w:rFonts w:ascii="Arial" w:hAnsi="Arial"/>
          <w:color w:val="073F96"/>
          <w:lang w:val="en-US"/>
        </w:rPr>
        <w:t>comparative analysis and drafting law amendments/regulations on patents</w:t>
      </w:r>
      <w:bookmarkEnd w:id="39"/>
      <w:bookmarkEnd w:id="40"/>
    </w:p>
    <w:p w14:paraId="05970400" w14:textId="77777777" w:rsidR="000475C7" w:rsidRPr="000475C7" w:rsidRDefault="000475C7" w:rsidP="000475C7">
      <w:pPr>
        <w:jc w:val="both"/>
        <w:rPr>
          <w:rFonts w:ascii="Arial" w:hAnsi="Arial" w:cs="Arial"/>
          <w:b/>
          <w:bCs/>
          <w:color w:val="073F96"/>
          <w:sz w:val="22"/>
          <w:szCs w:val="22"/>
          <w:lang w:val="en-US"/>
        </w:rPr>
      </w:pPr>
    </w:p>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487956" w:rsidRPr="005D644D" w14:paraId="24138A8A" w14:textId="77777777" w:rsidTr="00D549BB">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11AFF849" w14:textId="77777777" w:rsidR="00487956" w:rsidRPr="005D644D" w:rsidRDefault="00487956" w:rsidP="00D549BB">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26D4B2C8" w14:textId="77777777" w:rsidR="00487956" w:rsidRPr="005D644D" w:rsidRDefault="00487956" w:rsidP="00D549BB">
            <w:pPr>
              <w:pStyle w:val="NoSpacing"/>
              <w:rPr>
                <w:color w:val="FFFFFF" w:themeColor="background1"/>
              </w:rPr>
            </w:pPr>
            <w:r w:rsidRPr="005D644D">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48DB6737" w14:textId="47FD67EA" w:rsidR="00487956" w:rsidRPr="005D644D" w:rsidRDefault="00487956" w:rsidP="00D549BB">
            <w:pPr>
              <w:pStyle w:val="NoSpacing"/>
            </w:pPr>
            <w:r w:rsidRPr="005D644D">
              <w:t>A1_R1A</w:t>
            </w:r>
            <w:r w:rsidR="00E50B52">
              <w:t>2</w:t>
            </w:r>
          </w:p>
        </w:tc>
      </w:tr>
      <w:tr w:rsidR="00487956" w:rsidRPr="005D644D" w14:paraId="755F34C7"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1CB696A5" w14:textId="77777777" w:rsidR="00487956" w:rsidRPr="005D644D" w:rsidRDefault="00487956" w:rsidP="00D549BB">
            <w:pPr>
              <w:pStyle w:val="NoSpacing"/>
              <w:rPr>
                <w:color w:val="FFFFFF" w:themeColor="background1"/>
              </w:rPr>
            </w:pPr>
            <w:r w:rsidRPr="005D644D">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23BDE87F" w14:textId="73064127" w:rsidR="00487956" w:rsidRPr="005D644D" w:rsidRDefault="00E3177A" w:rsidP="00D549BB">
            <w:pPr>
              <w:pStyle w:val="NoSpacing"/>
            </w:pPr>
            <w:r>
              <w:t>Patent</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478D1E96" w14:textId="77777777" w:rsidR="00487956" w:rsidRPr="005D644D" w:rsidRDefault="00487956" w:rsidP="00D549BB">
            <w:pPr>
              <w:pStyle w:val="NoSpacing"/>
              <w:rPr>
                <w:color w:val="FFFFFF" w:themeColor="background1"/>
              </w:rPr>
            </w:pPr>
            <w:r w:rsidRPr="005D644D">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0BDB4127" w14:textId="77777777" w:rsidR="00487956" w:rsidRPr="00E75F11" w:rsidRDefault="00487956" w:rsidP="00D549BB">
            <w:pPr>
              <w:pStyle w:val="NoSpacing"/>
              <w:rPr>
                <w:highlight w:val="yellow"/>
              </w:rPr>
            </w:pPr>
            <w:r w:rsidRPr="004F136A">
              <w:t>Technical assistance</w:t>
            </w:r>
          </w:p>
        </w:tc>
      </w:tr>
      <w:tr w:rsidR="00487956" w:rsidRPr="005D644D" w14:paraId="3E2A189A"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078BEA9" w14:textId="254A6833" w:rsidR="00487956" w:rsidRPr="005D644D" w:rsidRDefault="00487956" w:rsidP="00D549BB">
            <w:pPr>
              <w:pStyle w:val="NoSpacing"/>
              <w:rPr>
                <w:color w:val="FFFFFF" w:themeColor="background1"/>
              </w:rPr>
            </w:pPr>
            <w:r w:rsidRPr="005D644D">
              <w:rPr>
                <w:color w:val="FFFFFF" w:themeColor="background1"/>
              </w:rPr>
              <w:t xml:space="preserve">Target </w:t>
            </w:r>
            <w:proofErr w:type="spellStart"/>
            <w:r w:rsidR="005C3F16" w:rsidRPr="005C3F16">
              <w:rPr>
                <w:color w:val="FFFFFF" w:themeColor="background1"/>
                <w:lang w:val="es-ES"/>
              </w:rPr>
              <w:t>partner</w:t>
            </w:r>
            <w:proofErr w:type="spellEnd"/>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33749B7" w14:textId="38B4AD8A" w:rsidR="00487956" w:rsidRPr="005D644D" w:rsidRDefault="00E3177A" w:rsidP="00D549BB">
            <w:pPr>
              <w:pStyle w:val="NoSpacing"/>
              <w:rPr>
                <w:highlight w:val="yellow"/>
              </w:rPr>
            </w:pPr>
            <w:r w:rsidRPr="00E3177A">
              <w:t>North Macedonia</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B13AFAC" w14:textId="77777777" w:rsidR="00487956" w:rsidRPr="005D644D" w:rsidRDefault="00487956" w:rsidP="00D549BB">
            <w:pPr>
              <w:pStyle w:val="NoSpacing"/>
              <w:rPr>
                <w:color w:val="FFFFFF" w:themeColor="background1"/>
              </w:rPr>
            </w:pPr>
            <w:r w:rsidRPr="005D644D">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D472A2F" w14:textId="77777777" w:rsidR="00487956" w:rsidRPr="00E75F11" w:rsidRDefault="00487956" w:rsidP="00D549BB">
            <w:pPr>
              <w:pStyle w:val="NoSpacing"/>
              <w:rPr>
                <w:highlight w:val="yellow"/>
              </w:rPr>
            </w:pPr>
            <w:r w:rsidRPr="00B1037D">
              <w:t>N/A</w:t>
            </w:r>
          </w:p>
        </w:tc>
      </w:tr>
      <w:tr w:rsidR="00E75F11" w:rsidRPr="005D644D" w14:paraId="37B5E882"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FFEA961" w14:textId="372A5CD2" w:rsidR="00E75F11" w:rsidRPr="005D644D" w:rsidRDefault="00E75F11" w:rsidP="00E75F11">
            <w:pPr>
              <w:pStyle w:val="NoSpacing"/>
              <w:rPr>
                <w:color w:val="FFFFFF" w:themeColor="background1"/>
              </w:rPr>
            </w:pPr>
            <w:r w:rsidRPr="005D644D">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7B4DB7D" w14:textId="45698D7C" w:rsidR="00E75F11" w:rsidRPr="005D644D" w:rsidRDefault="00E75F11" w:rsidP="00E75F11">
            <w:pPr>
              <w:pStyle w:val="NoSpacing"/>
              <w:rPr>
                <w:highlight w:val="yellow"/>
              </w:rPr>
            </w:pPr>
            <w:r w:rsidRPr="008B7F6C">
              <w:t>Q3 202</w:t>
            </w:r>
            <w:r>
              <w:t>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054F772" w14:textId="3E70D1F3" w:rsidR="00E75F11" w:rsidRPr="005D644D" w:rsidRDefault="00E75F11" w:rsidP="00E75F11">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6A58A43" w14:textId="0BAB20AD" w:rsidR="00E75F11" w:rsidRPr="005D644D" w:rsidRDefault="00E75F11" w:rsidP="00E75F11">
            <w:pPr>
              <w:pStyle w:val="NoSpacing"/>
            </w:pPr>
            <w:r>
              <w:t>Q4 2026</w:t>
            </w:r>
          </w:p>
        </w:tc>
      </w:tr>
      <w:tr w:rsidR="00E3177A" w:rsidRPr="002B1BDA" w14:paraId="476D3A34"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8A59798" w14:textId="77777777" w:rsidR="00E3177A" w:rsidRPr="005D644D" w:rsidRDefault="00E3177A" w:rsidP="00E3177A">
            <w:pPr>
              <w:pStyle w:val="NoSpacing"/>
              <w:rPr>
                <w:color w:val="FFFFFF" w:themeColor="background1"/>
              </w:rPr>
            </w:pPr>
            <w:r w:rsidRPr="005D644D">
              <w:rPr>
                <w:color w:val="FFFFFF" w:themeColor="background1"/>
              </w:rPr>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3B59049" w14:textId="122DA607" w:rsidR="00E3177A" w:rsidRPr="005D644D" w:rsidRDefault="00E3177A" w:rsidP="00E3177A">
            <w:pPr>
              <w:pStyle w:val="NoSpacing"/>
            </w:pPr>
            <w:r w:rsidRPr="005D644D">
              <w:rPr>
                <w:b/>
                <w:bCs/>
              </w:rPr>
              <w:t>R1</w:t>
            </w:r>
            <w:r w:rsidRPr="005D644D">
              <w:t xml:space="preserve"> – </w:t>
            </w:r>
            <w:r w:rsidRPr="00487956">
              <w:t xml:space="preserve">Legal and policy frameworks for IPR aligned with the EU </w:t>
            </w:r>
            <w:r w:rsidRPr="00CC1F8E">
              <w:rPr>
                <w:i/>
                <w:iCs/>
              </w:rPr>
              <w:t>acquis</w:t>
            </w:r>
            <w:r w:rsidRPr="00487956">
              <w:t xml:space="preserve"> and international treaties compliance, removing barriers to trade in goods and services, and facilitating participation in global protection systems.</w:t>
            </w:r>
          </w:p>
        </w:tc>
      </w:tr>
      <w:tr w:rsidR="00E3177A" w:rsidRPr="002B1BDA" w14:paraId="7B6BC592"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45EB621" w14:textId="77777777" w:rsidR="00E3177A" w:rsidRPr="005D644D" w:rsidRDefault="00E3177A" w:rsidP="00E3177A">
            <w:pPr>
              <w:pStyle w:val="NoSpacing"/>
              <w:rPr>
                <w:color w:val="FFFFFF" w:themeColor="background1"/>
              </w:rPr>
            </w:pPr>
            <w:r w:rsidRPr="005D644D">
              <w:rPr>
                <w:color w:val="FFFFFF" w:themeColor="background1"/>
              </w:rPr>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07DF6A5" w14:textId="3A42FA5E" w:rsidR="00E3177A" w:rsidRPr="005D644D" w:rsidRDefault="00E3177A" w:rsidP="00E3177A">
            <w:pPr>
              <w:pStyle w:val="NoSpacing"/>
            </w:pPr>
            <w:r w:rsidRPr="005D644D">
              <w:rPr>
                <w:b/>
                <w:bCs/>
              </w:rPr>
              <w:t>Cluster 1.1</w:t>
            </w:r>
            <w:r w:rsidRPr="005D644D">
              <w:t xml:space="preserve"> – </w:t>
            </w:r>
            <w:r w:rsidRPr="00487956">
              <w:t>Support to the development of IP legal and policy frameworks for the accession process and effective implementation of IP provisions of the trade agreements and IP dialogues.</w:t>
            </w:r>
          </w:p>
        </w:tc>
      </w:tr>
      <w:tr w:rsidR="00487956" w:rsidRPr="002B1BDA" w14:paraId="23DF0909"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708763A1" w14:textId="77777777" w:rsidR="00487956" w:rsidRPr="005D644D" w:rsidRDefault="00487956" w:rsidP="00D549BB">
            <w:pPr>
              <w:pStyle w:val="NoSpacing"/>
              <w:rPr>
                <w:color w:val="FFFFFF" w:themeColor="background1"/>
              </w:rPr>
            </w:pPr>
            <w:r w:rsidRPr="005D644D">
              <w:rPr>
                <w:color w:val="FFFFFF" w:themeColor="background1"/>
              </w:rPr>
              <w:lastRenderedPageBreak/>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15060AF5" w14:textId="5DD98EA8" w:rsidR="00487956" w:rsidRPr="005D644D" w:rsidRDefault="00957FC8" w:rsidP="00D549BB">
            <w:pPr>
              <w:pStyle w:val="NoSpacing"/>
            </w:pPr>
            <w:r>
              <w:t>SOIP</w:t>
            </w:r>
            <w:r w:rsidRPr="005D644D">
              <w:t>,</w:t>
            </w:r>
            <w:r>
              <w:t xml:space="preserve"> North Macedonian</w:t>
            </w:r>
            <w:r w:rsidRPr="005D644D">
              <w:t xml:space="preserve"> legislators</w:t>
            </w:r>
            <w:r>
              <w:t>,</w:t>
            </w:r>
            <w:r w:rsidR="00053A9C">
              <w:t xml:space="preserve"> </w:t>
            </w:r>
            <w:r w:rsidRPr="001F7C58">
              <w:rPr>
                <w:lang w:val="en-GB"/>
              </w:rPr>
              <w:t>European Commission; other relevant stakeholders.</w:t>
            </w:r>
            <w:r>
              <w:rPr>
                <w:lang w:val="en-GB"/>
              </w:rPr>
              <w:t xml:space="preserve"> </w:t>
            </w:r>
          </w:p>
        </w:tc>
      </w:tr>
      <w:tr w:rsidR="00487956" w:rsidRPr="002B1BDA" w14:paraId="124A217B" w14:textId="77777777" w:rsidTr="00D549BB">
        <w:trPr>
          <w:trHeight w:val="312"/>
        </w:trPr>
        <w:tc>
          <w:tcPr>
            <w:tcW w:w="5000" w:type="pct"/>
            <w:gridSpan w:val="5"/>
            <w:tcBorders>
              <w:top w:val="dotted" w:sz="4" w:space="0" w:color="0C4EA3"/>
            </w:tcBorders>
            <w:tcMar>
              <w:top w:w="15" w:type="dxa"/>
              <w:left w:w="108" w:type="dxa"/>
              <w:bottom w:w="0" w:type="dxa"/>
              <w:right w:w="108" w:type="dxa"/>
            </w:tcMar>
            <w:vAlign w:val="center"/>
          </w:tcPr>
          <w:p w14:paraId="3E6A624E" w14:textId="77777777" w:rsidR="00487956" w:rsidRPr="005D644D" w:rsidRDefault="00487956" w:rsidP="00D549BB">
            <w:pPr>
              <w:pStyle w:val="NoSpacing"/>
            </w:pPr>
          </w:p>
        </w:tc>
      </w:tr>
      <w:tr w:rsidR="00487956" w:rsidRPr="005D644D" w14:paraId="4B6C4924"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0F328AD" w14:textId="77777777" w:rsidR="00487956" w:rsidRPr="005D644D" w:rsidRDefault="00487956" w:rsidP="00D549BB">
            <w:pPr>
              <w:pStyle w:val="NoSpacing"/>
            </w:pPr>
            <w:r w:rsidRPr="005D644D">
              <w:rPr>
                <w:color w:val="FFFFFF" w:themeColor="background1"/>
              </w:rPr>
              <w:t>RELEVANCE</w:t>
            </w:r>
          </w:p>
        </w:tc>
      </w:tr>
      <w:tr w:rsidR="00487956" w:rsidRPr="002B1BDA" w14:paraId="13C51609"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15B7EA2" w14:textId="77777777" w:rsidR="000475C7" w:rsidRPr="0054151E" w:rsidRDefault="000475C7" w:rsidP="000475C7">
            <w:pPr>
              <w:pStyle w:val="NoSpacing"/>
              <w:jc w:val="both"/>
            </w:pPr>
          </w:p>
          <w:p w14:paraId="7FFED5B9" w14:textId="1967CDC1" w:rsidR="000475C7" w:rsidRDefault="000475C7" w:rsidP="000475C7">
            <w:pPr>
              <w:pStyle w:val="NoSpacing"/>
              <w:jc w:val="both"/>
            </w:pPr>
            <w:r w:rsidRPr="000475C7">
              <w:t xml:space="preserve">The protection of patents is a key element for fostering innovation, technological development and foreign investment. As a candidate country, North Macedonia is committed to aligning its patent legislation with the EU </w:t>
            </w:r>
            <w:r w:rsidR="008B48F0">
              <w:t xml:space="preserve">and international </w:t>
            </w:r>
            <w:r w:rsidRPr="00CC1F8E">
              <w:rPr>
                <w:i/>
                <w:iCs/>
              </w:rPr>
              <w:t>acquis</w:t>
            </w:r>
            <w:r w:rsidRPr="000475C7">
              <w:t xml:space="preserve"> and standards.</w:t>
            </w:r>
          </w:p>
          <w:p w14:paraId="13EE8906" w14:textId="77777777" w:rsidR="000475C7" w:rsidRPr="000475C7" w:rsidRDefault="000475C7" w:rsidP="000475C7">
            <w:pPr>
              <w:pStyle w:val="NoSpacing"/>
              <w:jc w:val="both"/>
            </w:pPr>
          </w:p>
          <w:p w14:paraId="11DC3E15" w14:textId="24A0F52C" w:rsidR="000475C7" w:rsidRPr="000475C7" w:rsidRDefault="00D97B19" w:rsidP="00D97B19">
            <w:pPr>
              <w:pStyle w:val="NoSpacing"/>
              <w:jc w:val="both"/>
            </w:pPr>
            <w:r w:rsidRPr="00D97B19">
              <w:t xml:space="preserve">Support to legislative alignment with the EU </w:t>
            </w:r>
            <w:r w:rsidRPr="008B48F0">
              <w:rPr>
                <w:i/>
                <w:iCs/>
              </w:rPr>
              <w:t>acquis</w:t>
            </w:r>
            <w:r w:rsidRPr="00D97B19">
              <w:t xml:space="preserve"> in North Macedonia through a legal comparative analysis and the drafting of amendments to patent legislation and related regulations, aim</w:t>
            </w:r>
            <w:r w:rsidR="008B48F0">
              <w:t>s</w:t>
            </w:r>
            <w:r w:rsidRPr="00D97B19">
              <w:t xml:space="preserve"> </w:t>
            </w:r>
            <w:r w:rsidR="008B48F0">
              <w:t xml:space="preserve">to </w:t>
            </w:r>
            <w:r w:rsidRPr="00D97B19">
              <w:t>strengthen compliance with EU standards in the field of patents.</w:t>
            </w:r>
            <w:r>
              <w:t xml:space="preserve"> </w:t>
            </w:r>
            <w:r w:rsidR="000475C7" w:rsidRPr="000475C7">
              <w:t xml:space="preserve">A legal comparative analysis is necessary to assess the level of compliance of the national patent legislation with the EU </w:t>
            </w:r>
            <w:r w:rsidR="000475C7" w:rsidRPr="00CC1F8E">
              <w:rPr>
                <w:i/>
                <w:iCs/>
              </w:rPr>
              <w:t>acquis</w:t>
            </w:r>
            <w:r w:rsidR="000475C7" w:rsidRPr="000475C7">
              <w:t>. This will help identify gaps and inconsistencies and support the drafting of amendments to improve legal certainty, transparency and effectiveness of the patent system, while facilitating integration into the EU internal market and regional frameworks.</w:t>
            </w:r>
          </w:p>
          <w:p w14:paraId="48EBA927" w14:textId="77777777" w:rsidR="00487956" w:rsidRPr="006D3C53" w:rsidRDefault="00487956" w:rsidP="00D549BB">
            <w:pPr>
              <w:pStyle w:val="NoSpacing"/>
              <w:rPr>
                <w:color w:val="FFFFFF" w:themeColor="background1"/>
              </w:rPr>
            </w:pPr>
          </w:p>
        </w:tc>
      </w:tr>
      <w:tr w:rsidR="00487956" w:rsidRPr="006D3C53" w14:paraId="787AB6DD"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AEB1B15" w14:textId="77777777" w:rsidR="00487956" w:rsidRPr="006D3C53" w:rsidRDefault="00487956" w:rsidP="00D549BB">
            <w:pPr>
              <w:pStyle w:val="NoSpacing"/>
              <w:rPr>
                <w:color w:val="FFFFFF" w:themeColor="background1"/>
              </w:rPr>
            </w:pPr>
            <w:r w:rsidRPr="00510CA4">
              <w:rPr>
                <w:color w:val="FFFFFF" w:themeColor="background1"/>
              </w:rPr>
              <w:t>DESCRIPTION</w:t>
            </w:r>
          </w:p>
        </w:tc>
      </w:tr>
      <w:tr w:rsidR="00487956" w:rsidRPr="002B1BDA" w14:paraId="01D6A162"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BA0DF5C" w14:textId="77777777" w:rsidR="000475C7" w:rsidRPr="0054151E" w:rsidRDefault="000475C7" w:rsidP="000475C7">
            <w:pPr>
              <w:pStyle w:val="NoSpacing"/>
              <w:jc w:val="both"/>
            </w:pPr>
          </w:p>
          <w:p w14:paraId="42BF9E4A" w14:textId="46D1D9E4" w:rsidR="000475C7" w:rsidRPr="000475C7" w:rsidRDefault="000475C7" w:rsidP="000475C7">
            <w:pPr>
              <w:pStyle w:val="NoSpacing"/>
              <w:jc w:val="both"/>
            </w:pPr>
            <w:r w:rsidRPr="000475C7">
              <w:t xml:space="preserve">In line with North Macedonia’s commitments under the EU accession process and relevant international agreements, the objective of this activity is to support legislative alignment with the EU </w:t>
            </w:r>
            <w:r w:rsidRPr="00CC1F8E">
              <w:rPr>
                <w:i/>
                <w:iCs/>
              </w:rPr>
              <w:t>acquis</w:t>
            </w:r>
            <w:r w:rsidRPr="000475C7">
              <w:t xml:space="preserve"> in the field of patents.</w:t>
            </w:r>
          </w:p>
          <w:p w14:paraId="224F22D4" w14:textId="77777777" w:rsidR="000475C7" w:rsidRPr="000475C7" w:rsidRDefault="000475C7" w:rsidP="000475C7">
            <w:pPr>
              <w:pStyle w:val="NoSpacing"/>
              <w:jc w:val="both"/>
            </w:pPr>
          </w:p>
          <w:p w14:paraId="4C2860FD" w14:textId="6AE6DC12" w:rsidR="000475C7" w:rsidRPr="000475C7" w:rsidRDefault="000475C7" w:rsidP="000475C7">
            <w:pPr>
              <w:pStyle w:val="NoSpacing"/>
              <w:jc w:val="both"/>
            </w:pPr>
            <w:r w:rsidRPr="000475C7">
              <w:t xml:space="preserve">The activity will </w:t>
            </w:r>
            <w:r w:rsidR="00297625" w:rsidRPr="00297625">
              <w:t xml:space="preserve">primarily focus on analytical and preparatory elements, leading to the definition of terms of reference and a roadmap for subsequent legislative drafting. A comprehensive legal comparative analysis between EU and North Macedonian patent legislation will be carried out </w:t>
            </w:r>
            <w:r w:rsidR="004035E2">
              <w:t>as a next</w:t>
            </w:r>
            <w:r w:rsidR="00297625" w:rsidRPr="00297625">
              <w:t xml:space="preserve"> stage.</w:t>
            </w:r>
            <w:r w:rsidRPr="000475C7">
              <w:t xml:space="preserve"> It will assess the level of alignment, identify discrepancies and evaluate the extent to which EU legal standards and international obligations have been transposed and effectively implemented.</w:t>
            </w:r>
          </w:p>
          <w:p w14:paraId="50D9C059" w14:textId="77777777" w:rsidR="000475C7" w:rsidRPr="000475C7" w:rsidRDefault="000475C7" w:rsidP="000475C7">
            <w:pPr>
              <w:pStyle w:val="NoSpacing"/>
              <w:jc w:val="both"/>
            </w:pPr>
          </w:p>
          <w:p w14:paraId="441D9729" w14:textId="2AF24A07" w:rsidR="000475C7" w:rsidRPr="000475C7" w:rsidRDefault="000475C7" w:rsidP="000475C7">
            <w:pPr>
              <w:pStyle w:val="NoSpacing"/>
              <w:jc w:val="both"/>
            </w:pPr>
            <w:r w:rsidRPr="000475C7">
              <w:t>Particular attention will be given to key areas such as patentability criteria, examination procedures, rights conferred by patents, limitations and exceptions, enforcement mechanisms, and supplementary protection regimes. Institutional and procedural aspects affecting the efficiency and quality of patent administration</w:t>
            </w:r>
            <w:r w:rsidR="00594B9E">
              <w:t>, IT tools</w:t>
            </w:r>
            <w:r w:rsidRPr="000475C7">
              <w:t xml:space="preserve"> will also be </w:t>
            </w:r>
            <w:proofErr w:type="spellStart"/>
            <w:r w:rsidRPr="000475C7">
              <w:t>analysed</w:t>
            </w:r>
            <w:proofErr w:type="spellEnd"/>
            <w:r w:rsidRPr="000475C7">
              <w:t>.</w:t>
            </w:r>
          </w:p>
          <w:p w14:paraId="536345AF" w14:textId="77777777" w:rsidR="000475C7" w:rsidRPr="000475C7" w:rsidRDefault="000475C7" w:rsidP="000475C7">
            <w:pPr>
              <w:pStyle w:val="NoSpacing"/>
              <w:jc w:val="both"/>
            </w:pPr>
          </w:p>
          <w:p w14:paraId="02E3299B" w14:textId="12D426C5" w:rsidR="000475C7" w:rsidRPr="000475C7" w:rsidRDefault="000475C7" w:rsidP="000475C7">
            <w:pPr>
              <w:pStyle w:val="NoSpacing"/>
              <w:jc w:val="both"/>
            </w:pPr>
            <w:r w:rsidRPr="000475C7">
              <w:t xml:space="preserve">Based on the findings, recommendations for amendments to laws and by-laws will be developed in order to </w:t>
            </w:r>
            <w:r w:rsidR="008F0358">
              <w:t>eliminate</w:t>
            </w:r>
            <w:r w:rsidRPr="000475C7">
              <w:t xml:space="preserve"> identified gaps and further align the national framework with the EU</w:t>
            </w:r>
            <w:r w:rsidR="008F0358">
              <w:t xml:space="preserve"> and international</w:t>
            </w:r>
            <w:r w:rsidRPr="000475C7">
              <w:t xml:space="preserve"> </w:t>
            </w:r>
            <w:r w:rsidRPr="00CC1F8E">
              <w:rPr>
                <w:i/>
                <w:iCs/>
              </w:rPr>
              <w:t>acquis</w:t>
            </w:r>
            <w:r w:rsidRPr="000475C7">
              <w:t xml:space="preserve">. Draft legislative provisions </w:t>
            </w:r>
            <w:r w:rsidR="00594B9E">
              <w:t>will</w:t>
            </w:r>
            <w:r w:rsidRPr="000475C7">
              <w:t xml:space="preserve"> be prepared where appropriate. </w:t>
            </w:r>
          </w:p>
          <w:p w14:paraId="5E004F71" w14:textId="77777777" w:rsidR="000475C7" w:rsidRPr="000475C7" w:rsidRDefault="000475C7" w:rsidP="000475C7">
            <w:pPr>
              <w:pStyle w:val="NoSpacing"/>
              <w:jc w:val="both"/>
            </w:pPr>
          </w:p>
          <w:p w14:paraId="3E3CE426" w14:textId="5FBFD94D" w:rsidR="000475C7" w:rsidRPr="000475C7" w:rsidRDefault="000475C7" w:rsidP="000475C7">
            <w:pPr>
              <w:pStyle w:val="NoSpacing"/>
              <w:jc w:val="both"/>
            </w:pPr>
            <w:r w:rsidRPr="000475C7">
              <w:t xml:space="preserve">Translation support, as well as technical meetings and workshops with relevant stakeholders, will be </w:t>
            </w:r>
            <w:proofErr w:type="spellStart"/>
            <w:r w:rsidRPr="000475C7">
              <w:t>organised</w:t>
            </w:r>
            <w:proofErr w:type="spellEnd"/>
            <w:r w:rsidRPr="000475C7">
              <w:t xml:space="preserve"> to present the conclusions and facilitate consensus-building.</w:t>
            </w:r>
          </w:p>
          <w:p w14:paraId="300318AE" w14:textId="77777777" w:rsidR="00487956" w:rsidRPr="006D3C53" w:rsidRDefault="00487956" w:rsidP="000475C7">
            <w:pPr>
              <w:pStyle w:val="NoSpacing"/>
              <w:jc w:val="both"/>
              <w:rPr>
                <w:color w:val="FFFFFF" w:themeColor="background1"/>
              </w:rPr>
            </w:pPr>
          </w:p>
        </w:tc>
      </w:tr>
      <w:tr w:rsidR="00487956" w:rsidRPr="006D3C53" w14:paraId="096F7872"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1F9DBBC" w14:textId="77777777" w:rsidR="00487956" w:rsidRPr="006D3C53" w:rsidRDefault="00487956" w:rsidP="00D549BB">
            <w:pPr>
              <w:pStyle w:val="NoSpacing"/>
              <w:rPr>
                <w:color w:val="FFFFFF" w:themeColor="background1"/>
              </w:rPr>
            </w:pPr>
            <w:r w:rsidRPr="006D3C53">
              <w:rPr>
                <w:color w:val="FFFFFF" w:themeColor="background1"/>
              </w:rPr>
              <w:t>EXPECTED OUTPUTS / DELIVERABLES</w:t>
            </w:r>
          </w:p>
        </w:tc>
      </w:tr>
      <w:tr w:rsidR="00487956" w:rsidRPr="002B1BDA" w14:paraId="4EAAC9C9"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BA61B76" w14:textId="77777777" w:rsidR="000475C7" w:rsidRDefault="000475C7" w:rsidP="000475C7">
            <w:pPr>
              <w:pStyle w:val="ListParagraph"/>
              <w:jc w:val="both"/>
              <w:rPr>
                <w:sz w:val="20"/>
                <w:szCs w:val="20"/>
              </w:rPr>
            </w:pPr>
          </w:p>
          <w:p w14:paraId="3A1813DC" w14:textId="77777777" w:rsidR="000D36F3" w:rsidRDefault="00297625" w:rsidP="006B53CC">
            <w:pPr>
              <w:pStyle w:val="NoSpacing"/>
              <w:numPr>
                <w:ilvl w:val="0"/>
                <w:numId w:val="20"/>
              </w:numPr>
              <w:jc w:val="both"/>
            </w:pPr>
            <w:r>
              <w:t xml:space="preserve">Preparatory analytical inputs supporting the approximation of North Macedonian patent legislation with the EU </w:t>
            </w:r>
            <w:r w:rsidRPr="004035E2">
              <w:rPr>
                <w:i/>
                <w:iCs/>
              </w:rPr>
              <w:t>acquis</w:t>
            </w:r>
            <w:r>
              <w:t>.</w:t>
            </w:r>
            <w:r w:rsidR="002A4D8F">
              <w:t xml:space="preserve"> </w:t>
            </w:r>
          </w:p>
          <w:p w14:paraId="2A296AF9" w14:textId="77777777" w:rsidR="000D36F3" w:rsidRDefault="00297625" w:rsidP="006B53CC">
            <w:pPr>
              <w:pStyle w:val="NoSpacing"/>
              <w:numPr>
                <w:ilvl w:val="0"/>
                <w:numId w:val="20"/>
              </w:numPr>
              <w:jc w:val="both"/>
            </w:pPr>
            <w:r>
              <w:t>Definition of terms of reference and a roadmap for subsequent legislative drafting.</w:t>
            </w:r>
            <w:r w:rsidR="000D36F3">
              <w:t xml:space="preserve"> </w:t>
            </w:r>
          </w:p>
          <w:p w14:paraId="1D05EC13" w14:textId="77777777" w:rsidR="00487956" w:rsidRDefault="00297625" w:rsidP="00846CFA">
            <w:pPr>
              <w:pStyle w:val="NoSpacing"/>
              <w:numPr>
                <w:ilvl w:val="0"/>
                <w:numId w:val="20"/>
              </w:numPr>
              <w:jc w:val="both"/>
            </w:pPr>
            <w:r>
              <w:t>Initial legal and technical support provided to national authorities to support the legislative alignment process.</w:t>
            </w:r>
          </w:p>
          <w:p w14:paraId="6DDCE785" w14:textId="4A69BD68" w:rsidR="004035E2" w:rsidRPr="004035E2" w:rsidRDefault="004035E2" w:rsidP="004035E2">
            <w:pPr>
              <w:pStyle w:val="NoSpacing"/>
              <w:ind w:left="720"/>
              <w:jc w:val="both"/>
            </w:pPr>
          </w:p>
        </w:tc>
      </w:tr>
      <w:tr w:rsidR="00487956" w:rsidRPr="006D3C53" w14:paraId="2A0B8A22"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90BF03A" w14:textId="77777777" w:rsidR="00487956" w:rsidRPr="006D3C53" w:rsidRDefault="00487956" w:rsidP="00D549BB">
            <w:pPr>
              <w:pStyle w:val="NoSpacing"/>
              <w:rPr>
                <w:color w:val="FFFFFF" w:themeColor="background1"/>
              </w:rPr>
            </w:pPr>
            <w:r w:rsidRPr="006D3C53">
              <w:rPr>
                <w:color w:val="FFFFFF" w:themeColor="background1"/>
              </w:rPr>
              <w:lastRenderedPageBreak/>
              <w:t>COMMUNICATION AND VISIBILITY</w:t>
            </w:r>
          </w:p>
        </w:tc>
      </w:tr>
      <w:tr w:rsidR="00487956" w:rsidRPr="006D3C53" w14:paraId="6968F626"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DA0A032" w14:textId="77777777" w:rsidR="000475C7" w:rsidRDefault="000475C7" w:rsidP="000475C7">
            <w:pPr>
              <w:pStyle w:val="NoSpacing"/>
              <w:ind w:left="720"/>
              <w:jc w:val="both"/>
            </w:pPr>
          </w:p>
          <w:p w14:paraId="17BF0283" w14:textId="0E787156" w:rsidR="00487956" w:rsidRDefault="00487956" w:rsidP="007A6047">
            <w:pPr>
              <w:pStyle w:val="NoSpacing"/>
              <w:numPr>
                <w:ilvl w:val="0"/>
                <w:numId w:val="5"/>
              </w:numPr>
              <w:jc w:val="both"/>
            </w:pPr>
            <w:r w:rsidRPr="006D3C53">
              <w:t>Activity news item</w:t>
            </w:r>
          </w:p>
          <w:p w14:paraId="45AD357B" w14:textId="320DF30E" w:rsidR="00750EC4" w:rsidRPr="006D3C53" w:rsidRDefault="00750EC4" w:rsidP="007A6047">
            <w:pPr>
              <w:pStyle w:val="NoSpacing"/>
              <w:numPr>
                <w:ilvl w:val="0"/>
                <w:numId w:val="5"/>
              </w:numPr>
              <w:jc w:val="both"/>
            </w:pPr>
            <w:r>
              <w:t>Social media coverage</w:t>
            </w:r>
          </w:p>
          <w:p w14:paraId="15D00BFF" w14:textId="77777777" w:rsidR="00487956" w:rsidRPr="006D3C53" w:rsidRDefault="00487956" w:rsidP="00D549BB">
            <w:pPr>
              <w:pStyle w:val="NoSpacing"/>
              <w:rPr>
                <w:color w:val="FFFFFF" w:themeColor="background1"/>
              </w:rPr>
            </w:pPr>
          </w:p>
        </w:tc>
      </w:tr>
    </w:tbl>
    <w:p w14:paraId="5BD1B9FB" w14:textId="77777777" w:rsidR="00487956" w:rsidRPr="000475C7" w:rsidRDefault="00487956" w:rsidP="00846CFA">
      <w:pPr>
        <w:pStyle w:val="Title3"/>
      </w:pPr>
    </w:p>
    <w:p w14:paraId="630A5BF7" w14:textId="77777777" w:rsidR="003B09BF" w:rsidRDefault="003B09BF" w:rsidP="003B09BF">
      <w:pPr>
        <w:pStyle w:val="Title2"/>
        <w:pBdr>
          <w:bottom w:val="single" w:sz="4" w:space="1" w:color="073F96"/>
        </w:pBdr>
        <w:jc w:val="left"/>
        <w:rPr>
          <w:b/>
          <w:bCs/>
          <w:color w:val="073F96"/>
          <w:sz w:val="28"/>
          <w:szCs w:val="28"/>
          <w:lang w:val="en-GB"/>
        </w:rPr>
      </w:pPr>
      <w:bookmarkStart w:id="41" w:name="_Toc227333847"/>
    </w:p>
    <w:p w14:paraId="79CCFB53" w14:textId="07621F5B" w:rsidR="00487956" w:rsidRDefault="00B46178" w:rsidP="0054151E">
      <w:pPr>
        <w:pStyle w:val="Heading3"/>
        <w:jc w:val="both"/>
        <w:rPr>
          <w:rFonts w:ascii="Arial" w:hAnsi="Arial"/>
          <w:color w:val="073F96"/>
          <w:lang w:val="en-US"/>
        </w:rPr>
      </w:pPr>
      <w:bookmarkStart w:id="42" w:name="_Toc228464875"/>
      <w:r>
        <w:rPr>
          <w:rFonts w:ascii="Arial" w:hAnsi="Arial"/>
          <w:color w:val="073F96"/>
          <w:lang w:val="en-US"/>
        </w:rPr>
        <w:t>4</w:t>
      </w:r>
      <w:r w:rsidR="00846CFA" w:rsidRPr="0054151E">
        <w:rPr>
          <w:rFonts w:ascii="Arial" w:hAnsi="Arial"/>
          <w:color w:val="073F96"/>
          <w:lang w:val="en-US"/>
        </w:rPr>
        <w:t>)</w:t>
      </w:r>
      <w:r w:rsidR="000475C7" w:rsidRPr="0054151E">
        <w:rPr>
          <w:rFonts w:ascii="Arial" w:hAnsi="Arial"/>
          <w:color w:val="073F96"/>
          <w:lang w:val="en-US"/>
        </w:rPr>
        <w:t xml:space="preserve"> </w:t>
      </w:r>
      <w:r w:rsidR="00C013BC" w:rsidRPr="0054151E">
        <w:rPr>
          <w:rFonts w:ascii="Arial" w:hAnsi="Arial"/>
          <w:color w:val="073F96"/>
          <w:lang w:val="en-US"/>
        </w:rPr>
        <w:t>Support to drafting of implementing regulations and their application for designs in</w:t>
      </w:r>
      <w:r w:rsidR="00DC4F90" w:rsidRPr="0054151E">
        <w:rPr>
          <w:rFonts w:ascii="Arial" w:hAnsi="Arial"/>
          <w:color w:val="073F96"/>
          <w:lang w:val="en-US"/>
        </w:rPr>
        <w:t xml:space="preserve"> </w:t>
      </w:r>
      <w:r w:rsidR="00C013BC" w:rsidRPr="0054151E">
        <w:rPr>
          <w:rFonts w:ascii="Arial" w:hAnsi="Arial"/>
          <w:color w:val="073F96"/>
          <w:lang w:val="en-US"/>
        </w:rPr>
        <w:t>Albania</w:t>
      </w:r>
      <w:bookmarkEnd w:id="41"/>
      <w:bookmarkEnd w:id="42"/>
    </w:p>
    <w:p w14:paraId="3683C76A" w14:textId="77777777" w:rsidR="0054151E" w:rsidRPr="0054151E" w:rsidRDefault="0054151E" w:rsidP="0054151E">
      <w:pPr>
        <w:rPr>
          <w:lang w:val="en-US"/>
        </w:rPr>
      </w:pPr>
    </w:p>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487956" w:rsidRPr="005D644D" w14:paraId="74DB03E0" w14:textId="77777777" w:rsidTr="00D549BB">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666A38EB" w14:textId="77777777" w:rsidR="00487956" w:rsidRPr="005D644D" w:rsidRDefault="00487956" w:rsidP="00D549BB">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14167E0B" w14:textId="77777777" w:rsidR="00487956" w:rsidRPr="005D644D" w:rsidRDefault="00487956" w:rsidP="00D549BB">
            <w:pPr>
              <w:pStyle w:val="NoSpacing"/>
              <w:rPr>
                <w:color w:val="FFFFFF" w:themeColor="background1"/>
              </w:rPr>
            </w:pPr>
            <w:r w:rsidRPr="005D644D">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3DEE2A56" w14:textId="0B2C5FCB" w:rsidR="00487956" w:rsidRPr="005D644D" w:rsidRDefault="00487956" w:rsidP="00D549BB">
            <w:pPr>
              <w:pStyle w:val="NoSpacing"/>
            </w:pPr>
            <w:r w:rsidRPr="005D644D">
              <w:t>A1_R1A</w:t>
            </w:r>
            <w:r w:rsidR="00E50B52">
              <w:t>3</w:t>
            </w:r>
          </w:p>
        </w:tc>
      </w:tr>
      <w:tr w:rsidR="00487956" w:rsidRPr="005D644D" w14:paraId="2E444176"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11309207" w14:textId="77777777" w:rsidR="00487956" w:rsidRPr="005D644D" w:rsidRDefault="00487956" w:rsidP="00D549BB">
            <w:pPr>
              <w:pStyle w:val="NoSpacing"/>
              <w:rPr>
                <w:color w:val="FFFFFF" w:themeColor="background1"/>
              </w:rPr>
            </w:pPr>
            <w:r w:rsidRPr="005D644D">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0F5ECE5E" w14:textId="355C3AE2" w:rsidR="00487956" w:rsidRPr="005D644D" w:rsidRDefault="00E3177A" w:rsidP="00D549BB">
            <w:pPr>
              <w:pStyle w:val="NoSpacing"/>
            </w:pPr>
            <w:r>
              <w:t>Design</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431FABFD" w14:textId="77777777" w:rsidR="00487956" w:rsidRPr="005D644D" w:rsidRDefault="00487956" w:rsidP="00D549BB">
            <w:pPr>
              <w:pStyle w:val="NoSpacing"/>
              <w:rPr>
                <w:color w:val="FFFFFF" w:themeColor="background1"/>
              </w:rPr>
            </w:pPr>
            <w:r w:rsidRPr="005D644D">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3115D976" w14:textId="77777777" w:rsidR="00487956" w:rsidRPr="00E75F11" w:rsidRDefault="00487956" w:rsidP="00D549BB">
            <w:pPr>
              <w:pStyle w:val="NoSpacing"/>
              <w:rPr>
                <w:highlight w:val="yellow"/>
              </w:rPr>
            </w:pPr>
            <w:r w:rsidRPr="00832D11">
              <w:t>Technical assistance</w:t>
            </w:r>
          </w:p>
        </w:tc>
      </w:tr>
      <w:tr w:rsidR="00487956" w:rsidRPr="005D644D" w14:paraId="6EE519D7"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B900B2F" w14:textId="38671DDB" w:rsidR="00487956" w:rsidRPr="005D644D" w:rsidRDefault="00487956" w:rsidP="00D549BB">
            <w:pPr>
              <w:pStyle w:val="NoSpacing"/>
              <w:rPr>
                <w:color w:val="FFFFFF" w:themeColor="background1"/>
              </w:rPr>
            </w:pPr>
            <w:r w:rsidRPr="005D644D">
              <w:rPr>
                <w:color w:val="FFFFFF" w:themeColor="background1"/>
              </w:rPr>
              <w:t xml:space="preserve">Target </w:t>
            </w:r>
            <w:proofErr w:type="spellStart"/>
            <w:r w:rsidR="005C3F16" w:rsidRPr="005C3F16">
              <w:rPr>
                <w:color w:val="FFFFFF" w:themeColor="background1"/>
                <w:lang w:val="es-ES"/>
              </w:rPr>
              <w:t>partner</w:t>
            </w:r>
            <w:proofErr w:type="spellEnd"/>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009D035" w14:textId="21A37F02" w:rsidR="00487956" w:rsidRPr="005D644D" w:rsidRDefault="00E3177A" w:rsidP="00D549BB">
            <w:pPr>
              <w:pStyle w:val="NoSpacing"/>
              <w:rPr>
                <w:highlight w:val="yellow"/>
              </w:rPr>
            </w:pPr>
            <w:r>
              <w:t>Albania</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3855BB2" w14:textId="77777777" w:rsidR="00487956" w:rsidRPr="005D644D" w:rsidRDefault="00487956" w:rsidP="00D549BB">
            <w:pPr>
              <w:pStyle w:val="NoSpacing"/>
              <w:rPr>
                <w:color w:val="FFFFFF" w:themeColor="background1"/>
              </w:rPr>
            </w:pPr>
            <w:r w:rsidRPr="005D644D">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E1B785B" w14:textId="196772C7" w:rsidR="00487956" w:rsidRPr="00E75F11" w:rsidRDefault="00832D11" w:rsidP="00D549BB">
            <w:pPr>
              <w:pStyle w:val="NoSpacing"/>
              <w:rPr>
                <w:highlight w:val="yellow"/>
              </w:rPr>
            </w:pPr>
            <w:r w:rsidRPr="00B1037D">
              <w:t>N/A</w:t>
            </w:r>
          </w:p>
        </w:tc>
      </w:tr>
      <w:tr w:rsidR="00E75F11" w:rsidRPr="005D644D" w14:paraId="077A75C3"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61D44B0" w14:textId="2E2344EE" w:rsidR="00E75F11" w:rsidRPr="005D644D" w:rsidRDefault="00E75F11" w:rsidP="00E75F11">
            <w:pPr>
              <w:pStyle w:val="NoSpacing"/>
              <w:rPr>
                <w:color w:val="FFFFFF" w:themeColor="background1"/>
              </w:rPr>
            </w:pPr>
            <w:r w:rsidRPr="005D644D">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BE1103F" w14:textId="2E825027" w:rsidR="00E75F11" w:rsidRPr="005D644D" w:rsidRDefault="00E75F11" w:rsidP="00E75F11">
            <w:pPr>
              <w:pStyle w:val="NoSpacing"/>
              <w:rPr>
                <w:highlight w:val="yellow"/>
              </w:rPr>
            </w:pPr>
            <w:r w:rsidRPr="008B7F6C">
              <w:t>Q3 202</w:t>
            </w:r>
            <w:r>
              <w:t>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4390179" w14:textId="2125F295" w:rsidR="00E75F11" w:rsidRPr="005D644D" w:rsidRDefault="00E75F11" w:rsidP="00E75F11">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9FA6ED4" w14:textId="433FAEC4" w:rsidR="00E75F11" w:rsidRPr="005D644D" w:rsidRDefault="00E75F11" w:rsidP="00E75F11">
            <w:pPr>
              <w:pStyle w:val="NoSpacing"/>
            </w:pPr>
            <w:r>
              <w:t>Q4 2026</w:t>
            </w:r>
          </w:p>
        </w:tc>
      </w:tr>
      <w:tr w:rsidR="00E3177A" w:rsidRPr="002B1BDA" w14:paraId="5BA837BB"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0047CE8" w14:textId="77777777" w:rsidR="00E3177A" w:rsidRPr="005D644D" w:rsidRDefault="00E3177A" w:rsidP="00E3177A">
            <w:pPr>
              <w:pStyle w:val="NoSpacing"/>
              <w:rPr>
                <w:color w:val="FFFFFF" w:themeColor="background1"/>
              </w:rPr>
            </w:pPr>
            <w:r w:rsidRPr="005D644D">
              <w:rPr>
                <w:color w:val="FFFFFF" w:themeColor="background1"/>
              </w:rPr>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7387333" w14:textId="055FBC65" w:rsidR="00E3177A" w:rsidRPr="005D644D" w:rsidRDefault="00E3177A" w:rsidP="00E3177A">
            <w:pPr>
              <w:pStyle w:val="NoSpacing"/>
            </w:pPr>
            <w:r w:rsidRPr="005D644D">
              <w:rPr>
                <w:b/>
                <w:bCs/>
              </w:rPr>
              <w:t>R1</w:t>
            </w:r>
            <w:r w:rsidRPr="005D644D">
              <w:t xml:space="preserve"> – </w:t>
            </w:r>
            <w:r w:rsidRPr="00487956">
              <w:t>Legal and policy frameworks for IPR aligned with the EU acquis and international treaties compliance, removing barriers to trade in goods and services, and facilitating participation in global protection systems.</w:t>
            </w:r>
          </w:p>
        </w:tc>
      </w:tr>
      <w:tr w:rsidR="00E3177A" w:rsidRPr="002B1BDA" w14:paraId="03C3874F" w14:textId="77777777" w:rsidTr="00D549BB">
        <w:trPr>
          <w:trHeight w:val="312"/>
        </w:trPr>
        <w:tc>
          <w:tcPr>
            <w:tcW w:w="1019" w:type="pct"/>
            <w:tcBorders>
              <w:top w:val="dotted" w:sz="4" w:space="0" w:color="0C4EA3"/>
              <w:left w:val="dotted" w:sz="4" w:space="0" w:color="0C4EA3"/>
              <w:bottom w:val="dotted" w:sz="4" w:space="0" w:color="FFFFFF" w:themeColor="background1"/>
              <w:right w:val="dotted" w:sz="4" w:space="0" w:color="0C4EA3"/>
            </w:tcBorders>
            <w:shd w:val="clear" w:color="auto" w:fill="0C4EA3"/>
            <w:tcMar>
              <w:top w:w="15" w:type="dxa"/>
              <w:left w:w="108" w:type="dxa"/>
              <w:bottom w:w="0" w:type="dxa"/>
              <w:right w:w="108" w:type="dxa"/>
            </w:tcMar>
            <w:vAlign w:val="center"/>
          </w:tcPr>
          <w:p w14:paraId="5F6EDE38" w14:textId="77777777" w:rsidR="00E3177A" w:rsidRPr="005D644D" w:rsidRDefault="00E3177A" w:rsidP="00E3177A">
            <w:pPr>
              <w:pStyle w:val="NoSpacing"/>
              <w:rPr>
                <w:color w:val="FFFFFF" w:themeColor="background1"/>
              </w:rPr>
            </w:pPr>
            <w:r w:rsidRPr="005D644D">
              <w:rPr>
                <w:color w:val="FFFFFF" w:themeColor="background1"/>
              </w:rPr>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B4FE9A7" w14:textId="62AD64E7" w:rsidR="00E3177A" w:rsidRPr="005D644D" w:rsidRDefault="00E3177A" w:rsidP="00E3177A">
            <w:pPr>
              <w:pStyle w:val="NoSpacing"/>
            </w:pPr>
            <w:r w:rsidRPr="005D644D">
              <w:rPr>
                <w:b/>
                <w:bCs/>
              </w:rPr>
              <w:t>Cluster 1.1</w:t>
            </w:r>
            <w:r w:rsidRPr="005D644D">
              <w:t xml:space="preserve"> – </w:t>
            </w:r>
            <w:r w:rsidRPr="00487956">
              <w:t>Support to the development of IP legal and policy frameworks for the accession process and effective implementation of IP provisions of the trade agreements and IP dialogues.</w:t>
            </w:r>
          </w:p>
        </w:tc>
      </w:tr>
      <w:tr w:rsidR="00487956" w:rsidRPr="002B1BDA" w14:paraId="1A99EC15" w14:textId="77777777" w:rsidTr="00D549BB">
        <w:trPr>
          <w:trHeight w:val="312"/>
        </w:trPr>
        <w:tc>
          <w:tcPr>
            <w:tcW w:w="1019" w:type="pct"/>
            <w:tcBorders>
              <w:top w:val="dotted" w:sz="4" w:space="0" w:color="FFFFFF" w:themeColor="background1"/>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7F2A9ACB" w14:textId="77777777" w:rsidR="00487956" w:rsidRPr="005D644D" w:rsidRDefault="00487956" w:rsidP="00D549BB">
            <w:pPr>
              <w:pStyle w:val="NoSpacing"/>
              <w:rPr>
                <w:color w:val="FFFFFF" w:themeColor="background1"/>
              </w:rPr>
            </w:pPr>
            <w:r w:rsidRPr="005D644D">
              <w:rPr>
                <w:color w:val="FFFFFF" w:themeColor="background1"/>
              </w:rPr>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20814753" w14:textId="718DEEA2" w:rsidR="00487956" w:rsidRPr="005D644D" w:rsidRDefault="00606E89" w:rsidP="00D549BB">
            <w:pPr>
              <w:pStyle w:val="NoSpacing"/>
            </w:pPr>
            <w:r>
              <w:t>GDIP</w:t>
            </w:r>
            <w:r w:rsidR="00487956">
              <w:t xml:space="preserve">, </w:t>
            </w:r>
            <w:r>
              <w:t>Albanian</w:t>
            </w:r>
            <w:r w:rsidR="00487956">
              <w:t xml:space="preserve"> </w:t>
            </w:r>
            <w:r w:rsidR="00487956" w:rsidRPr="005D644D">
              <w:t>legislators</w:t>
            </w:r>
            <w:r w:rsidR="00615E99">
              <w:t xml:space="preserve">, </w:t>
            </w:r>
            <w:r w:rsidR="00053A9C" w:rsidRPr="001F7C58">
              <w:rPr>
                <w:lang w:val="en-GB"/>
              </w:rPr>
              <w:t>European Commission; other relevant stakeholders.</w:t>
            </w:r>
          </w:p>
        </w:tc>
      </w:tr>
      <w:tr w:rsidR="00487956" w:rsidRPr="002B1BDA" w14:paraId="67A2B600" w14:textId="77777777" w:rsidTr="00D549BB">
        <w:trPr>
          <w:trHeight w:val="312"/>
        </w:trPr>
        <w:tc>
          <w:tcPr>
            <w:tcW w:w="5000" w:type="pct"/>
            <w:gridSpan w:val="5"/>
            <w:tcBorders>
              <w:top w:val="dotted" w:sz="4" w:space="0" w:color="0C4EA3"/>
            </w:tcBorders>
            <w:tcMar>
              <w:top w:w="15" w:type="dxa"/>
              <w:left w:w="108" w:type="dxa"/>
              <w:bottom w:w="0" w:type="dxa"/>
              <w:right w:w="108" w:type="dxa"/>
            </w:tcMar>
            <w:vAlign w:val="center"/>
          </w:tcPr>
          <w:p w14:paraId="1E02AC8F" w14:textId="77777777" w:rsidR="00487956" w:rsidRPr="005D644D" w:rsidRDefault="00487956" w:rsidP="00D549BB">
            <w:pPr>
              <w:pStyle w:val="NoSpacing"/>
            </w:pPr>
          </w:p>
        </w:tc>
      </w:tr>
      <w:tr w:rsidR="00487956" w:rsidRPr="005D644D" w14:paraId="22464C98"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82D05D9" w14:textId="77777777" w:rsidR="00487956" w:rsidRPr="005D644D" w:rsidRDefault="00487956" w:rsidP="00D549BB">
            <w:pPr>
              <w:pStyle w:val="NoSpacing"/>
            </w:pPr>
            <w:r w:rsidRPr="005D644D">
              <w:rPr>
                <w:color w:val="FFFFFF" w:themeColor="background1"/>
              </w:rPr>
              <w:t>RELEVANCE</w:t>
            </w:r>
          </w:p>
        </w:tc>
      </w:tr>
      <w:tr w:rsidR="00487956" w:rsidRPr="002B1BDA" w14:paraId="2A9F784E"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BC49F85" w14:textId="77777777" w:rsidR="000475C7" w:rsidRPr="0054151E" w:rsidRDefault="000475C7" w:rsidP="000475C7">
            <w:pPr>
              <w:pStyle w:val="NoSpacing"/>
              <w:jc w:val="both"/>
            </w:pPr>
          </w:p>
          <w:p w14:paraId="07F442C3" w14:textId="356E6696" w:rsidR="000475C7" w:rsidRDefault="000F612E" w:rsidP="000475C7">
            <w:pPr>
              <w:pStyle w:val="NoSpacing"/>
              <w:jc w:val="both"/>
            </w:pPr>
            <w:r w:rsidRPr="000475C7">
              <w:t>Effective</w:t>
            </w:r>
            <w:r w:rsidR="000475C7" w:rsidRPr="000475C7">
              <w:t xml:space="preserve"> protection of industrial designs is essential for promoting creativity, </w:t>
            </w:r>
            <w:r w:rsidR="005F4945">
              <w:t xml:space="preserve">aesthetic </w:t>
            </w:r>
            <w:r w:rsidR="000475C7" w:rsidRPr="000475C7">
              <w:t xml:space="preserve">innovation and competitiveness. As part of its EU accession process, Albania is committed to aligning its intellectual property framework with the EU </w:t>
            </w:r>
            <w:r w:rsidR="000475C7" w:rsidRPr="00CC1F8E">
              <w:rPr>
                <w:i/>
                <w:iCs/>
              </w:rPr>
              <w:t>acquis</w:t>
            </w:r>
            <w:r w:rsidR="000475C7" w:rsidRPr="000475C7">
              <w:t xml:space="preserve">, including legislation on industrial designs. </w:t>
            </w:r>
            <w:r w:rsidR="00FF786B">
              <w:t>As stated in the 2025 Enlargement report</w:t>
            </w:r>
            <w:r w:rsidR="005F4945">
              <w:t>,</w:t>
            </w:r>
            <w:r w:rsidR="00D97B19">
              <w:rPr>
                <w:rStyle w:val="FootnoteReference"/>
              </w:rPr>
              <w:footnoteReference w:id="3"/>
            </w:r>
            <w:r w:rsidR="00D97B19">
              <w:t xml:space="preserve"> </w:t>
            </w:r>
            <w:r w:rsidR="000475C7" w:rsidRPr="000475C7">
              <w:t xml:space="preserve">Albania has made progress in approximating its legal framework to EU standards; however, further efforts are needed to ensure the effective implementation of design protection, particularly through the adoption and application of detailed implementing regulations. Alignment with Directive 98/71/EC on the legal protection of designs and Regulation (EC) No 6/2002 on Community designs remains a key objective. </w:t>
            </w:r>
          </w:p>
          <w:p w14:paraId="0453694D" w14:textId="77777777" w:rsidR="000475C7" w:rsidRDefault="000475C7" w:rsidP="000475C7">
            <w:pPr>
              <w:pStyle w:val="NoSpacing"/>
              <w:jc w:val="both"/>
            </w:pPr>
          </w:p>
          <w:p w14:paraId="5CCBC9A5" w14:textId="3DEDD42F" w:rsidR="00487956" w:rsidRDefault="000475C7" w:rsidP="000475C7">
            <w:pPr>
              <w:pStyle w:val="NoSpacing"/>
              <w:jc w:val="both"/>
            </w:pPr>
            <w:r w:rsidRPr="000475C7">
              <w:t>The development of clear and comprehensive implementing regulations is crucial to ensure consistency, legal certainty and transparency in the registration and protection of designs. Supporting Albania in this process will contribute to strengthening its IP system and facilitating integration into the EU internal market and regional frameworks.</w:t>
            </w:r>
          </w:p>
          <w:p w14:paraId="43A1A0B7" w14:textId="40B1E964" w:rsidR="000475C7" w:rsidRPr="005D644D" w:rsidRDefault="000475C7" w:rsidP="00D549BB">
            <w:pPr>
              <w:pStyle w:val="NoSpacing"/>
              <w:rPr>
                <w:color w:val="FFFFFF" w:themeColor="background1"/>
              </w:rPr>
            </w:pPr>
          </w:p>
        </w:tc>
      </w:tr>
      <w:tr w:rsidR="00487956" w:rsidRPr="005D644D" w14:paraId="4EB7B304"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2D70A6C" w14:textId="77777777" w:rsidR="00487956" w:rsidRPr="005D644D" w:rsidRDefault="00487956" w:rsidP="00D549BB">
            <w:pPr>
              <w:pStyle w:val="NoSpacing"/>
              <w:rPr>
                <w:color w:val="FFFFFF" w:themeColor="background1"/>
              </w:rPr>
            </w:pPr>
            <w:r w:rsidRPr="00510CA4">
              <w:rPr>
                <w:color w:val="FFFFFF" w:themeColor="background1"/>
              </w:rPr>
              <w:t>DESCRIPTION</w:t>
            </w:r>
          </w:p>
        </w:tc>
      </w:tr>
      <w:tr w:rsidR="00487956" w:rsidRPr="002B1BDA" w14:paraId="2C6A842F"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6BF0071" w14:textId="77777777" w:rsidR="000475C7" w:rsidRPr="0054151E" w:rsidRDefault="000475C7" w:rsidP="000475C7">
            <w:pPr>
              <w:pStyle w:val="NoSpacing"/>
              <w:jc w:val="both"/>
            </w:pPr>
          </w:p>
          <w:p w14:paraId="62520D7F" w14:textId="2EC49619" w:rsidR="000475C7" w:rsidRPr="000475C7" w:rsidRDefault="000475C7" w:rsidP="000475C7">
            <w:pPr>
              <w:pStyle w:val="NoSpacing"/>
              <w:jc w:val="both"/>
            </w:pPr>
            <w:r w:rsidRPr="000475C7">
              <w:lastRenderedPageBreak/>
              <w:t xml:space="preserve">The objective of this activity is to support the drafting and effective application of implementing regulations for industrial designs in Albania, in line with the EU </w:t>
            </w:r>
            <w:r w:rsidRPr="00CC1F8E">
              <w:rPr>
                <w:i/>
                <w:iCs/>
              </w:rPr>
              <w:t>acquis</w:t>
            </w:r>
            <w:r w:rsidRPr="000475C7">
              <w:t>.</w:t>
            </w:r>
          </w:p>
          <w:p w14:paraId="235BE8AC" w14:textId="77777777" w:rsidR="00642780" w:rsidRDefault="00642780" w:rsidP="000475C7">
            <w:pPr>
              <w:pStyle w:val="NoSpacing"/>
              <w:jc w:val="both"/>
            </w:pPr>
          </w:p>
          <w:p w14:paraId="00DC998E" w14:textId="78FB9D6F" w:rsidR="000475C7" w:rsidRPr="000475C7" w:rsidRDefault="00297625" w:rsidP="000475C7">
            <w:pPr>
              <w:pStyle w:val="NoSpacing"/>
              <w:jc w:val="both"/>
            </w:pPr>
            <w:r w:rsidRPr="00297625">
              <w:rPr>
                <w:lang w:val="es-ES"/>
              </w:rPr>
              <w:t xml:space="preserve">The </w:t>
            </w:r>
            <w:proofErr w:type="spellStart"/>
            <w:r w:rsidRPr="00297625">
              <w:rPr>
                <w:lang w:val="es-ES"/>
              </w:rPr>
              <w:t>activity</w:t>
            </w:r>
            <w:proofErr w:type="spellEnd"/>
            <w:r w:rsidRPr="00297625">
              <w:rPr>
                <w:lang w:val="es-ES"/>
              </w:rPr>
              <w:t xml:space="preserve"> </w:t>
            </w:r>
            <w:proofErr w:type="spellStart"/>
            <w:r w:rsidRPr="00297625">
              <w:rPr>
                <w:lang w:val="es-ES"/>
              </w:rPr>
              <w:t>will</w:t>
            </w:r>
            <w:proofErr w:type="spellEnd"/>
            <w:r w:rsidRPr="00297625">
              <w:rPr>
                <w:lang w:val="es-ES"/>
              </w:rPr>
              <w:t xml:space="preserve"> </w:t>
            </w:r>
            <w:proofErr w:type="spellStart"/>
            <w:r w:rsidRPr="00297625">
              <w:rPr>
                <w:lang w:val="es-ES"/>
              </w:rPr>
              <w:t>primarily</w:t>
            </w:r>
            <w:proofErr w:type="spellEnd"/>
            <w:r w:rsidRPr="00297625">
              <w:rPr>
                <w:lang w:val="es-ES"/>
              </w:rPr>
              <w:t xml:space="preserve"> </w:t>
            </w:r>
            <w:proofErr w:type="spellStart"/>
            <w:r w:rsidRPr="00297625">
              <w:rPr>
                <w:lang w:val="es-ES"/>
              </w:rPr>
              <w:t>focus</w:t>
            </w:r>
            <w:proofErr w:type="spellEnd"/>
            <w:r w:rsidRPr="00297625">
              <w:rPr>
                <w:lang w:val="es-ES"/>
              </w:rPr>
              <w:t xml:space="preserve"> </w:t>
            </w:r>
            <w:proofErr w:type="spellStart"/>
            <w:r w:rsidRPr="00297625">
              <w:rPr>
                <w:lang w:val="es-ES"/>
              </w:rPr>
              <w:t>on</w:t>
            </w:r>
            <w:proofErr w:type="spellEnd"/>
            <w:r w:rsidRPr="00297625">
              <w:rPr>
                <w:lang w:val="es-ES"/>
              </w:rPr>
              <w:t xml:space="preserve"> </w:t>
            </w:r>
            <w:proofErr w:type="spellStart"/>
            <w:r w:rsidRPr="00297625">
              <w:rPr>
                <w:lang w:val="es-ES"/>
              </w:rPr>
              <w:t>preparatory</w:t>
            </w:r>
            <w:proofErr w:type="spellEnd"/>
            <w:r w:rsidRPr="00297625">
              <w:rPr>
                <w:lang w:val="es-ES"/>
              </w:rPr>
              <w:t xml:space="preserve"> and </w:t>
            </w:r>
            <w:proofErr w:type="spellStart"/>
            <w:r w:rsidRPr="00297625">
              <w:rPr>
                <w:lang w:val="es-ES"/>
              </w:rPr>
              <w:t>analytical</w:t>
            </w:r>
            <w:proofErr w:type="spellEnd"/>
            <w:r w:rsidRPr="00297625">
              <w:rPr>
                <w:lang w:val="es-ES"/>
              </w:rPr>
              <w:t xml:space="preserve"> </w:t>
            </w:r>
            <w:proofErr w:type="spellStart"/>
            <w:r w:rsidRPr="00297625">
              <w:rPr>
                <w:lang w:val="es-ES"/>
              </w:rPr>
              <w:t>elements</w:t>
            </w:r>
            <w:proofErr w:type="spellEnd"/>
            <w:r w:rsidRPr="00297625">
              <w:rPr>
                <w:lang w:val="es-ES"/>
              </w:rPr>
              <w:t xml:space="preserve">, </w:t>
            </w:r>
            <w:proofErr w:type="spellStart"/>
            <w:r w:rsidRPr="00297625">
              <w:rPr>
                <w:lang w:val="es-ES"/>
              </w:rPr>
              <w:t>leading</w:t>
            </w:r>
            <w:proofErr w:type="spellEnd"/>
            <w:r w:rsidRPr="00297625">
              <w:rPr>
                <w:lang w:val="es-ES"/>
              </w:rPr>
              <w:t xml:space="preserve"> </w:t>
            </w:r>
            <w:proofErr w:type="spellStart"/>
            <w:r w:rsidRPr="00297625">
              <w:rPr>
                <w:lang w:val="es-ES"/>
              </w:rPr>
              <w:t>to</w:t>
            </w:r>
            <w:proofErr w:type="spellEnd"/>
            <w:r w:rsidRPr="00297625">
              <w:rPr>
                <w:lang w:val="es-ES"/>
              </w:rPr>
              <w:t xml:space="preserve"> </w:t>
            </w:r>
            <w:proofErr w:type="spellStart"/>
            <w:r w:rsidRPr="00297625">
              <w:rPr>
                <w:lang w:val="es-ES"/>
              </w:rPr>
              <w:t>the</w:t>
            </w:r>
            <w:proofErr w:type="spellEnd"/>
            <w:r w:rsidRPr="00297625">
              <w:rPr>
                <w:lang w:val="es-ES"/>
              </w:rPr>
              <w:t xml:space="preserve"> </w:t>
            </w:r>
            <w:proofErr w:type="spellStart"/>
            <w:r w:rsidRPr="00297625">
              <w:rPr>
                <w:lang w:val="es-ES"/>
              </w:rPr>
              <w:t>definition</w:t>
            </w:r>
            <w:proofErr w:type="spellEnd"/>
            <w:r w:rsidRPr="00297625">
              <w:rPr>
                <w:lang w:val="es-ES"/>
              </w:rPr>
              <w:t xml:space="preserve"> </w:t>
            </w:r>
            <w:proofErr w:type="spellStart"/>
            <w:r w:rsidRPr="00297625">
              <w:rPr>
                <w:lang w:val="es-ES"/>
              </w:rPr>
              <w:t>of</w:t>
            </w:r>
            <w:proofErr w:type="spellEnd"/>
            <w:r w:rsidRPr="00297625">
              <w:rPr>
                <w:lang w:val="es-ES"/>
              </w:rPr>
              <w:t xml:space="preserve"> </w:t>
            </w:r>
            <w:proofErr w:type="spellStart"/>
            <w:r w:rsidRPr="00297625">
              <w:rPr>
                <w:lang w:val="es-ES"/>
              </w:rPr>
              <w:t>terms</w:t>
            </w:r>
            <w:proofErr w:type="spellEnd"/>
            <w:r w:rsidRPr="00297625">
              <w:rPr>
                <w:lang w:val="es-ES"/>
              </w:rPr>
              <w:t xml:space="preserve"> </w:t>
            </w:r>
            <w:proofErr w:type="spellStart"/>
            <w:r w:rsidRPr="00297625">
              <w:rPr>
                <w:lang w:val="es-ES"/>
              </w:rPr>
              <w:t>of</w:t>
            </w:r>
            <w:proofErr w:type="spellEnd"/>
            <w:r w:rsidRPr="00297625">
              <w:rPr>
                <w:lang w:val="es-ES"/>
              </w:rPr>
              <w:t xml:space="preserve"> </w:t>
            </w:r>
            <w:proofErr w:type="spellStart"/>
            <w:r w:rsidRPr="00297625">
              <w:rPr>
                <w:lang w:val="es-ES"/>
              </w:rPr>
              <w:t>reference</w:t>
            </w:r>
            <w:proofErr w:type="spellEnd"/>
            <w:r w:rsidRPr="00297625">
              <w:rPr>
                <w:lang w:val="es-ES"/>
              </w:rPr>
              <w:t xml:space="preserve"> and a </w:t>
            </w:r>
            <w:proofErr w:type="spellStart"/>
            <w:r w:rsidRPr="00297625">
              <w:rPr>
                <w:lang w:val="es-ES"/>
              </w:rPr>
              <w:t>roadmap</w:t>
            </w:r>
            <w:proofErr w:type="spellEnd"/>
            <w:r w:rsidRPr="00297625">
              <w:rPr>
                <w:lang w:val="es-ES"/>
              </w:rPr>
              <w:t xml:space="preserve"> </w:t>
            </w:r>
            <w:proofErr w:type="spellStart"/>
            <w:r w:rsidRPr="00297625">
              <w:rPr>
                <w:lang w:val="es-ES"/>
              </w:rPr>
              <w:t>for</w:t>
            </w:r>
            <w:proofErr w:type="spellEnd"/>
            <w:r w:rsidRPr="00297625">
              <w:rPr>
                <w:lang w:val="es-ES"/>
              </w:rPr>
              <w:t xml:space="preserve"> </w:t>
            </w:r>
            <w:proofErr w:type="spellStart"/>
            <w:r w:rsidRPr="00297625">
              <w:rPr>
                <w:lang w:val="es-ES"/>
              </w:rPr>
              <w:t>subsequent</w:t>
            </w:r>
            <w:proofErr w:type="spellEnd"/>
            <w:r w:rsidRPr="00297625">
              <w:rPr>
                <w:lang w:val="es-ES"/>
              </w:rPr>
              <w:t xml:space="preserve"> </w:t>
            </w:r>
            <w:proofErr w:type="spellStart"/>
            <w:r w:rsidRPr="00297625">
              <w:rPr>
                <w:lang w:val="es-ES"/>
              </w:rPr>
              <w:t>drafting</w:t>
            </w:r>
            <w:proofErr w:type="spellEnd"/>
            <w:r w:rsidRPr="00297625">
              <w:rPr>
                <w:lang w:val="es-ES"/>
              </w:rPr>
              <w:t xml:space="preserve"> and </w:t>
            </w:r>
            <w:proofErr w:type="spellStart"/>
            <w:r w:rsidRPr="00297625">
              <w:rPr>
                <w:lang w:val="es-ES"/>
              </w:rPr>
              <w:t>application</w:t>
            </w:r>
            <w:proofErr w:type="spellEnd"/>
            <w:r w:rsidRPr="00297625">
              <w:rPr>
                <w:lang w:val="es-ES"/>
              </w:rPr>
              <w:t xml:space="preserve"> </w:t>
            </w:r>
            <w:proofErr w:type="spellStart"/>
            <w:r w:rsidRPr="00297625">
              <w:rPr>
                <w:lang w:val="es-ES"/>
              </w:rPr>
              <w:t>of</w:t>
            </w:r>
            <w:proofErr w:type="spellEnd"/>
            <w:r w:rsidRPr="00297625">
              <w:rPr>
                <w:lang w:val="es-ES"/>
              </w:rPr>
              <w:t xml:space="preserve"> </w:t>
            </w:r>
            <w:proofErr w:type="spellStart"/>
            <w:r w:rsidRPr="00297625">
              <w:rPr>
                <w:lang w:val="es-ES"/>
              </w:rPr>
              <w:t>implementing</w:t>
            </w:r>
            <w:proofErr w:type="spellEnd"/>
            <w:r w:rsidRPr="00297625">
              <w:rPr>
                <w:lang w:val="es-ES"/>
              </w:rPr>
              <w:t xml:space="preserve"> </w:t>
            </w:r>
            <w:proofErr w:type="spellStart"/>
            <w:r w:rsidRPr="00297625">
              <w:rPr>
                <w:lang w:val="es-ES"/>
              </w:rPr>
              <w:t>regulations</w:t>
            </w:r>
            <w:proofErr w:type="spellEnd"/>
            <w:r w:rsidRPr="00297625">
              <w:rPr>
                <w:lang w:val="es-ES"/>
              </w:rPr>
              <w:t xml:space="preserve">. The </w:t>
            </w:r>
            <w:proofErr w:type="spellStart"/>
            <w:r w:rsidRPr="00297625">
              <w:rPr>
                <w:lang w:val="es-ES"/>
              </w:rPr>
              <w:t>subsequent</w:t>
            </w:r>
            <w:proofErr w:type="spellEnd"/>
            <w:r w:rsidRPr="00297625">
              <w:rPr>
                <w:lang w:val="es-ES"/>
              </w:rPr>
              <w:t xml:space="preserve"> </w:t>
            </w:r>
            <w:proofErr w:type="spellStart"/>
            <w:r w:rsidRPr="00297625">
              <w:rPr>
                <w:lang w:val="es-ES"/>
              </w:rPr>
              <w:t>phase</w:t>
            </w:r>
            <w:proofErr w:type="spellEnd"/>
            <w:r w:rsidRPr="00297625">
              <w:rPr>
                <w:lang w:val="es-ES"/>
              </w:rPr>
              <w:t xml:space="preserve">, </w:t>
            </w:r>
            <w:proofErr w:type="spellStart"/>
            <w:r w:rsidRPr="00297625">
              <w:rPr>
                <w:lang w:val="es-ES"/>
              </w:rPr>
              <w:t>to</w:t>
            </w:r>
            <w:proofErr w:type="spellEnd"/>
            <w:r w:rsidRPr="00297625">
              <w:rPr>
                <w:lang w:val="es-ES"/>
              </w:rPr>
              <w:t xml:space="preserve"> be </w:t>
            </w:r>
            <w:proofErr w:type="spellStart"/>
            <w:r w:rsidRPr="00297625">
              <w:rPr>
                <w:lang w:val="es-ES"/>
              </w:rPr>
              <w:t>carried</w:t>
            </w:r>
            <w:proofErr w:type="spellEnd"/>
            <w:r w:rsidRPr="00297625">
              <w:rPr>
                <w:lang w:val="es-ES"/>
              </w:rPr>
              <w:t xml:space="preserve"> forward in 2027, </w:t>
            </w:r>
            <w:proofErr w:type="spellStart"/>
            <w:r w:rsidRPr="00297625">
              <w:rPr>
                <w:lang w:val="es-ES"/>
              </w:rPr>
              <w:t>will</w:t>
            </w:r>
            <w:proofErr w:type="spellEnd"/>
            <w:r w:rsidRPr="00297625">
              <w:rPr>
                <w:lang w:val="es-ES"/>
              </w:rPr>
              <w:t xml:space="preserve"> </w:t>
            </w:r>
            <w:proofErr w:type="spellStart"/>
            <w:r w:rsidRPr="00297625">
              <w:rPr>
                <w:lang w:val="es-ES"/>
              </w:rPr>
              <w:t>include</w:t>
            </w:r>
            <w:proofErr w:type="spellEnd"/>
            <w:r w:rsidRPr="00297625">
              <w:rPr>
                <w:lang w:val="es-ES"/>
              </w:rPr>
              <w:t xml:space="preserve"> a</w:t>
            </w:r>
            <w:r w:rsidR="000475C7" w:rsidRPr="000475C7">
              <w:t xml:space="preserve"> review of the existing legal and regulatory framework governing design protection, identifying gaps and inconsistencies in relation to EU legislation and best practices. Based on this analysis, support will be provided for the drafting of implementing regulations that clearly define procedures, requirements and administrative practices</w:t>
            </w:r>
            <w:r w:rsidR="005F4945">
              <w:t xml:space="preserve"> and address identified shortcomings, if any, at the implementing regulations level. </w:t>
            </w:r>
          </w:p>
          <w:p w14:paraId="7159B0F8" w14:textId="77777777" w:rsidR="000475C7" w:rsidRPr="000475C7" w:rsidRDefault="000475C7" w:rsidP="000475C7">
            <w:pPr>
              <w:pStyle w:val="NoSpacing"/>
              <w:jc w:val="both"/>
            </w:pPr>
          </w:p>
          <w:p w14:paraId="29FB9CF3" w14:textId="7FF32A9C" w:rsidR="000475C7" w:rsidRPr="000475C7" w:rsidRDefault="000F612E" w:rsidP="000475C7">
            <w:pPr>
              <w:pStyle w:val="NoSpacing"/>
              <w:jc w:val="both"/>
            </w:pPr>
            <w:r w:rsidRPr="000475C7">
              <w:t>Attention</w:t>
            </w:r>
            <w:r w:rsidR="000475C7" w:rsidRPr="000475C7">
              <w:t xml:space="preserve"> will be given to key aspects such as application and registration procedures, examination practices, publication requirements, rights conferred, and administrative processes. The activity will also address practical implementation challenges to ensure that the new regulations are effectively applied by the competent authorities.</w:t>
            </w:r>
          </w:p>
          <w:p w14:paraId="739296AB" w14:textId="77777777" w:rsidR="000475C7" w:rsidRPr="000475C7" w:rsidRDefault="000475C7" w:rsidP="000475C7">
            <w:pPr>
              <w:pStyle w:val="NoSpacing"/>
              <w:jc w:val="both"/>
            </w:pPr>
          </w:p>
          <w:p w14:paraId="1366D6F5" w14:textId="4430BAD9" w:rsidR="000475C7" w:rsidRDefault="00D97B19" w:rsidP="000475C7">
            <w:pPr>
              <w:pStyle w:val="NoSpacing"/>
              <w:jc w:val="both"/>
            </w:pPr>
            <w:r>
              <w:t xml:space="preserve">Technical assistance will be provided to the </w:t>
            </w:r>
            <w:r w:rsidR="00642780">
              <w:t>GDIP</w:t>
            </w:r>
            <w:r>
              <w:t xml:space="preserve"> and relevant stakeholders throughout the drafting process. </w:t>
            </w:r>
            <w:r w:rsidR="00642780">
              <w:t>E</w:t>
            </w:r>
            <w:r>
              <w:t xml:space="preserve">xperts will be </w:t>
            </w:r>
            <w:r w:rsidR="000F612E">
              <w:t>engaged to</w:t>
            </w:r>
            <w:r>
              <w:t xml:space="preserve"> support the development of the draft legislation</w:t>
            </w:r>
            <w:r w:rsidR="008F0358">
              <w:rPr>
                <w:rStyle w:val="FootnoteReference"/>
              </w:rPr>
              <w:footnoteReference w:id="4"/>
            </w:r>
            <w:r>
              <w:t xml:space="preserve">. In addition, workshops and consultation meetings will be </w:t>
            </w:r>
            <w:proofErr w:type="spellStart"/>
            <w:r>
              <w:t>organised</w:t>
            </w:r>
            <w:proofErr w:type="spellEnd"/>
            <w:r>
              <w:t xml:space="preserve"> to validate the proposed regulations and ensure their alignment with institutional needs and EU standards.</w:t>
            </w:r>
          </w:p>
          <w:p w14:paraId="4C5D2CC8" w14:textId="77777777" w:rsidR="00D97B19" w:rsidRPr="000475C7" w:rsidRDefault="00D97B19" w:rsidP="000475C7">
            <w:pPr>
              <w:pStyle w:val="NoSpacing"/>
              <w:jc w:val="both"/>
            </w:pPr>
          </w:p>
          <w:p w14:paraId="68F3AA21" w14:textId="77777777" w:rsidR="000475C7" w:rsidRPr="000475C7" w:rsidRDefault="000475C7" w:rsidP="000475C7">
            <w:pPr>
              <w:pStyle w:val="NoSpacing"/>
              <w:jc w:val="both"/>
            </w:pPr>
            <w:r w:rsidRPr="000475C7">
              <w:t>The expected result is a set of clear, comprehensive and operational implementing regulations for designs, contributing to a more efficient, transparent and EU-aligned design protection system in Albania.</w:t>
            </w:r>
          </w:p>
          <w:p w14:paraId="15850DAE" w14:textId="77777777" w:rsidR="00487956" w:rsidRPr="005D644D" w:rsidRDefault="00487956" w:rsidP="000475C7">
            <w:pPr>
              <w:pStyle w:val="NoSpacing"/>
              <w:jc w:val="both"/>
              <w:rPr>
                <w:color w:val="FFFFFF" w:themeColor="background1"/>
              </w:rPr>
            </w:pPr>
          </w:p>
        </w:tc>
      </w:tr>
      <w:tr w:rsidR="00487956" w:rsidRPr="005D644D" w14:paraId="62888F80"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D5DCCDA" w14:textId="77777777" w:rsidR="00487956" w:rsidRPr="005D644D" w:rsidRDefault="00487956" w:rsidP="00D549BB">
            <w:pPr>
              <w:pStyle w:val="NoSpacing"/>
              <w:rPr>
                <w:color w:val="FFFFFF" w:themeColor="background1"/>
              </w:rPr>
            </w:pPr>
            <w:r w:rsidRPr="005D644D">
              <w:rPr>
                <w:color w:val="FFFFFF" w:themeColor="background1"/>
              </w:rPr>
              <w:lastRenderedPageBreak/>
              <w:t>EXPECTED OUTPUTS / DELIVERABLES</w:t>
            </w:r>
          </w:p>
        </w:tc>
      </w:tr>
      <w:tr w:rsidR="00487956" w:rsidRPr="002B1BDA" w14:paraId="22B76DFC"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55EDD53" w14:textId="77777777" w:rsidR="000475C7" w:rsidRDefault="000475C7" w:rsidP="000475C7">
            <w:pPr>
              <w:pStyle w:val="NoSpacing"/>
              <w:ind w:left="720"/>
              <w:jc w:val="both"/>
            </w:pPr>
          </w:p>
          <w:p w14:paraId="33EEB8E9" w14:textId="173EDFAC" w:rsidR="000475C7" w:rsidRPr="000475C7" w:rsidRDefault="000475C7" w:rsidP="007A6047">
            <w:pPr>
              <w:pStyle w:val="NoSpacing"/>
              <w:numPr>
                <w:ilvl w:val="0"/>
                <w:numId w:val="4"/>
              </w:numPr>
              <w:jc w:val="both"/>
            </w:pPr>
            <w:r w:rsidRPr="000475C7">
              <w:t>Assessment of the existing regulatory framework for industrial designs</w:t>
            </w:r>
            <w:r w:rsidR="00FF786B">
              <w:t>.</w:t>
            </w:r>
            <w:r w:rsidRPr="000475C7">
              <w:t xml:space="preserve"> </w:t>
            </w:r>
          </w:p>
          <w:p w14:paraId="28359E31" w14:textId="4F695299" w:rsidR="002A4D8F" w:rsidRPr="000475C7" w:rsidRDefault="00297625" w:rsidP="007A6047">
            <w:pPr>
              <w:pStyle w:val="NoSpacing"/>
              <w:numPr>
                <w:ilvl w:val="0"/>
                <w:numId w:val="4"/>
              </w:numPr>
              <w:jc w:val="both"/>
            </w:pPr>
            <w:r w:rsidRPr="00297625">
              <w:t>Definition of terms of reference and a roadmap for subsequent drafting and application of implementing regulations.</w:t>
            </w:r>
          </w:p>
          <w:p w14:paraId="5EE4950F" w14:textId="77777777" w:rsidR="00487956" w:rsidRPr="004035E2" w:rsidRDefault="000475C7" w:rsidP="00D549BB">
            <w:pPr>
              <w:pStyle w:val="NoSpacing"/>
              <w:numPr>
                <w:ilvl w:val="0"/>
                <w:numId w:val="4"/>
              </w:numPr>
              <w:jc w:val="both"/>
            </w:pPr>
            <w:r w:rsidRPr="000475C7">
              <w:t xml:space="preserve">Technical and stakeholder consultations to </w:t>
            </w:r>
            <w:proofErr w:type="spellStart"/>
            <w:r w:rsidR="00297625" w:rsidRPr="00297625">
              <w:rPr>
                <w:lang w:val="es-ES"/>
              </w:rPr>
              <w:t>support</w:t>
            </w:r>
            <w:proofErr w:type="spellEnd"/>
            <w:r w:rsidR="00297625" w:rsidRPr="00297625">
              <w:rPr>
                <w:lang w:val="es-ES"/>
              </w:rPr>
              <w:t xml:space="preserve"> </w:t>
            </w:r>
            <w:proofErr w:type="spellStart"/>
            <w:r w:rsidR="00297625" w:rsidRPr="00297625">
              <w:rPr>
                <w:lang w:val="es-ES"/>
              </w:rPr>
              <w:t>the</w:t>
            </w:r>
            <w:proofErr w:type="spellEnd"/>
            <w:r w:rsidR="00297625" w:rsidRPr="00297625">
              <w:rPr>
                <w:lang w:val="es-ES"/>
              </w:rPr>
              <w:t xml:space="preserve"> </w:t>
            </w:r>
            <w:proofErr w:type="spellStart"/>
            <w:r w:rsidR="00297625" w:rsidRPr="00297625">
              <w:rPr>
                <w:lang w:val="es-ES"/>
              </w:rPr>
              <w:t>preparatory</w:t>
            </w:r>
            <w:proofErr w:type="spellEnd"/>
            <w:r w:rsidR="00297625" w:rsidRPr="00297625">
              <w:rPr>
                <w:lang w:val="es-ES"/>
              </w:rPr>
              <w:t xml:space="preserve"> </w:t>
            </w:r>
            <w:proofErr w:type="spellStart"/>
            <w:r w:rsidR="00297625" w:rsidRPr="00297625">
              <w:rPr>
                <w:lang w:val="es-ES"/>
              </w:rPr>
              <w:t>phase</w:t>
            </w:r>
            <w:proofErr w:type="spellEnd"/>
            <w:r w:rsidR="00297625" w:rsidRPr="00297625">
              <w:rPr>
                <w:lang w:val="es-ES"/>
              </w:rPr>
              <w:t xml:space="preserve"> </w:t>
            </w:r>
            <w:proofErr w:type="spellStart"/>
            <w:r w:rsidR="00297625" w:rsidRPr="00297625">
              <w:rPr>
                <w:lang w:val="es-ES"/>
              </w:rPr>
              <w:t>of</w:t>
            </w:r>
            <w:proofErr w:type="spellEnd"/>
            <w:r w:rsidR="00297625" w:rsidRPr="00297625">
              <w:rPr>
                <w:lang w:val="es-ES"/>
              </w:rPr>
              <w:t xml:space="preserve"> </w:t>
            </w:r>
            <w:proofErr w:type="spellStart"/>
            <w:r w:rsidR="00297625" w:rsidRPr="00297625">
              <w:rPr>
                <w:lang w:val="es-ES"/>
              </w:rPr>
              <w:t>the</w:t>
            </w:r>
            <w:proofErr w:type="spellEnd"/>
            <w:r w:rsidR="00297625" w:rsidRPr="00297625">
              <w:rPr>
                <w:lang w:val="es-ES"/>
              </w:rPr>
              <w:t xml:space="preserve"> </w:t>
            </w:r>
            <w:proofErr w:type="spellStart"/>
            <w:r w:rsidR="00297625" w:rsidRPr="00297625">
              <w:rPr>
                <w:lang w:val="es-ES"/>
              </w:rPr>
              <w:t>process</w:t>
            </w:r>
            <w:proofErr w:type="spellEnd"/>
            <w:r w:rsidR="00297625" w:rsidRPr="00297625">
              <w:rPr>
                <w:lang w:val="es-ES"/>
              </w:rPr>
              <w:t>.</w:t>
            </w:r>
          </w:p>
          <w:p w14:paraId="7BC07E3A" w14:textId="3D03FB48" w:rsidR="004035E2" w:rsidRPr="004035E2" w:rsidRDefault="004035E2" w:rsidP="004035E2">
            <w:pPr>
              <w:pStyle w:val="NoSpacing"/>
              <w:ind w:left="720"/>
              <w:jc w:val="both"/>
            </w:pPr>
          </w:p>
        </w:tc>
      </w:tr>
      <w:tr w:rsidR="00487956" w:rsidRPr="005D644D" w14:paraId="7C117643"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2031A36" w14:textId="77777777" w:rsidR="00487956" w:rsidRPr="005D644D" w:rsidRDefault="00487956" w:rsidP="00D549BB">
            <w:pPr>
              <w:pStyle w:val="NoSpacing"/>
              <w:rPr>
                <w:color w:val="FFFFFF" w:themeColor="background1"/>
              </w:rPr>
            </w:pPr>
            <w:r w:rsidRPr="005D644D">
              <w:rPr>
                <w:color w:val="FFFFFF" w:themeColor="background1"/>
              </w:rPr>
              <w:t>COMMUNICATION AND VISIBILITY</w:t>
            </w:r>
          </w:p>
        </w:tc>
      </w:tr>
      <w:tr w:rsidR="00487956" w:rsidRPr="005D644D" w14:paraId="097C17A7"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9B456BD" w14:textId="77777777" w:rsidR="000475C7" w:rsidRDefault="000475C7" w:rsidP="000475C7">
            <w:pPr>
              <w:pStyle w:val="NoSpacing"/>
              <w:ind w:left="720"/>
              <w:jc w:val="both"/>
            </w:pPr>
          </w:p>
          <w:p w14:paraId="44F2D0B7" w14:textId="335D9F48" w:rsidR="00487956" w:rsidRDefault="00487956" w:rsidP="007A6047">
            <w:pPr>
              <w:pStyle w:val="NoSpacing"/>
              <w:numPr>
                <w:ilvl w:val="0"/>
                <w:numId w:val="5"/>
              </w:numPr>
              <w:jc w:val="both"/>
            </w:pPr>
            <w:r w:rsidRPr="005D644D">
              <w:t>Activity news item</w:t>
            </w:r>
          </w:p>
          <w:p w14:paraId="1A076C96" w14:textId="723F93F9" w:rsidR="00750EC4" w:rsidRPr="005D644D" w:rsidRDefault="00750EC4" w:rsidP="007A6047">
            <w:pPr>
              <w:pStyle w:val="NoSpacing"/>
              <w:numPr>
                <w:ilvl w:val="0"/>
                <w:numId w:val="5"/>
              </w:numPr>
              <w:jc w:val="both"/>
            </w:pPr>
            <w:r>
              <w:t>Social media coverage</w:t>
            </w:r>
          </w:p>
          <w:p w14:paraId="323DD75F" w14:textId="77777777" w:rsidR="00487956" w:rsidRPr="005D644D" w:rsidRDefault="00487956" w:rsidP="00D549BB">
            <w:pPr>
              <w:pStyle w:val="NoSpacing"/>
              <w:rPr>
                <w:color w:val="FFFFFF" w:themeColor="background1"/>
              </w:rPr>
            </w:pPr>
          </w:p>
        </w:tc>
      </w:tr>
    </w:tbl>
    <w:p w14:paraId="6C093347" w14:textId="77777777" w:rsidR="00720B10" w:rsidRDefault="00720B10" w:rsidP="00487956"/>
    <w:p w14:paraId="0FACA456" w14:textId="77777777" w:rsidR="003B09BF" w:rsidRDefault="003B09BF" w:rsidP="003B09BF">
      <w:pPr>
        <w:pStyle w:val="Title2"/>
        <w:pBdr>
          <w:bottom w:val="single" w:sz="4" w:space="1" w:color="073F96"/>
        </w:pBdr>
        <w:jc w:val="left"/>
        <w:rPr>
          <w:b/>
          <w:bCs/>
          <w:color w:val="073F96"/>
          <w:sz w:val="28"/>
          <w:szCs w:val="28"/>
          <w:lang w:val="en-GB"/>
        </w:rPr>
      </w:pPr>
      <w:bookmarkStart w:id="43" w:name="_Toc227333848"/>
    </w:p>
    <w:p w14:paraId="5D8F6F7C" w14:textId="3B1066AF" w:rsidR="00846CFA" w:rsidRPr="0054151E" w:rsidRDefault="00B46178" w:rsidP="004B77D6">
      <w:pPr>
        <w:pStyle w:val="Heading3"/>
        <w:jc w:val="both"/>
        <w:rPr>
          <w:rFonts w:ascii="Arial" w:hAnsi="Arial"/>
          <w:color w:val="073F96"/>
          <w:lang w:val="en-US"/>
        </w:rPr>
      </w:pPr>
      <w:bookmarkStart w:id="44" w:name="_Toc228464876"/>
      <w:r>
        <w:rPr>
          <w:rFonts w:ascii="Arial" w:hAnsi="Arial"/>
          <w:color w:val="073F96"/>
          <w:lang w:val="en-US"/>
        </w:rPr>
        <w:t>5</w:t>
      </w:r>
      <w:r w:rsidR="00846CFA" w:rsidRPr="0054151E">
        <w:rPr>
          <w:rFonts w:ascii="Arial" w:hAnsi="Arial"/>
          <w:color w:val="073F96"/>
          <w:lang w:val="en-US"/>
        </w:rPr>
        <w:t>)</w:t>
      </w:r>
      <w:r w:rsidR="00DC4F90" w:rsidRPr="0054151E">
        <w:rPr>
          <w:rFonts w:ascii="Arial" w:hAnsi="Arial"/>
          <w:color w:val="073F96"/>
          <w:lang w:val="en-US"/>
        </w:rPr>
        <w:t xml:space="preserve"> </w:t>
      </w:r>
      <w:r w:rsidR="00C013BC" w:rsidRPr="0054151E">
        <w:rPr>
          <w:rFonts w:ascii="Arial" w:hAnsi="Arial"/>
          <w:color w:val="073F96"/>
          <w:lang w:val="en-US"/>
        </w:rPr>
        <w:t>Support to drafting of implementing regulations and their application for</w:t>
      </w:r>
      <w:r w:rsidR="00DC4F90" w:rsidRPr="0054151E">
        <w:rPr>
          <w:rFonts w:ascii="Arial" w:hAnsi="Arial"/>
          <w:color w:val="073F96"/>
          <w:lang w:val="en-US"/>
        </w:rPr>
        <w:t xml:space="preserve"> </w:t>
      </w:r>
      <w:r w:rsidR="00C013BC" w:rsidRPr="0054151E">
        <w:rPr>
          <w:rFonts w:ascii="Arial" w:hAnsi="Arial"/>
          <w:color w:val="073F96"/>
          <w:lang w:val="en-US"/>
        </w:rPr>
        <w:t>geographical indications in Albania</w:t>
      </w:r>
      <w:bookmarkEnd w:id="43"/>
      <w:bookmarkEnd w:id="44"/>
    </w:p>
    <w:p w14:paraId="1BF70E3A" w14:textId="62B4E134" w:rsidR="00720B10" w:rsidRPr="00846CFA" w:rsidRDefault="00720B10" w:rsidP="00846CFA">
      <w:pPr>
        <w:pStyle w:val="Title3"/>
        <w:jc w:val="both"/>
        <w:rPr>
          <w:lang w:val="en-US"/>
        </w:rPr>
      </w:pPr>
    </w:p>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487956" w:rsidRPr="005D644D" w14:paraId="7401850E" w14:textId="77777777" w:rsidTr="00D549BB">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06170CD0" w14:textId="77777777" w:rsidR="00487956" w:rsidRPr="005D644D" w:rsidRDefault="00487956" w:rsidP="00D549BB">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3D533F9C" w14:textId="77777777" w:rsidR="00487956" w:rsidRPr="005D644D" w:rsidRDefault="00487956" w:rsidP="00D549BB">
            <w:pPr>
              <w:pStyle w:val="NoSpacing"/>
              <w:rPr>
                <w:color w:val="FFFFFF" w:themeColor="background1"/>
              </w:rPr>
            </w:pPr>
            <w:r w:rsidRPr="005D644D">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3DBC186B" w14:textId="57AE0F71" w:rsidR="00487956" w:rsidRPr="005D644D" w:rsidRDefault="00487956" w:rsidP="00D549BB">
            <w:pPr>
              <w:pStyle w:val="NoSpacing"/>
            </w:pPr>
            <w:r w:rsidRPr="005D644D">
              <w:t>A1_R1A</w:t>
            </w:r>
            <w:r w:rsidR="00B46178">
              <w:t>4</w:t>
            </w:r>
          </w:p>
        </w:tc>
      </w:tr>
      <w:tr w:rsidR="00487956" w:rsidRPr="005D644D" w14:paraId="044B09A2"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795A4F29" w14:textId="77777777" w:rsidR="00487956" w:rsidRPr="005D644D" w:rsidRDefault="00487956" w:rsidP="00D549BB">
            <w:pPr>
              <w:pStyle w:val="NoSpacing"/>
              <w:rPr>
                <w:color w:val="FFFFFF" w:themeColor="background1"/>
              </w:rPr>
            </w:pPr>
            <w:r w:rsidRPr="005D644D">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189BD973" w14:textId="3FA12F8E" w:rsidR="00487956" w:rsidRPr="005D644D" w:rsidRDefault="00E3177A" w:rsidP="00D549BB">
            <w:pPr>
              <w:pStyle w:val="NoSpacing"/>
            </w:pPr>
            <w:r>
              <w:t>Geographical indication</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2DF1C681" w14:textId="77777777" w:rsidR="00487956" w:rsidRPr="005D644D" w:rsidRDefault="00487956" w:rsidP="00D549BB">
            <w:pPr>
              <w:pStyle w:val="NoSpacing"/>
              <w:rPr>
                <w:color w:val="FFFFFF" w:themeColor="background1"/>
              </w:rPr>
            </w:pPr>
            <w:r w:rsidRPr="005D644D">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2F58FF68" w14:textId="77777777" w:rsidR="00487956" w:rsidRPr="00E75F11" w:rsidRDefault="00487956" w:rsidP="00D549BB">
            <w:pPr>
              <w:pStyle w:val="NoSpacing"/>
              <w:rPr>
                <w:highlight w:val="yellow"/>
              </w:rPr>
            </w:pPr>
            <w:r w:rsidRPr="00C821DF">
              <w:t>Technical assistance</w:t>
            </w:r>
          </w:p>
        </w:tc>
      </w:tr>
      <w:tr w:rsidR="00487956" w:rsidRPr="005D644D" w14:paraId="0FAB996F"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DBD3EF4" w14:textId="483C7E9D" w:rsidR="00487956" w:rsidRPr="005D644D" w:rsidRDefault="00487956" w:rsidP="00D549BB">
            <w:pPr>
              <w:pStyle w:val="NoSpacing"/>
              <w:rPr>
                <w:color w:val="FFFFFF" w:themeColor="background1"/>
              </w:rPr>
            </w:pPr>
            <w:r w:rsidRPr="005D644D">
              <w:rPr>
                <w:color w:val="FFFFFF" w:themeColor="background1"/>
              </w:rPr>
              <w:lastRenderedPageBreak/>
              <w:t xml:space="preserve">Target </w:t>
            </w:r>
            <w:proofErr w:type="spellStart"/>
            <w:r w:rsidR="005C3F16" w:rsidRPr="005C3F16">
              <w:rPr>
                <w:color w:val="FFFFFF" w:themeColor="background1"/>
                <w:lang w:val="es-ES"/>
              </w:rPr>
              <w:t>partner</w:t>
            </w:r>
            <w:proofErr w:type="spellEnd"/>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024EBD5" w14:textId="3A7317C8" w:rsidR="00487956" w:rsidRPr="005D644D" w:rsidRDefault="00E3177A" w:rsidP="00D549BB">
            <w:pPr>
              <w:pStyle w:val="NoSpacing"/>
              <w:rPr>
                <w:highlight w:val="yellow"/>
              </w:rPr>
            </w:pPr>
            <w:r>
              <w:t>Albania</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378385F" w14:textId="77777777" w:rsidR="00487956" w:rsidRPr="005D644D" w:rsidRDefault="00487956" w:rsidP="00D549BB">
            <w:pPr>
              <w:pStyle w:val="NoSpacing"/>
              <w:rPr>
                <w:color w:val="FFFFFF" w:themeColor="background1"/>
              </w:rPr>
            </w:pPr>
            <w:r w:rsidRPr="005D644D">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617873A" w14:textId="7EE14D13" w:rsidR="00487956" w:rsidRPr="00E75F11" w:rsidRDefault="00C821DF" w:rsidP="00D549BB">
            <w:pPr>
              <w:pStyle w:val="NoSpacing"/>
              <w:rPr>
                <w:highlight w:val="yellow"/>
              </w:rPr>
            </w:pPr>
            <w:r w:rsidRPr="00B1037D">
              <w:t>N/A</w:t>
            </w:r>
            <w:r>
              <w:t xml:space="preserve"> </w:t>
            </w:r>
          </w:p>
        </w:tc>
      </w:tr>
      <w:tr w:rsidR="00E75F11" w:rsidRPr="005D644D" w14:paraId="39740230"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529F73D" w14:textId="1FE3404E" w:rsidR="00E75F11" w:rsidRPr="005D644D" w:rsidRDefault="00E75F11" w:rsidP="00E75F11">
            <w:pPr>
              <w:pStyle w:val="NoSpacing"/>
              <w:rPr>
                <w:color w:val="FFFFFF" w:themeColor="background1"/>
              </w:rPr>
            </w:pPr>
            <w:r w:rsidRPr="005D644D">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5FEB6AC" w14:textId="2380BC0D" w:rsidR="00E75F11" w:rsidRPr="005D644D" w:rsidRDefault="00E75F11" w:rsidP="00E75F11">
            <w:pPr>
              <w:pStyle w:val="NoSpacing"/>
              <w:rPr>
                <w:highlight w:val="yellow"/>
              </w:rPr>
            </w:pPr>
            <w:r w:rsidRPr="008B7F6C">
              <w:t>Q3 202</w:t>
            </w:r>
            <w:r>
              <w:t>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7B2EAAE" w14:textId="501A6473" w:rsidR="00E75F11" w:rsidRPr="005D644D" w:rsidRDefault="00E75F11" w:rsidP="00E75F11">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5E1FB57" w14:textId="6ACD8C46" w:rsidR="00E75F11" w:rsidRPr="005D644D" w:rsidRDefault="00E75F11" w:rsidP="00E75F11">
            <w:pPr>
              <w:pStyle w:val="NoSpacing"/>
            </w:pPr>
            <w:r>
              <w:t>Q4 2026</w:t>
            </w:r>
          </w:p>
        </w:tc>
      </w:tr>
      <w:tr w:rsidR="00E3177A" w:rsidRPr="002B1BDA" w14:paraId="6420ABD3"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284AD27" w14:textId="77777777" w:rsidR="00E3177A" w:rsidRPr="005D644D" w:rsidRDefault="00E3177A" w:rsidP="00E3177A">
            <w:pPr>
              <w:pStyle w:val="NoSpacing"/>
              <w:rPr>
                <w:color w:val="FFFFFF" w:themeColor="background1"/>
              </w:rPr>
            </w:pPr>
            <w:r w:rsidRPr="005D644D">
              <w:rPr>
                <w:color w:val="FFFFFF" w:themeColor="background1"/>
              </w:rPr>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6F3701C" w14:textId="67F1E8FC" w:rsidR="00E3177A" w:rsidRPr="005D644D" w:rsidRDefault="00E3177A" w:rsidP="00E3177A">
            <w:pPr>
              <w:pStyle w:val="NoSpacing"/>
            </w:pPr>
            <w:r w:rsidRPr="005D644D">
              <w:rPr>
                <w:b/>
                <w:bCs/>
              </w:rPr>
              <w:t>R1</w:t>
            </w:r>
            <w:r w:rsidRPr="005D644D">
              <w:t xml:space="preserve"> – </w:t>
            </w:r>
            <w:r w:rsidRPr="00487956">
              <w:t>Legal and policy frameworks for IPR aligned with the EU acquis and international treaties compliance, removing barriers to trade in goods and services and facilitating participation in global protection systems.</w:t>
            </w:r>
          </w:p>
        </w:tc>
      </w:tr>
      <w:tr w:rsidR="00E3177A" w:rsidRPr="002B1BDA" w14:paraId="2FC893DD"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46CACB2" w14:textId="77777777" w:rsidR="00E3177A" w:rsidRPr="005D644D" w:rsidRDefault="00E3177A" w:rsidP="00E3177A">
            <w:pPr>
              <w:pStyle w:val="NoSpacing"/>
              <w:rPr>
                <w:color w:val="FFFFFF" w:themeColor="background1"/>
              </w:rPr>
            </w:pPr>
            <w:r w:rsidRPr="005D644D">
              <w:rPr>
                <w:color w:val="FFFFFF" w:themeColor="background1"/>
              </w:rPr>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82A09D8" w14:textId="1FE1ACCC" w:rsidR="00E3177A" w:rsidRPr="005D644D" w:rsidRDefault="00E3177A" w:rsidP="00E3177A">
            <w:pPr>
              <w:pStyle w:val="NoSpacing"/>
            </w:pPr>
            <w:r w:rsidRPr="005D644D">
              <w:rPr>
                <w:b/>
                <w:bCs/>
              </w:rPr>
              <w:t>Cluster 1.1</w:t>
            </w:r>
            <w:r w:rsidRPr="005D644D">
              <w:t xml:space="preserve"> – </w:t>
            </w:r>
            <w:r w:rsidRPr="00487956">
              <w:t>Support to the development of IP legal and policy frameworks for the accession process and effective implementation of IP provisions of the trade agreements and IP dialogues.</w:t>
            </w:r>
          </w:p>
        </w:tc>
      </w:tr>
      <w:tr w:rsidR="00487956" w:rsidRPr="002B1BDA" w14:paraId="43D4B32D"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3CDD4A72" w14:textId="77777777" w:rsidR="00487956" w:rsidRPr="005D644D" w:rsidRDefault="00487956" w:rsidP="00D549BB">
            <w:pPr>
              <w:pStyle w:val="NoSpacing"/>
              <w:rPr>
                <w:color w:val="FFFFFF" w:themeColor="background1"/>
              </w:rPr>
            </w:pPr>
            <w:r w:rsidRPr="005D644D">
              <w:rPr>
                <w:color w:val="FFFFFF" w:themeColor="background1"/>
              </w:rPr>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107DC3FE" w14:textId="426F809D" w:rsidR="00487956" w:rsidRPr="005D644D" w:rsidRDefault="00606E89" w:rsidP="00D549BB">
            <w:pPr>
              <w:pStyle w:val="NoSpacing"/>
            </w:pPr>
            <w:r>
              <w:t>GDIP</w:t>
            </w:r>
            <w:r w:rsidR="00487956" w:rsidRPr="005D644D">
              <w:t>,</w:t>
            </w:r>
            <w:r>
              <w:t xml:space="preserve"> Albanian</w:t>
            </w:r>
            <w:r w:rsidR="00487956">
              <w:t xml:space="preserve"> </w:t>
            </w:r>
            <w:r w:rsidR="00487956" w:rsidRPr="005D644D">
              <w:t>legislators</w:t>
            </w:r>
            <w:r w:rsidR="00615E99">
              <w:t>,</w:t>
            </w:r>
            <w:r w:rsidR="00D97B19">
              <w:t xml:space="preserve"> EUIPN network,</w:t>
            </w:r>
            <w:r w:rsidR="00615E99">
              <w:t xml:space="preserve"> </w:t>
            </w:r>
            <w:r w:rsidR="00615E99" w:rsidRPr="00615E99">
              <w:t xml:space="preserve">local and regional authorities involved in GI implementation, IP legal practitioners and user representatives, </w:t>
            </w:r>
            <w:r w:rsidR="00615E99">
              <w:t>DG AGRI, DG GROW</w:t>
            </w:r>
            <w:r w:rsidR="004A3EF2" w:rsidRPr="004A3EF2">
              <w:t>; other relevant stakeholders.</w:t>
            </w:r>
            <w:r w:rsidR="004A3EF2">
              <w:t xml:space="preserve"> </w:t>
            </w:r>
          </w:p>
        </w:tc>
      </w:tr>
      <w:tr w:rsidR="00487956" w:rsidRPr="002B1BDA" w14:paraId="30ECA5FB" w14:textId="77777777" w:rsidTr="00D549BB">
        <w:trPr>
          <w:trHeight w:val="312"/>
        </w:trPr>
        <w:tc>
          <w:tcPr>
            <w:tcW w:w="5000" w:type="pct"/>
            <w:gridSpan w:val="5"/>
            <w:tcBorders>
              <w:top w:val="dotted" w:sz="4" w:space="0" w:color="0C4EA3"/>
            </w:tcBorders>
            <w:tcMar>
              <w:top w:w="15" w:type="dxa"/>
              <w:left w:w="108" w:type="dxa"/>
              <w:bottom w:w="0" w:type="dxa"/>
              <w:right w:w="108" w:type="dxa"/>
            </w:tcMar>
            <w:vAlign w:val="center"/>
          </w:tcPr>
          <w:p w14:paraId="51EA9F43" w14:textId="77777777" w:rsidR="00487956" w:rsidRPr="005D644D" w:rsidRDefault="00487956" w:rsidP="00D549BB">
            <w:pPr>
              <w:pStyle w:val="NoSpacing"/>
            </w:pPr>
          </w:p>
        </w:tc>
      </w:tr>
      <w:tr w:rsidR="00487956" w:rsidRPr="005D644D" w14:paraId="33FC27BE"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1A86375" w14:textId="77777777" w:rsidR="00487956" w:rsidRPr="005D644D" w:rsidRDefault="00487956" w:rsidP="00D549BB">
            <w:pPr>
              <w:pStyle w:val="NoSpacing"/>
            </w:pPr>
            <w:r w:rsidRPr="005D644D">
              <w:rPr>
                <w:color w:val="FFFFFF" w:themeColor="background1"/>
              </w:rPr>
              <w:t>RELEVANCE</w:t>
            </w:r>
          </w:p>
        </w:tc>
      </w:tr>
      <w:tr w:rsidR="00487956" w:rsidRPr="002B1BDA" w14:paraId="6B3D0CDC"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CC6BF8E" w14:textId="77777777" w:rsidR="00DC4F90" w:rsidRPr="0054151E" w:rsidRDefault="00DC4F90" w:rsidP="00DC4F90">
            <w:pPr>
              <w:pStyle w:val="NoSpacing"/>
              <w:jc w:val="both"/>
            </w:pPr>
          </w:p>
          <w:p w14:paraId="1883E1D0" w14:textId="421D655F" w:rsidR="00DC4F90" w:rsidRPr="00DC4F90" w:rsidRDefault="00DC4F90" w:rsidP="00DC4F90">
            <w:pPr>
              <w:pStyle w:val="NoSpacing"/>
              <w:jc w:val="both"/>
            </w:pPr>
            <w:r w:rsidRPr="00DC4F90">
              <w:t xml:space="preserve">The protection of geographical indications (GIs) plays a crucial role in promoting rural development, preserving cultural heritage and enhancing the competitiveness of local products. As part of its EU accession process, Albania is committed to aligning its legal and institutional framework on GIs with the EU </w:t>
            </w:r>
            <w:r w:rsidRPr="00CC1F8E">
              <w:rPr>
                <w:i/>
                <w:iCs/>
              </w:rPr>
              <w:t>acquis</w:t>
            </w:r>
            <w:r w:rsidRPr="00DC4F90">
              <w:t>.</w:t>
            </w:r>
          </w:p>
          <w:p w14:paraId="409F7FE9" w14:textId="77777777" w:rsidR="00DC4F90" w:rsidRPr="00DC4F90" w:rsidRDefault="00DC4F90" w:rsidP="00DC4F90">
            <w:pPr>
              <w:pStyle w:val="NoSpacing"/>
              <w:jc w:val="both"/>
            </w:pPr>
          </w:p>
          <w:p w14:paraId="167AA9D4" w14:textId="750A74AF" w:rsidR="00DC4F90" w:rsidRPr="00DC4F90" w:rsidRDefault="00FF786B" w:rsidP="00DC4F90">
            <w:pPr>
              <w:pStyle w:val="NoSpacing"/>
              <w:jc w:val="both"/>
            </w:pPr>
            <w:r>
              <w:t>Following 20</w:t>
            </w:r>
            <w:r w:rsidR="00D97B19">
              <w:t>2</w:t>
            </w:r>
            <w:r>
              <w:t>5 Enlargement Repor</w:t>
            </w:r>
            <w:r w:rsidR="001627B5">
              <w:t>t</w:t>
            </w:r>
            <w:r w:rsidR="00E40604">
              <w:t>,</w:t>
            </w:r>
            <w:r w:rsidR="00D97B19">
              <w:rPr>
                <w:rStyle w:val="FootnoteReference"/>
              </w:rPr>
              <w:footnoteReference w:id="5"/>
            </w:r>
            <w:r w:rsidR="001627B5">
              <w:t xml:space="preserve"> </w:t>
            </w:r>
            <w:r w:rsidR="00DC4F90" w:rsidRPr="00DC4F90">
              <w:t>Albania has taken steps towards establishing a GI protection system; however, further efforts are required to ensure full alignment with the EU framework, including Regulation (EU) No 1151/2012 on quality schemes for agricultural products and foodstuffs and other relevant sector-specific legislation. In particular, the development and effective application of implementing regulations remain essential to ensure the proper functioning of the GI system</w:t>
            </w:r>
            <w:r w:rsidR="00E40604">
              <w:t xml:space="preserve"> and the protection of local product names</w:t>
            </w:r>
            <w:r w:rsidR="00DC4F90" w:rsidRPr="00DC4F90">
              <w:t>.</w:t>
            </w:r>
          </w:p>
          <w:p w14:paraId="4FBDA6AB" w14:textId="77777777" w:rsidR="00DC4F90" w:rsidRPr="00DC4F90" w:rsidRDefault="00DC4F90" w:rsidP="00DC4F90">
            <w:pPr>
              <w:pStyle w:val="NoSpacing"/>
              <w:jc w:val="both"/>
            </w:pPr>
          </w:p>
          <w:p w14:paraId="7AD1E581" w14:textId="5295987E" w:rsidR="00DC4F90" w:rsidRDefault="00DC4F90" w:rsidP="00DC4F90">
            <w:pPr>
              <w:pStyle w:val="NoSpacing"/>
              <w:jc w:val="both"/>
            </w:pPr>
            <w:r w:rsidRPr="00DC4F90">
              <w:t>Clear and comprehensive implementing rules are necessary to guarantee transparency, legal certainty and proper enforcement, as well as to support producers in registering, managing and promoting GIs. Strengthening this framework will contribute to Albania’s integration into the EU internal market and regional frameworks, while enhancing cooperation with EU institutions, including EUIPO.</w:t>
            </w:r>
          </w:p>
          <w:p w14:paraId="22809D9B" w14:textId="77777777" w:rsidR="005634E8" w:rsidRDefault="005634E8" w:rsidP="00DC4F90">
            <w:pPr>
              <w:pStyle w:val="NoSpacing"/>
              <w:jc w:val="both"/>
            </w:pPr>
          </w:p>
          <w:p w14:paraId="7CF0B02B" w14:textId="356A0D18" w:rsidR="005634E8" w:rsidRPr="00DC4F90" w:rsidRDefault="005634E8" w:rsidP="00DC4F90">
            <w:pPr>
              <w:pStyle w:val="NoSpacing"/>
              <w:jc w:val="both"/>
            </w:pPr>
            <w:r>
              <w:t>GDIP has drafted the Law on Geographical Indications for Craft and Industrial Products which has been aligned with Regulation (EU2023/2411) on the protection of geographical indications for craft and industrial products and is currently undergoing the inter-institutions consultation process. The draft law has been submitted to the European Commission.</w:t>
            </w:r>
          </w:p>
          <w:p w14:paraId="0CAD30FD" w14:textId="77777777" w:rsidR="00487956" w:rsidRPr="005D644D" w:rsidRDefault="00487956" w:rsidP="00DC4F90">
            <w:pPr>
              <w:pStyle w:val="NoSpacing"/>
              <w:jc w:val="both"/>
              <w:rPr>
                <w:color w:val="FFFFFF" w:themeColor="background1"/>
              </w:rPr>
            </w:pPr>
          </w:p>
        </w:tc>
      </w:tr>
      <w:tr w:rsidR="00487956" w:rsidRPr="005D644D" w14:paraId="03964173"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023418B" w14:textId="77777777" w:rsidR="00487956" w:rsidRPr="005D644D" w:rsidRDefault="00487956" w:rsidP="00D549BB">
            <w:pPr>
              <w:pStyle w:val="NoSpacing"/>
              <w:rPr>
                <w:color w:val="FFFFFF" w:themeColor="background1"/>
              </w:rPr>
            </w:pPr>
            <w:r w:rsidRPr="00510CA4">
              <w:rPr>
                <w:color w:val="FFFFFF" w:themeColor="background1"/>
              </w:rPr>
              <w:t>DESCRIPTION</w:t>
            </w:r>
          </w:p>
        </w:tc>
      </w:tr>
      <w:tr w:rsidR="00487956" w:rsidRPr="002B1BDA" w14:paraId="436EBB9C"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82CB733" w14:textId="77777777" w:rsidR="00DC4F90" w:rsidRPr="0054151E" w:rsidRDefault="00DC4F90" w:rsidP="00DC4F90">
            <w:pPr>
              <w:pStyle w:val="NoSpacing"/>
              <w:jc w:val="both"/>
            </w:pPr>
          </w:p>
          <w:p w14:paraId="19B04CCE" w14:textId="15E1CAAC" w:rsidR="00DC4F90" w:rsidRDefault="00DC4F90" w:rsidP="00DC4F90">
            <w:pPr>
              <w:pStyle w:val="NoSpacing"/>
              <w:jc w:val="both"/>
            </w:pPr>
            <w:r w:rsidRPr="00DC4F90">
              <w:t xml:space="preserve">The objective of this activity is to support the effective application of implementing regulations for geographical indications in Albania, in line with the EU </w:t>
            </w:r>
            <w:r w:rsidRPr="00CC1F8E">
              <w:rPr>
                <w:i/>
                <w:iCs/>
              </w:rPr>
              <w:t>acquis</w:t>
            </w:r>
            <w:r w:rsidRPr="00DC4F90">
              <w:t xml:space="preserve"> and best practices.</w:t>
            </w:r>
          </w:p>
          <w:p w14:paraId="43F5C4C4" w14:textId="77777777" w:rsidR="005A4366" w:rsidRPr="00DC4F90" w:rsidRDefault="005A4366" w:rsidP="00DC4F90">
            <w:pPr>
              <w:pStyle w:val="NoSpacing"/>
              <w:jc w:val="both"/>
            </w:pPr>
          </w:p>
          <w:p w14:paraId="1B7F3A27" w14:textId="0C58EB40" w:rsidR="00DC4F90" w:rsidRPr="00DC4F90" w:rsidRDefault="002A4D8F" w:rsidP="00DC4F90">
            <w:pPr>
              <w:pStyle w:val="NoSpacing"/>
              <w:jc w:val="both"/>
            </w:pPr>
            <w:r w:rsidRPr="002A4D8F">
              <w:rPr>
                <w:lang w:val="es-ES"/>
              </w:rPr>
              <w:t xml:space="preserve">The </w:t>
            </w:r>
            <w:proofErr w:type="spellStart"/>
            <w:r w:rsidRPr="002A4D8F">
              <w:rPr>
                <w:lang w:val="es-ES"/>
              </w:rPr>
              <w:t>activity</w:t>
            </w:r>
            <w:proofErr w:type="spellEnd"/>
            <w:r w:rsidRPr="002A4D8F">
              <w:rPr>
                <w:lang w:val="es-ES"/>
              </w:rPr>
              <w:t xml:space="preserve"> </w:t>
            </w:r>
            <w:proofErr w:type="spellStart"/>
            <w:r w:rsidRPr="002A4D8F">
              <w:rPr>
                <w:lang w:val="es-ES"/>
              </w:rPr>
              <w:t>will</w:t>
            </w:r>
            <w:proofErr w:type="spellEnd"/>
            <w:r w:rsidRPr="002A4D8F">
              <w:rPr>
                <w:lang w:val="es-ES"/>
              </w:rPr>
              <w:t xml:space="preserve"> </w:t>
            </w:r>
            <w:proofErr w:type="spellStart"/>
            <w:r w:rsidRPr="002A4D8F">
              <w:rPr>
                <w:lang w:val="es-ES"/>
              </w:rPr>
              <w:t>primarily</w:t>
            </w:r>
            <w:proofErr w:type="spellEnd"/>
            <w:r w:rsidRPr="002A4D8F">
              <w:rPr>
                <w:lang w:val="es-ES"/>
              </w:rPr>
              <w:t xml:space="preserve"> </w:t>
            </w:r>
            <w:proofErr w:type="spellStart"/>
            <w:r w:rsidRPr="002A4D8F">
              <w:rPr>
                <w:lang w:val="es-ES"/>
              </w:rPr>
              <w:t>focus</w:t>
            </w:r>
            <w:proofErr w:type="spellEnd"/>
            <w:r w:rsidRPr="002A4D8F">
              <w:rPr>
                <w:lang w:val="es-ES"/>
              </w:rPr>
              <w:t xml:space="preserve"> </w:t>
            </w:r>
            <w:proofErr w:type="spellStart"/>
            <w:r w:rsidRPr="002A4D8F">
              <w:rPr>
                <w:lang w:val="es-ES"/>
              </w:rPr>
              <w:t>on</w:t>
            </w:r>
            <w:proofErr w:type="spellEnd"/>
            <w:r w:rsidRPr="002A4D8F">
              <w:rPr>
                <w:lang w:val="es-ES"/>
              </w:rPr>
              <w:t xml:space="preserve"> </w:t>
            </w:r>
            <w:proofErr w:type="spellStart"/>
            <w:r w:rsidRPr="002A4D8F">
              <w:rPr>
                <w:lang w:val="es-ES"/>
              </w:rPr>
              <w:t>preparatory</w:t>
            </w:r>
            <w:proofErr w:type="spellEnd"/>
            <w:r w:rsidRPr="002A4D8F">
              <w:rPr>
                <w:lang w:val="es-ES"/>
              </w:rPr>
              <w:t xml:space="preserve"> and </w:t>
            </w:r>
            <w:proofErr w:type="spellStart"/>
            <w:r w:rsidRPr="002A4D8F">
              <w:rPr>
                <w:lang w:val="es-ES"/>
              </w:rPr>
              <w:t>analytical</w:t>
            </w:r>
            <w:proofErr w:type="spellEnd"/>
            <w:r w:rsidRPr="002A4D8F">
              <w:rPr>
                <w:lang w:val="es-ES"/>
              </w:rPr>
              <w:t xml:space="preserve"> </w:t>
            </w:r>
            <w:proofErr w:type="spellStart"/>
            <w:r w:rsidRPr="002A4D8F">
              <w:rPr>
                <w:lang w:val="es-ES"/>
              </w:rPr>
              <w:t>elements</w:t>
            </w:r>
            <w:proofErr w:type="spellEnd"/>
            <w:r w:rsidRPr="002A4D8F">
              <w:rPr>
                <w:lang w:val="es-ES"/>
              </w:rPr>
              <w:t xml:space="preserve">, </w:t>
            </w:r>
            <w:proofErr w:type="spellStart"/>
            <w:r w:rsidRPr="002A4D8F">
              <w:rPr>
                <w:lang w:val="es-ES"/>
              </w:rPr>
              <w:t>leading</w:t>
            </w:r>
            <w:proofErr w:type="spellEnd"/>
            <w:r w:rsidRPr="002A4D8F">
              <w:rPr>
                <w:lang w:val="es-ES"/>
              </w:rPr>
              <w:t xml:space="preserve"> </w:t>
            </w:r>
            <w:proofErr w:type="spellStart"/>
            <w:r w:rsidRPr="002A4D8F">
              <w:rPr>
                <w:lang w:val="es-ES"/>
              </w:rPr>
              <w:t>to</w:t>
            </w:r>
            <w:proofErr w:type="spellEnd"/>
            <w:r w:rsidRPr="002A4D8F">
              <w:rPr>
                <w:lang w:val="es-ES"/>
              </w:rPr>
              <w:t xml:space="preserve"> </w:t>
            </w:r>
            <w:proofErr w:type="spellStart"/>
            <w:r w:rsidRPr="002A4D8F">
              <w:rPr>
                <w:lang w:val="es-ES"/>
              </w:rPr>
              <w:t>the</w:t>
            </w:r>
            <w:proofErr w:type="spellEnd"/>
            <w:r w:rsidRPr="002A4D8F">
              <w:rPr>
                <w:lang w:val="es-ES"/>
              </w:rPr>
              <w:t xml:space="preserve"> </w:t>
            </w:r>
            <w:proofErr w:type="spellStart"/>
            <w:r w:rsidRPr="002A4D8F">
              <w:rPr>
                <w:lang w:val="es-ES"/>
              </w:rPr>
              <w:t>definition</w:t>
            </w:r>
            <w:proofErr w:type="spellEnd"/>
            <w:r w:rsidRPr="002A4D8F">
              <w:rPr>
                <w:lang w:val="es-ES"/>
              </w:rPr>
              <w:t xml:space="preserve"> </w:t>
            </w:r>
            <w:proofErr w:type="spellStart"/>
            <w:r w:rsidRPr="002A4D8F">
              <w:rPr>
                <w:lang w:val="es-ES"/>
              </w:rPr>
              <w:t>of</w:t>
            </w:r>
            <w:proofErr w:type="spellEnd"/>
            <w:r w:rsidRPr="002A4D8F">
              <w:rPr>
                <w:lang w:val="es-ES"/>
              </w:rPr>
              <w:t xml:space="preserve"> </w:t>
            </w:r>
            <w:proofErr w:type="spellStart"/>
            <w:r w:rsidRPr="002A4D8F">
              <w:rPr>
                <w:lang w:val="es-ES"/>
              </w:rPr>
              <w:t>terms</w:t>
            </w:r>
            <w:proofErr w:type="spellEnd"/>
            <w:r w:rsidRPr="002A4D8F">
              <w:rPr>
                <w:lang w:val="es-ES"/>
              </w:rPr>
              <w:t xml:space="preserve"> </w:t>
            </w:r>
            <w:proofErr w:type="spellStart"/>
            <w:r w:rsidRPr="002A4D8F">
              <w:rPr>
                <w:lang w:val="es-ES"/>
              </w:rPr>
              <w:t>of</w:t>
            </w:r>
            <w:proofErr w:type="spellEnd"/>
            <w:r w:rsidRPr="002A4D8F">
              <w:rPr>
                <w:lang w:val="es-ES"/>
              </w:rPr>
              <w:t xml:space="preserve"> </w:t>
            </w:r>
            <w:proofErr w:type="spellStart"/>
            <w:r w:rsidRPr="002A4D8F">
              <w:rPr>
                <w:lang w:val="es-ES"/>
              </w:rPr>
              <w:t>reference</w:t>
            </w:r>
            <w:proofErr w:type="spellEnd"/>
            <w:r w:rsidRPr="002A4D8F">
              <w:rPr>
                <w:lang w:val="es-ES"/>
              </w:rPr>
              <w:t xml:space="preserve"> and a </w:t>
            </w:r>
            <w:proofErr w:type="spellStart"/>
            <w:r w:rsidRPr="002A4D8F">
              <w:rPr>
                <w:lang w:val="es-ES"/>
              </w:rPr>
              <w:t>roadmap</w:t>
            </w:r>
            <w:proofErr w:type="spellEnd"/>
            <w:r w:rsidRPr="002A4D8F">
              <w:rPr>
                <w:lang w:val="es-ES"/>
              </w:rPr>
              <w:t xml:space="preserve"> </w:t>
            </w:r>
            <w:proofErr w:type="spellStart"/>
            <w:r w:rsidRPr="002A4D8F">
              <w:rPr>
                <w:lang w:val="es-ES"/>
              </w:rPr>
              <w:t>for</w:t>
            </w:r>
            <w:proofErr w:type="spellEnd"/>
            <w:r w:rsidRPr="002A4D8F">
              <w:rPr>
                <w:lang w:val="es-ES"/>
              </w:rPr>
              <w:t xml:space="preserve"> </w:t>
            </w:r>
            <w:proofErr w:type="spellStart"/>
            <w:r w:rsidRPr="002A4D8F">
              <w:rPr>
                <w:lang w:val="es-ES"/>
              </w:rPr>
              <w:t>the</w:t>
            </w:r>
            <w:proofErr w:type="spellEnd"/>
            <w:r w:rsidRPr="002A4D8F">
              <w:rPr>
                <w:lang w:val="es-ES"/>
              </w:rPr>
              <w:t xml:space="preserve"> </w:t>
            </w:r>
            <w:proofErr w:type="spellStart"/>
            <w:r w:rsidRPr="002A4D8F">
              <w:rPr>
                <w:lang w:val="es-ES"/>
              </w:rPr>
              <w:t>drafting</w:t>
            </w:r>
            <w:proofErr w:type="spellEnd"/>
            <w:r w:rsidRPr="002A4D8F">
              <w:rPr>
                <w:lang w:val="es-ES"/>
              </w:rPr>
              <w:t xml:space="preserve"> and </w:t>
            </w:r>
            <w:proofErr w:type="spellStart"/>
            <w:r w:rsidRPr="002A4D8F">
              <w:rPr>
                <w:lang w:val="es-ES"/>
              </w:rPr>
              <w:t>application</w:t>
            </w:r>
            <w:proofErr w:type="spellEnd"/>
            <w:r w:rsidRPr="002A4D8F">
              <w:rPr>
                <w:lang w:val="es-ES"/>
              </w:rPr>
              <w:t xml:space="preserve"> </w:t>
            </w:r>
            <w:proofErr w:type="spellStart"/>
            <w:r w:rsidRPr="002A4D8F">
              <w:rPr>
                <w:lang w:val="es-ES"/>
              </w:rPr>
              <w:t>of</w:t>
            </w:r>
            <w:proofErr w:type="spellEnd"/>
            <w:r w:rsidRPr="002A4D8F">
              <w:rPr>
                <w:lang w:val="es-ES"/>
              </w:rPr>
              <w:t xml:space="preserve"> </w:t>
            </w:r>
            <w:proofErr w:type="spellStart"/>
            <w:r w:rsidRPr="002A4D8F">
              <w:rPr>
                <w:lang w:val="es-ES"/>
              </w:rPr>
              <w:t>implementing</w:t>
            </w:r>
            <w:proofErr w:type="spellEnd"/>
            <w:r w:rsidRPr="002A4D8F">
              <w:rPr>
                <w:lang w:val="es-ES"/>
              </w:rPr>
              <w:t xml:space="preserve"> </w:t>
            </w:r>
            <w:proofErr w:type="spellStart"/>
            <w:r w:rsidRPr="002A4D8F">
              <w:rPr>
                <w:lang w:val="es-ES"/>
              </w:rPr>
              <w:t>regulations</w:t>
            </w:r>
            <w:proofErr w:type="spellEnd"/>
            <w:r w:rsidRPr="002A4D8F">
              <w:rPr>
                <w:lang w:val="es-ES"/>
              </w:rPr>
              <w:t xml:space="preserve">. The </w:t>
            </w:r>
            <w:proofErr w:type="spellStart"/>
            <w:r w:rsidRPr="002A4D8F">
              <w:rPr>
                <w:lang w:val="es-ES"/>
              </w:rPr>
              <w:t>next</w:t>
            </w:r>
            <w:proofErr w:type="spellEnd"/>
            <w:r w:rsidRPr="002A4D8F">
              <w:rPr>
                <w:lang w:val="es-ES"/>
              </w:rPr>
              <w:t xml:space="preserve"> </w:t>
            </w:r>
            <w:proofErr w:type="spellStart"/>
            <w:r w:rsidRPr="002A4D8F">
              <w:rPr>
                <w:lang w:val="es-ES"/>
              </w:rPr>
              <w:t>phase</w:t>
            </w:r>
            <w:proofErr w:type="spellEnd"/>
            <w:r w:rsidRPr="002A4D8F">
              <w:rPr>
                <w:lang w:val="es-ES"/>
              </w:rPr>
              <w:t xml:space="preserve">, </w:t>
            </w:r>
            <w:proofErr w:type="spellStart"/>
            <w:r w:rsidRPr="002A4D8F">
              <w:rPr>
                <w:lang w:val="es-ES"/>
              </w:rPr>
              <w:t>to</w:t>
            </w:r>
            <w:proofErr w:type="spellEnd"/>
            <w:r w:rsidRPr="002A4D8F">
              <w:rPr>
                <w:lang w:val="es-ES"/>
              </w:rPr>
              <w:t xml:space="preserve"> be </w:t>
            </w:r>
            <w:proofErr w:type="spellStart"/>
            <w:r w:rsidRPr="002A4D8F">
              <w:rPr>
                <w:lang w:val="es-ES"/>
              </w:rPr>
              <w:t>carried</w:t>
            </w:r>
            <w:proofErr w:type="spellEnd"/>
            <w:r w:rsidRPr="002A4D8F">
              <w:rPr>
                <w:lang w:val="es-ES"/>
              </w:rPr>
              <w:t xml:space="preserve"> forward in 2027, </w:t>
            </w:r>
            <w:proofErr w:type="spellStart"/>
            <w:r w:rsidRPr="002A4D8F">
              <w:rPr>
                <w:lang w:val="es-ES"/>
              </w:rPr>
              <w:t>will</w:t>
            </w:r>
            <w:proofErr w:type="spellEnd"/>
            <w:r w:rsidRPr="002A4D8F">
              <w:rPr>
                <w:lang w:val="es-ES"/>
              </w:rPr>
              <w:t xml:space="preserve"> </w:t>
            </w:r>
            <w:proofErr w:type="spellStart"/>
            <w:r w:rsidRPr="002A4D8F">
              <w:rPr>
                <w:lang w:val="es-ES"/>
              </w:rPr>
              <w:t>include</w:t>
            </w:r>
            <w:proofErr w:type="spellEnd"/>
            <w:r>
              <w:t xml:space="preserve"> </w:t>
            </w:r>
            <w:r w:rsidR="00DC4F90" w:rsidRPr="00DC4F90">
              <w:t xml:space="preserve">an </w:t>
            </w:r>
            <w:r w:rsidR="00DC4F90" w:rsidRPr="00DC4F90">
              <w:lastRenderedPageBreak/>
              <w:t>assessment of the existing legal and regulatory framework governing GIs, identifying gaps and inconsistencies in relation to EU standards. Based on this analysis, technical support will be provided for the drafting of implementing regulations that establish clear procedures, roles and responsibilities.</w:t>
            </w:r>
          </w:p>
          <w:p w14:paraId="2951E44D" w14:textId="77777777" w:rsidR="00DC4F90" w:rsidRPr="00DC4F90" w:rsidRDefault="00DC4F90" w:rsidP="00DC4F90">
            <w:pPr>
              <w:pStyle w:val="NoSpacing"/>
              <w:jc w:val="both"/>
            </w:pPr>
          </w:p>
          <w:p w14:paraId="7AE6B04C" w14:textId="77777777" w:rsidR="00DC4F90" w:rsidRPr="00DC4F90" w:rsidRDefault="00DC4F90" w:rsidP="00DC4F90">
            <w:pPr>
              <w:pStyle w:val="NoSpacing"/>
              <w:jc w:val="both"/>
            </w:pPr>
            <w:r w:rsidRPr="00DC4F90">
              <w:t>Particular attention will be given to key aspects such as application and registration procedures, product specifications, control and verification mechanisms, opposition procedures, and the institutional framework governing GIs. The activity will also address coordination among relevant authorities and stakeholders, as well as alignment with EU systems and practices.</w:t>
            </w:r>
          </w:p>
          <w:p w14:paraId="0F6C1103" w14:textId="77777777" w:rsidR="00DC4F90" w:rsidRPr="00DC4F90" w:rsidRDefault="00DC4F90" w:rsidP="00DC4F90">
            <w:pPr>
              <w:pStyle w:val="NoSpacing"/>
              <w:jc w:val="both"/>
            </w:pPr>
          </w:p>
          <w:p w14:paraId="76CB49A5" w14:textId="5AD5DC46" w:rsidR="00DC4F90" w:rsidRDefault="00D97B19" w:rsidP="00DC4F90">
            <w:pPr>
              <w:pStyle w:val="NoSpacing"/>
              <w:jc w:val="both"/>
            </w:pPr>
            <w:r w:rsidRPr="00D97B19">
              <w:t>Technical assistance will be provided to the GDIP, in close cooperation with EUIPO and national stakeholders. Workshops and consultation meetings will be organized to validate the proposed regulations, ensure stakeholder engagement, and facilitate knowledge transfer</w:t>
            </w:r>
            <w:r>
              <w:t>.</w:t>
            </w:r>
          </w:p>
          <w:p w14:paraId="3984F017" w14:textId="77777777" w:rsidR="00D97B19" w:rsidRPr="00DC4F90" w:rsidRDefault="00D97B19" w:rsidP="00DC4F90">
            <w:pPr>
              <w:pStyle w:val="NoSpacing"/>
              <w:jc w:val="both"/>
            </w:pPr>
          </w:p>
          <w:p w14:paraId="30E12347" w14:textId="77777777" w:rsidR="00DC4F90" w:rsidRPr="00DC4F90" w:rsidRDefault="00DC4F90" w:rsidP="00DC4F90">
            <w:pPr>
              <w:pStyle w:val="NoSpacing"/>
              <w:jc w:val="both"/>
            </w:pPr>
            <w:r w:rsidRPr="00DC4F90">
              <w:t>The expected result is a set of clear, comprehensive and operational implementing regulations for GIs, contributing to a transparent, efficient and EU-aligned system that supports producers and enhances the value of Albanian geographical indications.</w:t>
            </w:r>
          </w:p>
          <w:p w14:paraId="57B12F41" w14:textId="77777777" w:rsidR="00487956" w:rsidRPr="005D644D" w:rsidRDefault="00487956" w:rsidP="00D549BB">
            <w:pPr>
              <w:pStyle w:val="NoSpacing"/>
              <w:rPr>
                <w:color w:val="FFFFFF" w:themeColor="background1"/>
              </w:rPr>
            </w:pPr>
          </w:p>
        </w:tc>
      </w:tr>
      <w:tr w:rsidR="00487956" w:rsidRPr="005D644D" w14:paraId="1118BEEB"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A203833" w14:textId="77777777" w:rsidR="00487956" w:rsidRPr="005D644D" w:rsidRDefault="00487956" w:rsidP="00D549BB">
            <w:pPr>
              <w:pStyle w:val="NoSpacing"/>
              <w:rPr>
                <w:color w:val="FFFFFF" w:themeColor="background1"/>
              </w:rPr>
            </w:pPr>
            <w:r w:rsidRPr="005D644D">
              <w:rPr>
                <w:color w:val="FFFFFF" w:themeColor="background1"/>
              </w:rPr>
              <w:lastRenderedPageBreak/>
              <w:t>EXPECTED OUTPUTS / DELIVERABLES</w:t>
            </w:r>
          </w:p>
        </w:tc>
      </w:tr>
      <w:tr w:rsidR="00487956" w:rsidRPr="002B1BDA" w14:paraId="4FE36714"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0182890" w14:textId="77777777" w:rsidR="00DC4F90" w:rsidRDefault="00DC4F90" w:rsidP="00DC4F90">
            <w:pPr>
              <w:pStyle w:val="NoSpacing"/>
              <w:ind w:left="720"/>
              <w:jc w:val="both"/>
              <w:rPr>
                <w:lang w:val="es-ES"/>
              </w:rPr>
            </w:pPr>
          </w:p>
          <w:p w14:paraId="24B5CA7F" w14:textId="797E66A1" w:rsidR="00DC4F90" w:rsidRPr="00DC4F90" w:rsidRDefault="00DC4F90" w:rsidP="007A6047">
            <w:pPr>
              <w:pStyle w:val="NoSpacing"/>
              <w:numPr>
                <w:ilvl w:val="0"/>
                <w:numId w:val="4"/>
              </w:numPr>
              <w:jc w:val="both"/>
            </w:pPr>
            <w:r w:rsidRPr="00DC4F90">
              <w:t>Assessment of the existing regulatory framework for geographical indications</w:t>
            </w:r>
            <w:r w:rsidR="00D317A3">
              <w:t>.</w:t>
            </w:r>
            <w:r w:rsidRPr="00DC4F90">
              <w:t xml:space="preserve"> </w:t>
            </w:r>
          </w:p>
          <w:p w14:paraId="57361D8E" w14:textId="01E2176F" w:rsidR="002A4D8F" w:rsidRPr="00DC4F90" w:rsidRDefault="002A4D8F" w:rsidP="007A6047">
            <w:pPr>
              <w:pStyle w:val="NoSpacing"/>
              <w:numPr>
                <w:ilvl w:val="0"/>
                <w:numId w:val="4"/>
              </w:numPr>
              <w:jc w:val="both"/>
            </w:pPr>
            <w:r w:rsidRPr="002A4D8F">
              <w:t>Definition of terms of reference and a roadmap for subsequent drafting and application of implementing regulations.</w:t>
            </w:r>
          </w:p>
          <w:p w14:paraId="5DB9BC88" w14:textId="77777777" w:rsidR="00DC4F90" w:rsidRDefault="002A4D8F" w:rsidP="006B53CC">
            <w:pPr>
              <w:pStyle w:val="NoSpacing"/>
              <w:numPr>
                <w:ilvl w:val="0"/>
                <w:numId w:val="4"/>
              </w:numPr>
              <w:jc w:val="both"/>
            </w:pPr>
            <w:r w:rsidRPr="002A4D8F">
              <w:t>Initial technical support and stakeholder consultations supporting the preparatory phase of the process.</w:t>
            </w:r>
            <w:r>
              <w:t xml:space="preserve"> </w:t>
            </w:r>
          </w:p>
          <w:p w14:paraId="7BA3A44F" w14:textId="5FBC4D80" w:rsidR="004035E2" w:rsidRPr="00102340" w:rsidRDefault="004035E2" w:rsidP="004035E2">
            <w:pPr>
              <w:pStyle w:val="NoSpacing"/>
              <w:ind w:left="720"/>
              <w:jc w:val="both"/>
            </w:pPr>
          </w:p>
        </w:tc>
      </w:tr>
      <w:tr w:rsidR="00487956" w:rsidRPr="005D644D" w14:paraId="42A1EED2"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1F6582F" w14:textId="77777777" w:rsidR="00487956" w:rsidRPr="005D644D" w:rsidRDefault="00487956" w:rsidP="00D549BB">
            <w:pPr>
              <w:pStyle w:val="NoSpacing"/>
              <w:rPr>
                <w:color w:val="FFFFFF" w:themeColor="background1"/>
              </w:rPr>
            </w:pPr>
            <w:r w:rsidRPr="005D644D">
              <w:rPr>
                <w:color w:val="FFFFFF" w:themeColor="background1"/>
              </w:rPr>
              <w:t>COMMUNICATION AND VISIBILITY</w:t>
            </w:r>
          </w:p>
        </w:tc>
      </w:tr>
      <w:tr w:rsidR="00487956" w:rsidRPr="005D644D" w14:paraId="390A3CA2"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28BD188" w14:textId="77777777" w:rsidR="00DC4F90" w:rsidRDefault="00DC4F90" w:rsidP="00DC4F90">
            <w:pPr>
              <w:pStyle w:val="NoSpacing"/>
              <w:ind w:left="720"/>
              <w:jc w:val="both"/>
            </w:pPr>
          </w:p>
          <w:p w14:paraId="5953CFC5" w14:textId="3110F4CB" w:rsidR="00487956" w:rsidRDefault="00487956" w:rsidP="007A6047">
            <w:pPr>
              <w:pStyle w:val="NoSpacing"/>
              <w:numPr>
                <w:ilvl w:val="0"/>
                <w:numId w:val="5"/>
              </w:numPr>
              <w:jc w:val="both"/>
            </w:pPr>
            <w:r w:rsidRPr="005D644D">
              <w:t>Activity news item</w:t>
            </w:r>
          </w:p>
          <w:p w14:paraId="71FF126C" w14:textId="273660E8" w:rsidR="00750EC4" w:rsidRPr="005D644D" w:rsidRDefault="00750EC4" w:rsidP="007A6047">
            <w:pPr>
              <w:pStyle w:val="NoSpacing"/>
              <w:numPr>
                <w:ilvl w:val="0"/>
                <w:numId w:val="5"/>
              </w:numPr>
              <w:jc w:val="both"/>
            </w:pPr>
            <w:r>
              <w:t>Social media coverage</w:t>
            </w:r>
          </w:p>
          <w:p w14:paraId="7F569E77" w14:textId="77777777" w:rsidR="00487956" w:rsidRPr="005D644D" w:rsidRDefault="00487956" w:rsidP="00D549BB">
            <w:pPr>
              <w:pStyle w:val="NoSpacing"/>
              <w:rPr>
                <w:color w:val="FFFFFF" w:themeColor="background1"/>
              </w:rPr>
            </w:pPr>
          </w:p>
        </w:tc>
      </w:tr>
    </w:tbl>
    <w:p w14:paraId="68687674" w14:textId="77777777" w:rsidR="00880678" w:rsidRPr="005D644D" w:rsidRDefault="00880678" w:rsidP="00487956"/>
    <w:p w14:paraId="7DDC65D6" w14:textId="77777777" w:rsidR="003B09BF" w:rsidRDefault="003B09BF" w:rsidP="003B09BF">
      <w:pPr>
        <w:pStyle w:val="Title2"/>
        <w:pBdr>
          <w:bottom w:val="single" w:sz="4" w:space="1" w:color="073F96"/>
        </w:pBdr>
        <w:jc w:val="left"/>
        <w:rPr>
          <w:b/>
          <w:bCs/>
          <w:color w:val="073F96"/>
          <w:sz w:val="28"/>
          <w:szCs w:val="28"/>
          <w:lang w:val="en-GB"/>
        </w:rPr>
      </w:pPr>
      <w:bookmarkStart w:id="45" w:name="_Toc227333849"/>
    </w:p>
    <w:p w14:paraId="6B4D91E6" w14:textId="3463C0BA" w:rsidR="00C013BC" w:rsidRPr="0054151E" w:rsidRDefault="00B46178" w:rsidP="004B77D6">
      <w:pPr>
        <w:pStyle w:val="Heading3"/>
        <w:jc w:val="both"/>
        <w:rPr>
          <w:rFonts w:ascii="Arial" w:hAnsi="Arial"/>
          <w:color w:val="073F96"/>
          <w:lang w:val="en-US"/>
        </w:rPr>
      </w:pPr>
      <w:bookmarkStart w:id="46" w:name="_Toc228464877"/>
      <w:r>
        <w:rPr>
          <w:rFonts w:ascii="Arial" w:hAnsi="Arial"/>
          <w:color w:val="073F96"/>
          <w:lang w:val="en-US"/>
        </w:rPr>
        <w:t>6</w:t>
      </w:r>
      <w:r w:rsidR="00846CFA" w:rsidRPr="0054151E">
        <w:rPr>
          <w:rFonts w:ascii="Arial" w:hAnsi="Arial"/>
          <w:color w:val="073F96"/>
          <w:lang w:val="en-US"/>
        </w:rPr>
        <w:t xml:space="preserve">) </w:t>
      </w:r>
      <w:bookmarkEnd w:id="45"/>
      <w:r w:rsidRPr="00B46178">
        <w:rPr>
          <w:rFonts w:ascii="Arial" w:hAnsi="Arial"/>
          <w:color w:val="073F96"/>
          <w:lang w:val="en-US"/>
        </w:rPr>
        <w:t>Expert assistance for the harmonization of the Law on Indications of Geographical Origin with Regulation (EU) 2023/2411 on the protection of GIs for craft and industrial products</w:t>
      </w:r>
      <w:bookmarkEnd w:id="46"/>
    </w:p>
    <w:p w14:paraId="0ACF41D0" w14:textId="77777777" w:rsidR="00846CFA" w:rsidRPr="00846CFA" w:rsidRDefault="00846CFA" w:rsidP="00846CFA">
      <w:pPr>
        <w:pStyle w:val="Title3"/>
        <w:jc w:val="both"/>
        <w:rPr>
          <w:rFonts w:ascii="Arial" w:hAnsi="Arial"/>
          <w:b/>
          <w:bCs/>
          <w:color w:val="073F96"/>
          <w:sz w:val="24"/>
          <w:szCs w:val="24"/>
          <w:lang w:val="en-US" w:eastAsia="en-US"/>
        </w:rPr>
      </w:pPr>
    </w:p>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487956" w:rsidRPr="005D644D" w14:paraId="323964F0" w14:textId="77777777" w:rsidTr="00D549BB">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5AADDD6F" w14:textId="77777777" w:rsidR="00487956" w:rsidRPr="005D644D" w:rsidRDefault="00487956" w:rsidP="00D549BB">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5B14D6EB" w14:textId="77777777" w:rsidR="00487956" w:rsidRPr="005D644D" w:rsidRDefault="00487956" w:rsidP="00D549BB">
            <w:pPr>
              <w:pStyle w:val="NoSpacing"/>
              <w:rPr>
                <w:color w:val="FFFFFF" w:themeColor="background1"/>
              </w:rPr>
            </w:pPr>
            <w:r w:rsidRPr="005D644D">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4985EF47" w14:textId="6B256339" w:rsidR="00487956" w:rsidRPr="005D644D" w:rsidRDefault="00487956" w:rsidP="00D549BB">
            <w:pPr>
              <w:pStyle w:val="NoSpacing"/>
            </w:pPr>
            <w:r w:rsidRPr="005D644D">
              <w:t>A1_R</w:t>
            </w:r>
            <w:r w:rsidR="00E3177A">
              <w:t>1</w:t>
            </w:r>
            <w:r w:rsidRPr="005D644D">
              <w:t>A</w:t>
            </w:r>
            <w:r w:rsidR="00B46178">
              <w:t>5</w:t>
            </w:r>
          </w:p>
        </w:tc>
      </w:tr>
      <w:tr w:rsidR="00487956" w:rsidRPr="005D644D" w14:paraId="07FF66A1"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5EE22579" w14:textId="77777777" w:rsidR="00487956" w:rsidRPr="005D644D" w:rsidRDefault="00487956" w:rsidP="00D549BB">
            <w:pPr>
              <w:pStyle w:val="NoSpacing"/>
              <w:rPr>
                <w:color w:val="FFFFFF" w:themeColor="background1"/>
              </w:rPr>
            </w:pPr>
            <w:r w:rsidRPr="005D644D">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24C48E71" w14:textId="06A39A3C" w:rsidR="00487956" w:rsidRPr="005D644D" w:rsidRDefault="00B46178" w:rsidP="00D549BB">
            <w:pPr>
              <w:pStyle w:val="NoSpacing"/>
            </w:pPr>
            <w:r>
              <w:t>Geographical indication</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239945B7" w14:textId="77777777" w:rsidR="00487956" w:rsidRPr="005D644D" w:rsidRDefault="00487956" w:rsidP="00D549BB">
            <w:pPr>
              <w:pStyle w:val="NoSpacing"/>
              <w:rPr>
                <w:color w:val="FFFFFF" w:themeColor="background1"/>
              </w:rPr>
            </w:pPr>
            <w:r w:rsidRPr="005D644D">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4A144DF4" w14:textId="77777777" w:rsidR="00487956" w:rsidRPr="00E75F11" w:rsidRDefault="00487956" w:rsidP="00D549BB">
            <w:pPr>
              <w:pStyle w:val="NoSpacing"/>
              <w:rPr>
                <w:highlight w:val="yellow"/>
              </w:rPr>
            </w:pPr>
            <w:r w:rsidRPr="0010130C">
              <w:t>Technical assistance</w:t>
            </w:r>
          </w:p>
        </w:tc>
      </w:tr>
      <w:tr w:rsidR="00487956" w:rsidRPr="005D644D" w14:paraId="7980C5D5"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C10F1EC" w14:textId="11F223BF" w:rsidR="00487956" w:rsidRPr="005D644D" w:rsidRDefault="00487956" w:rsidP="00D549BB">
            <w:pPr>
              <w:pStyle w:val="NoSpacing"/>
              <w:rPr>
                <w:color w:val="FFFFFF" w:themeColor="background1"/>
              </w:rPr>
            </w:pPr>
            <w:r w:rsidRPr="005D644D">
              <w:rPr>
                <w:color w:val="FFFFFF" w:themeColor="background1"/>
              </w:rPr>
              <w:t xml:space="preserve">Target </w:t>
            </w:r>
            <w:proofErr w:type="spellStart"/>
            <w:r w:rsidR="005C3F16" w:rsidRPr="005C3F16">
              <w:rPr>
                <w:color w:val="FFFFFF" w:themeColor="background1"/>
                <w:lang w:val="es-ES"/>
              </w:rPr>
              <w:t>partner</w:t>
            </w:r>
            <w:proofErr w:type="spellEnd"/>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11DD6DB" w14:textId="68BAF520" w:rsidR="00487956" w:rsidRPr="005D644D" w:rsidRDefault="00B46178" w:rsidP="00D549BB">
            <w:pPr>
              <w:pStyle w:val="NoSpacing"/>
              <w:rPr>
                <w:highlight w:val="yellow"/>
              </w:rPr>
            </w:pPr>
            <w:r w:rsidRPr="00B46178">
              <w:t>Montenegro</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0C86D98" w14:textId="77777777" w:rsidR="00487956" w:rsidRPr="005D644D" w:rsidRDefault="00487956" w:rsidP="00D549BB">
            <w:pPr>
              <w:pStyle w:val="NoSpacing"/>
              <w:rPr>
                <w:color w:val="FFFFFF" w:themeColor="background1"/>
              </w:rPr>
            </w:pPr>
            <w:r w:rsidRPr="005D644D">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421387C" w14:textId="7238F84F" w:rsidR="00487956" w:rsidRPr="00E75F11" w:rsidRDefault="00B46178" w:rsidP="00D549BB">
            <w:pPr>
              <w:pStyle w:val="NoSpacing"/>
              <w:rPr>
                <w:highlight w:val="yellow"/>
              </w:rPr>
            </w:pPr>
            <w:r w:rsidRPr="0010130C">
              <w:t>N/A</w:t>
            </w:r>
          </w:p>
        </w:tc>
      </w:tr>
      <w:tr w:rsidR="00E75F11" w:rsidRPr="005D644D" w14:paraId="47552077"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C3285F2" w14:textId="51D65863" w:rsidR="00E75F11" w:rsidRPr="005D644D" w:rsidRDefault="00E75F11" w:rsidP="00E75F11">
            <w:pPr>
              <w:pStyle w:val="NoSpacing"/>
              <w:rPr>
                <w:color w:val="FFFFFF" w:themeColor="background1"/>
              </w:rPr>
            </w:pPr>
            <w:r w:rsidRPr="005D644D">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94981A3" w14:textId="3BE41410" w:rsidR="00E75F11" w:rsidRPr="005D644D" w:rsidRDefault="00E75F11" w:rsidP="00E75F11">
            <w:pPr>
              <w:pStyle w:val="NoSpacing"/>
              <w:rPr>
                <w:highlight w:val="yellow"/>
              </w:rPr>
            </w:pPr>
            <w:r w:rsidRPr="008B7F6C">
              <w:t>Q3 202</w:t>
            </w:r>
            <w:r>
              <w:t>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3FF1332" w14:textId="092C0079" w:rsidR="00E75F11" w:rsidRPr="005D644D" w:rsidRDefault="00E75F11" w:rsidP="00E75F11">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B903BDB" w14:textId="36614D2E" w:rsidR="00E75F11" w:rsidRPr="005D644D" w:rsidRDefault="00E75F11" w:rsidP="00E75F11">
            <w:pPr>
              <w:pStyle w:val="NoSpacing"/>
            </w:pPr>
            <w:r>
              <w:t>Q4 2026</w:t>
            </w:r>
          </w:p>
        </w:tc>
      </w:tr>
      <w:tr w:rsidR="00E3177A" w:rsidRPr="002B1BDA" w14:paraId="4CADD004"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7CB6241" w14:textId="77777777" w:rsidR="00E3177A" w:rsidRPr="005D644D" w:rsidRDefault="00E3177A" w:rsidP="00E3177A">
            <w:pPr>
              <w:pStyle w:val="NoSpacing"/>
              <w:rPr>
                <w:color w:val="FFFFFF" w:themeColor="background1"/>
              </w:rPr>
            </w:pPr>
            <w:r w:rsidRPr="005D644D">
              <w:rPr>
                <w:color w:val="FFFFFF" w:themeColor="background1"/>
              </w:rPr>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085161B" w14:textId="5A6A731B" w:rsidR="00E3177A" w:rsidRPr="005D644D" w:rsidRDefault="00E3177A" w:rsidP="00E3177A">
            <w:pPr>
              <w:pStyle w:val="NoSpacing"/>
            </w:pPr>
            <w:r w:rsidRPr="005D644D">
              <w:rPr>
                <w:b/>
                <w:bCs/>
              </w:rPr>
              <w:t>R1</w:t>
            </w:r>
            <w:r w:rsidRPr="005D644D">
              <w:t xml:space="preserve"> – </w:t>
            </w:r>
            <w:r w:rsidRPr="00487956">
              <w:t>Legal and policy frameworks for IPR aligned with the EU acquis and international treaties compliance, removing barriers to trade in goods and services, and facilitating participation in global protection systems.</w:t>
            </w:r>
          </w:p>
        </w:tc>
      </w:tr>
      <w:tr w:rsidR="00E3177A" w:rsidRPr="002B1BDA" w14:paraId="392448B8"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3120ADC" w14:textId="77777777" w:rsidR="00E3177A" w:rsidRPr="005D644D" w:rsidRDefault="00E3177A" w:rsidP="00E3177A">
            <w:pPr>
              <w:pStyle w:val="NoSpacing"/>
              <w:rPr>
                <w:color w:val="FFFFFF" w:themeColor="background1"/>
              </w:rPr>
            </w:pPr>
            <w:r w:rsidRPr="005D644D">
              <w:rPr>
                <w:color w:val="FFFFFF" w:themeColor="background1"/>
              </w:rPr>
              <w:lastRenderedPageBreak/>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63778DC" w14:textId="0ADFAC65" w:rsidR="00E3177A" w:rsidRPr="005D644D" w:rsidRDefault="00B46178" w:rsidP="00E3177A">
            <w:pPr>
              <w:pStyle w:val="NoSpacing"/>
            </w:pPr>
            <w:r w:rsidRPr="005D644D">
              <w:rPr>
                <w:b/>
                <w:bCs/>
              </w:rPr>
              <w:t>Cluster 1.1</w:t>
            </w:r>
            <w:r w:rsidRPr="005D644D">
              <w:t xml:space="preserve"> – </w:t>
            </w:r>
            <w:r w:rsidRPr="00487956">
              <w:t>Support to the development of IP legal and policy frameworks for the accession process and effective implementation of IP provisions of the trade agreements and IP dialogues.</w:t>
            </w:r>
          </w:p>
        </w:tc>
      </w:tr>
      <w:tr w:rsidR="00487956" w:rsidRPr="002B1BDA" w14:paraId="07C67AFE"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4006888B" w14:textId="77777777" w:rsidR="00487956" w:rsidRPr="005D644D" w:rsidRDefault="00487956" w:rsidP="00D549BB">
            <w:pPr>
              <w:pStyle w:val="NoSpacing"/>
              <w:rPr>
                <w:color w:val="FFFFFF" w:themeColor="background1"/>
              </w:rPr>
            </w:pPr>
            <w:r w:rsidRPr="005D644D">
              <w:rPr>
                <w:color w:val="FFFFFF" w:themeColor="background1"/>
              </w:rPr>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55B12432" w14:textId="41A2A43D" w:rsidR="00487956" w:rsidRPr="005D644D" w:rsidRDefault="007F1BD3" w:rsidP="00D549BB">
            <w:pPr>
              <w:pStyle w:val="NoSpacing"/>
            </w:pPr>
            <w:r w:rsidRPr="007F1BD3">
              <w:rPr>
                <w:rFonts w:cs="Arial"/>
              </w:rPr>
              <w:t>MEDM</w:t>
            </w:r>
            <w:r w:rsidR="00B46178" w:rsidRPr="00B46178">
              <w:t>, Montenegrin legislators, EUIPO, relevant national authorities and stakeholders involved in GI protection for craft and industrial products</w:t>
            </w:r>
          </w:p>
        </w:tc>
      </w:tr>
      <w:tr w:rsidR="00487956" w:rsidRPr="002B1BDA" w14:paraId="2F1DD0CB" w14:textId="77777777" w:rsidTr="00D549BB">
        <w:trPr>
          <w:trHeight w:val="312"/>
        </w:trPr>
        <w:tc>
          <w:tcPr>
            <w:tcW w:w="5000" w:type="pct"/>
            <w:gridSpan w:val="5"/>
            <w:tcBorders>
              <w:top w:val="dotted" w:sz="4" w:space="0" w:color="0C4EA3"/>
            </w:tcBorders>
            <w:tcMar>
              <w:top w:w="15" w:type="dxa"/>
              <w:left w:w="108" w:type="dxa"/>
              <w:bottom w:w="0" w:type="dxa"/>
              <w:right w:w="108" w:type="dxa"/>
            </w:tcMar>
            <w:vAlign w:val="center"/>
          </w:tcPr>
          <w:p w14:paraId="64691A2B" w14:textId="77777777" w:rsidR="00487956" w:rsidRPr="005D644D" w:rsidRDefault="00487956" w:rsidP="00D549BB">
            <w:pPr>
              <w:pStyle w:val="NoSpacing"/>
            </w:pPr>
          </w:p>
        </w:tc>
      </w:tr>
      <w:tr w:rsidR="00487956" w:rsidRPr="005D644D" w14:paraId="150F2451"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5DFC82D" w14:textId="77777777" w:rsidR="00487956" w:rsidRPr="005D644D" w:rsidRDefault="00487956" w:rsidP="00D549BB">
            <w:pPr>
              <w:pStyle w:val="NoSpacing"/>
            </w:pPr>
            <w:r w:rsidRPr="005D644D">
              <w:rPr>
                <w:color w:val="FFFFFF" w:themeColor="background1"/>
              </w:rPr>
              <w:t>RELEVANCE</w:t>
            </w:r>
          </w:p>
        </w:tc>
      </w:tr>
      <w:tr w:rsidR="00487956" w:rsidRPr="002B1BDA" w14:paraId="76D6C8D7"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925CD24" w14:textId="77777777" w:rsidR="00102340" w:rsidRPr="0054151E" w:rsidRDefault="00102340" w:rsidP="00102340">
            <w:pPr>
              <w:pStyle w:val="NoSpacing"/>
            </w:pPr>
          </w:p>
          <w:p w14:paraId="48D3E0E2" w14:textId="00C44CA9" w:rsidR="00B46178" w:rsidRPr="00B46178" w:rsidRDefault="00B46178" w:rsidP="00B46178">
            <w:pPr>
              <w:pStyle w:val="NoSpacing"/>
              <w:jc w:val="both"/>
            </w:pPr>
            <w:r w:rsidRPr="00B46178">
              <w:t xml:space="preserve">The protection of geographical indications, including those for craft and industrial products, plays an important role in promoting local economic development, preserving traditional know-how and enhancing the market value of regional products. The adoption of Regulation (EU) 2023/2411 introduces, for the first time at EU level, a </w:t>
            </w:r>
            <w:r w:rsidR="00CA1B58" w:rsidRPr="00B46178">
              <w:t>harmonized</w:t>
            </w:r>
            <w:r w:rsidRPr="00B46178">
              <w:t xml:space="preserve"> system for the protection of GIs for craft and industrial products, representing a significant development in the EU</w:t>
            </w:r>
            <w:r w:rsidR="00D317A3">
              <w:t xml:space="preserve"> IPR</w:t>
            </w:r>
            <w:r w:rsidRPr="00B46178">
              <w:t xml:space="preserve"> </w:t>
            </w:r>
            <w:r w:rsidRPr="00CC1F8E">
              <w:rPr>
                <w:i/>
                <w:iCs/>
              </w:rPr>
              <w:t>acquis</w:t>
            </w:r>
            <w:r w:rsidRPr="00B46178">
              <w:t>.</w:t>
            </w:r>
          </w:p>
          <w:p w14:paraId="641FE4EE" w14:textId="77777777" w:rsidR="00B46178" w:rsidRPr="00B46178" w:rsidRDefault="00B46178" w:rsidP="00B46178">
            <w:pPr>
              <w:pStyle w:val="NoSpacing"/>
              <w:jc w:val="both"/>
            </w:pPr>
          </w:p>
          <w:p w14:paraId="0367103A" w14:textId="4EAEECC8" w:rsidR="00B46178" w:rsidRPr="00B46178" w:rsidRDefault="00D317A3" w:rsidP="00B46178">
            <w:pPr>
              <w:pStyle w:val="NoSpacing"/>
              <w:jc w:val="both"/>
            </w:pPr>
            <w:r>
              <w:t>Following 2025 Enlargement Report</w:t>
            </w:r>
            <w:r w:rsidR="00E40604">
              <w:t>,</w:t>
            </w:r>
            <w:r w:rsidR="001627B5">
              <w:rPr>
                <w:rStyle w:val="FootnoteReference"/>
              </w:rPr>
              <w:footnoteReference w:id="6"/>
            </w:r>
            <w:r>
              <w:t xml:space="preserve"> a</w:t>
            </w:r>
            <w:r w:rsidR="00B46178" w:rsidRPr="00B46178">
              <w:t xml:space="preserve">s a candidate country, Montenegro is committed to aligning its legal framework with the EU </w:t>
            </w:r>
            <w:r w:rsidR="00B46178" w:rsidRPr="00CC1F8E">
              <w:rPr>
                <w:i/>
                <w:iCs/>
              </w:rPr>
              <w:t>acquis</w:t>
            </w:r>
            <w:r w:rsidR="00B46178" w:rsidRPr="00B46178">
              <w:t xml:space="preserve"> in the field of intellectual property. While Montenegro has established a system for the protection of geographical </w:t>
            </w:r>
            <w:r w:rsidR="001627B5">
              <w:t>indication</w:t>
            </w:r>
            <w:r w:rsidR="00B46178" w:rsidRPr="00B46178">
              <w:t>, further efforts are required to ensure alignment with the new EU framework, particularly in relation to craft and industrial GIs.</w:t>
            </w:r>
          </w:p>
          <w:p w14:paraId="02D934A6" w14:textId="77777777" w:rsidR="00B46178" w:rsidRPr="00B46178" w:rsidRDefault="00B46178" w:rsidP="00B46178">
            <w:pPr>
              <w:pStyle w:val="NoSpacing"/>
              <w:jc w:val="both"/>
            </w:pPr>
          </w:p>
          <w:p w14:paraId="23E6378C" w14:textId="5FF3533B" w:rsidR="00B46178" w:rsidRPr="00B46178" w:rsidRDefault="00CA1B58" w:rsidP="00B46178">
            <w:pPr>
              <w:pStyle w:val="NoSpacing"/>
              <w:jc w:val="both"/>
            </w:pPr>
            <w:r w:rsidRPr="00B46178">
              <w:t>Harmonization</w:t>
            </w:r>
            <w:r w:rsidR="00B46178" w:rsidRPr="00B46178">
              <w:t xml:space="preserve"> with Regulation (EU) 2023/2411 will require adjustments to the existing Law on Indications of Geographical Origin, including the introduction of new definitions, procedures and institutional arrangements. Ensuring such alignment is essential to guarantee legal certainty, facilitate recognition within the EU system and support producers in accessing broader markets.</w:t>
            </w:r>
          </w:p>
          <w:p w14:paraId="75DEDA6C" w14:textId="77777777" w:rsidR="00B46178" w:rsidRPr="00B46178" w:rsidRDefault="00B46178" w:rsidP="00B46178">
            <w:pPr>
              <w:pStyle w:val="NoSpacing"/>
              <w:jc w:val="both"/>
            </w:pPr>
          </w:p>
          <w:p w14:paraId="51EDAB5B" w14:textId="5457A740" w:rsidR="00B46178" w:rsidRPr="00B46178" w:rsidRDefault="00B46178" w:rsidP="00B46178">
            <w:pPr>
              <w:pStyle w:val="NoSpacing"/>
              <w:jc w:val="both"/>
            </w:pPr>
            <w:r w:rsidRPr="00B46178">
              <w:t>This activity will contribute to strengthening Montenegro’s GI framework and advancing its integration into the EU internal market and regional frameworks.</w:t>
            </w:r>
          </w:p>
          <w:p w14:paraId="45555CD2" w14:textId="77777777" w:rsidR="00487956" w:rsidRPr="005D644D" w:rsidRDefault="00487956" w:rsidP="00D549BB">
            <w:pPr>
              <w:pStyle w:val="NoSpacing"/>
              <w:rPr>
                <w:color w:val="FFFFFF" w:themeColor="background1"/>
              </w:rPr>
            </w:pPr>
          </w:p>
        </w:tc>
      </w:tr>
      <w:tr w:rsidR="00487956" w:rsidRPr="005D644D" w14:paraId="47C25839"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8E3D72B" w14:textId="77777777" w:rsidR="00487956" w:rsidRPr="005D644D" w:rsidRDefault="00487956" w:rsidP="00D549BB">
            <w:pPr>
              <w:pStyle w:val="NoSpacing"/>
              <w:rPr>
                <w:color w:val="FFFFFF" w:themeColor="background1"/>
              </w:rPr>
            </w:pPr>
            <w:r w:rsidRPr="00510CA4">
              <w:rPr>
                <w:color w:val="FFFFFF" w:themeColor="background1"/>
              </w:rPr>
              <w:t>DESCRIPTION</w:t>
            </w:r>
          </w:p>
        </w:tc>
      </w:tr>
      <w:tr w:rsidR="00487956" w:rsidRPr="002B1BDA" w14:paraId="25DEA7C6"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A304372" w14:textId="77777777" w:rsidR="00102340" w:rsidRPr="00102340" w:rsidRDefault="00102340" w:rsidP="00102340">
            <w:pPr>
              <w:pStyle w:val="NoSpacing"/>
              <w:jc w:val="both"/>
            </w:pPr>
          </w:p>
          <w:p w14:paraId="3CA7C832" w14:textId="1480055A" w:rsidR="00B46178" w:rsidRPr="00B46178" w:rsidRDefault="00B46178" w:rsidP="00B46178">
            <w:pPr>
              <w:pStyle w:val="NoSpacing"/>
              <w:jc w:val="both"/>
            </w:pPr>
            <w:r w:rsidRPr="00B46178">
              <w:t xml:space="preserve">The objective of this activity is to provide expert assistance for the </w:t>
            </w:r>
            <w:r w:rsidR="00CA1B58" w:rsidRPr="00B46178">
              <w:t>harmonization</w:t>
            </w:r>
            <w:r w:rsidRPr="00B46178">
              <w:t xml:space="preserve"> of Montenegro’s Law on Indications of Geographical Origin with Regulation (EU) 2023/2411 on the protection of geographical indications for craft and industrial products.</w:t>
            </w:r>
          </w:p>
          <w:p w14:paraId="1085F7FE" w14:textId="77777777" w:rsidR="00B46178" w:rsidRPr="00B46178" w:rsidRDefault="00B46178" w:rsidP="00B46178">
            <w:pPr>
              <w:pStyle w:val="NoSpacing"/>
              <w:jc w:val="both"/>
            </w:pPr>
          </w:p>
          <w:p w14:paraId="0BB80780" w14:textId="55F60A54" w:rsidR="00B46178" w:rsidRPr="00B46178" w:rsidRDefault="002A4D8F" w:rsidP="00B46178">
            <w:pPr>
              <w:pStyle w:val="NoSpacing"/>
              <w:jc w:val="both"/>
            </w:pPr>
            <w:r w:rsidRPr="002A4D8F">
              <w:t>The activity will primarily focus on preparatory and analytical elements, leading to the definition of terms of reference and a roadmap for subsequent legislative alignment. This will provide the basis for follow-up work in 2027, including a comprehensive expert</w:t>
            </w:r>
            <w:r>
              <w:t xml:space="preserve"> </w:t>
            </w:r>
            <w:r w:rsidR="00B46178" w:rsidRPr="00B46178">
              <w:t xml:space="preserve">assessment of the existing legal framework governing geographical indications in Montenegro, identifying gaps and inconsistencies in relation to the new EU Regulation. </w:t>
            </w:r>
            <w:r w:rsidR="00C91AAA" w:rsidRPr="00B46178">
              <w:t>Attention</w:t>
            </w:r>
            <w:r w:rsidR="00B46178" w:rsidRPr="00B46178">
              <w:t xml:space="preserve"> will be paid to aspects specific to craft and industrial GIs, including scope of protection, eligibility criteria, application procedures, control mechanisms and institutional responsibilities.</w:t>
            </w:r>
          </w:p>
          <w:p w14:paraId="3B8B3D4A" w14:textId="77777777" w:rsidR="00B46178" w:rsidRPr="00B46178" w:rsidRDefault="00B46178" w:rsidP="00B46178">
            <w:pPr>
              <w:pStyle w:val="NoSpacing"/>
              <w:jc w:val="both"/>
            </w:pPr>
          </w:p>
          <w:p w14:paraId="2E046B1B" w14:textId="303BE95A" w:rsidR="00B46178" w:rsidRPr="00B46178" w:rsidRDefault="00B46178" w:rsidP="00B46178">
            <w:pPr>
              <w:pStyle w:val="NoSpacing"/>
              <w:jc w:val="both"/>
            </w:pPr>
            <w:r w:rsidRPr="00B46178">
              <w:t xml:space="preserve">Based on this analysis, targeted recommendations will be developed to support the alignment of national legislation with the EU </w:t>
            </w:r>
            <w:r w:rsidRPr="00CC1F8E">
              <w:rPr>
                <w:i/>
                <w:iCs/>
              </w:rPr>
              <w:t>acquis</w:t>
            </w:r>
            <w:r w:rsidRPr="00B46178">
              <w:t xml:space="preserve">. This may include the drafting of </w:t>
            </w:r>
            <w:r w:rsidRPr="00B46178">
              <w:lastRenderedPageBreak/>
              <w:t xml:space="preserve">amendments to the existing law and, where necessary, proposals for new or revised </w:t>
            </w:r>
            <w:r w:rsidR="00C91AAA" w:rsidRPr="00B46178">
              <w:t>implementation</w:t>
            </w:r>
            <w:r w:rsidRPr="00B46178">
              <w:t xml:space="preserve"> provisions to ensure effective application.</w:t>
            </w:r>
          </w:p>
          <w:p w14:paraId="31976095" w14:textId="77777777" w:rsidR="00B46178" w:rsidRPr="00B46178" w:rsidRDefault="00B46178" w:rsidP="00B46178">
            <w:pPr>
              <w:pStyle w:val="NoSpacing"/>
              <w:jc w:val="both"/>
            </w:pPr>
          </w:p>
          <w:p w14:paraId="7A8DA7B9" w14:textId="24A78284" w:rsidR="00B46178" w:rsidRPr="00B46178" w:rsidRDefault="00B46178" w:rsidP="00B46178">
            <w:pPr>
              <w:pStyle w:val="NoSpacing"/>
              <w:jc w:val="both"/>
            </w:pPr>
            <w:r w:rsidRPr="00B46178">
              <w:t xml:space="preserve">Technical assistance will be provided to the </w:t>
            </w:r>
            <w:r w:rsidR="009558AF" w:rsidRPr="009558AF">
              <w:t>️</w:t>
            </w:r>
            <w:r w:rsidR="00C91AAA" w:rsidRPr="007F1BD3">
              <w:rPr>
                <w:rFonts w:cs="Arial"/>
              </w:rPr>
              <w:t xml:space="preserve"> MEDM</w:t>
            </w:r>
            <w:r w:rsidR="00C91AAA" w:rsidRPr="00B46178">
              <w:t xml:space="preserve"> </w:t>
            </w:r>
            <w:r w:rsidRPr="00B46178">
              <w:t xml:space="preserve">and relevant national stakeholders throughout the process. Workshops and consultation meetings will be </w:t>
            </w:r>
            <w:proofErr w:type="spellStart"/>
            <w:r w:rsidRPr="00B46178">
              <w:t>organised</w:t>
            </w:r>
            <w:proofErr w:type="spellEnd"/>
            <w:r w:rsidRPr="00B46178">
              <w:t xml:space="preserve"> to present findings, discuss proposed amendments and ensure alignment with national priorities and EU standards.</w:t>
            </w:r>
            <w:r w:rsidR="00C91AAA">
              <w:t xml:space="preserve"> </w:t>
            </w:r>
          </w:p>
          <w:p w14:paraId="01957271" w14:textId="77777777" w:rsidR="00B46178" w:rsidRPr="00B46178" w:rsidRDefault="00B46178" w:rsidP="00B46178">
            <w:pPr>
              <w:pStyle w:val="NoSpacing"/>
              <w:jc w:val="both"/>
            </w:pPr>
          </w:p>
          <w:p w14:paraId="276857E6" w14:textId="77777777" w:rsidR="00B46178" w:rsidRPr="00B46178" w:rsidRDefault="00B46178" w:rsidP="00B46178">
            <w:pPr>
              <w:pStyle w:val="NoSpacing"/>
              <w:jc w:val="both"/>
            </w:pPr>
            <w:r w:rsidRPr="00B46178">
              <w:t>The expected result is an updated and EU-aligned legal framework for the protection of geographical indications in Montenegro, including craft and industrial products, contributing to a transparent, efficient and internationally compatible GI system.</w:t>
            </w:r>
          </w:p>
          <w:p w14:paraId="0AF64C6D" w14:textId="77777777" w:rsidR="00487956" w:rsidRPr="005D644D" w:rsidRDefault="00487956" w:rsidP="00102340">
            <w:pPr>
              <w:pStyle w:val="NoSpacing"/>
              <w:jc w:val="both"/>
              <w:rPr>
                <w:color w:val="FFFFFF" w:themeColor="background1"/>
              </w:rPr>
            </w:pPr>
          </w:p>
        </w:tc>
      </w:tr>
      <w:tr w:rsidR="00487956" w:rsidRPr="005D644D" w14:paraId="7B9713DA"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9D716EB" w14:textId="77777777" w:rsidR="00487956" w:rsidRPr="005D644D" w:rsidRDefault="00487956" w:rsidP="00D549BB">
            <w:pPr>
              <w:pStyle w:val="NoSpacing"/>
              <w:rPr>
                <w:color w:val="FFFFFF" w:themeColor="background1"/>
              </w:rPr>
            </w:pPr>
            <w:r w:rsidRPr="005D644D">
              <w:rPr>
                <w:color w:val="FFFFFF" w:themeColor="background1"/>
              </w:rPr>
              <w:lastRenderedPageBreak/>
              <w:t>EXPECTED OUTPUTS / DELIVERABLES</w:t>
            </w:r>
          </w:p>
        </w:tc>
      </w:tr>
      <w:tr w:rsidR="00487956" w:rsidRPr="002B1BDA" w14:paraId="3EC2B698"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4078713" w14:textId="77777777" w:rsidR="00102340" w:rsidRDefault="00102340" w:rsidP="00102340">
            <w:pPr>
              <w:pStyle w:val="NoSpacing"/>
              <w:ind w:left="720"/>
              <w:jc w:val="both"/>
              <w:rPr>
                <w:lang w:val="es-ES"/>
              </w:rPr>
            </w:pPr>
          </w:p>
          <w:p w14:paraId="4B247E16" w14:textId="627A5C01" w:rsidR="002A4D8F" w:rsidRPr="00B46178" w:rsidRDefault="002A4D8F" w:rsidP="007A6047">
            <w:pPr>
              <w:pStyle w:val="NoSpacing"/>
              <w:numPr>
                <w:ilvl w:val="0"/>
                <w:numId w:val="4"/>
              </w:numPr>
              <w:jc w:val="both"/>
            </w:pPr>
            <w:r w:rsidRPr="002A4D8F">
              <w:t>Preparatory analytical inputs supporting the assessment of the existing legal framework on indications of geographical origin in Montenegro.</w:t>
            </w:r>
          </w:p>
          <w:p w14:paraId="06D9F1AA" w14:textId="77777777" w:rsidR="002A4D8F" w:rsidRDefault="002A4D8F" w:rsidP="002A4D8F">
            <w:pPr>
              <w:pStyle w:val="NoSpacing"/>
              <w:numPr>
                <w:ilvl w:val="0"/>
                <w:numId w:val="4"/>
              </w:numPr>
              <w:jc w:val="both"/>
            </w:pPr>
            <w:r>
              <w:t>Definition of terms of reference and a roadmap for subsequent legislative alignment.</w:t>
            </w:r>
          </w:p>
          <w:p w14:paraId="300B0035" w14:textId="77777777" w:rsidR="00B46178" w:rsidRDefault="002A4D8F" w:rsidP="006B53CC">
            <w:pPr>
              <w:pStyle w:val="NoSpacing"/>
              <w:numPr>
                <w:ilvl w:val="0"/>
                <w:numId w:val="4"/>
              </w:numPr>
              <w:jc w:val="both"/>
            </w:pPr>
            <w:r>
              <w:t xml:space="preserve">Initial technical support and stakeholder consultations supporting the preparatory phase of the process. </w:t>
            </w:r>
          </w:p>
          <w:p w14:paraId="3B1F6717" w14:textId="20509476" w:rsidR="004035E2" w:rsidRPr="00B46178" w:rsidRDefault="004035E2" w:rsidP="004035E2">
            <w:pPr>
              <w:pStyle w:val="NoSpacing"/>
              <w:ind w:left="720"/>
              <w:jc w:val="both"/>
            </w:pPr>
          </w:p>
        </w:tc>
      </w:tr>
      <w:tr w:rsidR="00487956" w:rsidRPr="005D644D" w14:paraId="1410FE02"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EE3CBDF" w14:textId="77777777" w:rsidR="00487956" w:rsidRPr="005D644D" w:rsidRDefault="00487956" w:rsidP="00D549BB">
            <w:pPr>
              <w:pStyle w:val="NoSpacing"/>
              <w:rPr>
                <w:color w:val="FFFFFF" w:themeColor="background1"/>
              </w:rPr>
            </w:pPr>
            <w:r w:rsidRPr="005D644D">
              <w:rPr>
                <w:color w:val="FFFFFF" w:themeColor="background1"/>
              </w:rPr>
              <w:t>COMMUNICATION AND VISIBILITY</w:t>
            </w:r>
          </w:p>
        </w:tc>
      </w:tr>
      <w:tr w:rsidR="00487956" w:rsidRPr="005D644D" w14:paraId="68F22F1D"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2F2EF5D" w14:textId="77777777" w:rsidR="00102340" w:rsidRDefault="00102340" w:rsidP="00102340">
            <w:pPr>
              <w:pStyle w:val="NoSpacing"/>
              <w:ind w:left="720"/>
              <w:jc w:val="both"/>
            </w:pPr>
          </w:p>
          <w:p w14:paraId="6AED5DF4" w14:textId="54DD903A" w:rsidR="00487956" w:rsidRDefault="00487956" w:rsidP="007A6047">
            <w:pPr>
              <w:pStyle w:val="NoSpacing"/>
              <w:numPr>
                <w:ilvl w:val="0"/>
                <w:numId w:val="5"/>
              </w:numPr>
              <w:jc w:val="both"/>
            </w:pPr>
            <w:r w:rsidRPr="005D644D">
              <w:t>Activity news item</w:t>
            </w:r>
          </w:p>
          <w:p w14:paraId="3A760CA8" w14:textId="33ECED8A" w:rsidR="00750EC4" w:rsidRPr="005D644D" w:rsidRDefault="00750EC4" w:rsidP="007A6047">
            <w:pPr>
              <w:pStyle w:val="NoSpacing"/>
              <w:numPr>
                <w:ilvl w:val="0"/>
                <w:numId w:val="5"/>
              </w:numPr>
              <w:jc w:val="both"/>
            </w:pPr>
            <w:r>
              <w:t>Social media coverage</w:t>
            </w:r>
          </w:p>
          <w:p w14:paraId="2F3A4191" w14:textId="77777777" w:rsidR="00487956" w:rsidRPr="005D644D" w:rsidRDefault="00487956" w:rsidP="00D549BB">
            <w:pPr>
              <w:pStyle w:val="NoSpacing"/>
              <w:rPr>
                <w:color w:val="FFFFFF" w:themeColor="background1"/>
              </w:rPr>
            </w:pPr>
          </w:p>
        </w:tc>
      </w:tr>
    </w:tbl>
    <w:p w14:paraId="473AA503" w14:textId="77777777" w:rsidR="00487956" w:rsidRDefault="00487956" w:rsidP="00487956"/>
    <w:p w14:paraId="3FEAFA84" w14:textId="77777777" w:rsidR="003B09BF" w:rsidRDefault="003B09BF" w:rsidP="003B09BF">
      <w:pPr>
        <w:pStyle w:val="Title2"/>
        <w:pBdr>
          <w:bottom w:val="single" w:sz="4" w:space="1" w:color="073F96"/>
        </w:pBdr>
        <w:jc w:val="left"/>
        <w:rPr>
          <w:b/>
          <w:bCs/>
          <w:color w:val="073F96"/>
          <w:sz w:val="28"/>
          <w:szCs w:val="28"/>
          <w:lang w:val="en-GB"/>
        </w:rPr>
      </w:pPr>
      <w:bookmarkStart w:id="47" w:name="_Toc170393928"/>
    </w:p>
    <w:p w14:paraId="61007C47" w14:textId="2D6D5369" w:rsidR="00B46178" w:rsidRPr="0054151E" w:rsidRDefault="00B46178" w:rsidP="00B46178">
      <w:pPr>
        <w:pStyle w:val="Heading3"/>
        <w:jc w:val="both"/>
        <w:rPr>
          <w:rFonts w:ascii="Arial" w:hAnsi="Arial"/>
          <w:color w:val="073F96"/>
          <w:lang w:val="en-US"/>
        </w:rPr>
      </w:pPr>
      <w:bookmarkStart w:id="48" w:name="_Toc228464878"/>
      <w:r>
        <w:rPr>
          <w:rFonts w:ascii="Arial" w:hAnsi="Arial"/>
          <w:color w:val="073F96"/>
          <w:lang w:val="en-US"/>
        </w:rPr>
        <w:t>7</w:t>
      </w:r>
      <w:r w:rsidRPr="0054151E">
        <w:rPr>
          <w:rFonts w:ascii="Arial" w:hAnsi="Arial"/>
          <w:color w:val="073F96"/>
          <w:lang w:val="en-US"/>
        </w:rPr>
        <w:t xml:space="preserve">) </w:t>
      </w:r>
      <w:r w:rsidRPr="00B46178">
        <w:rPr>
          <w:rFonts w:ascii="Arial" w:hAnsi="Arial"/>
          <w:color w:val="073F96"/>
          <w:lang w:val="en-US"/>
        </w:rPr>
        <w:t>Technical support and assessment of international law and practices</w:t>
      </w:r>
      <w:bookmarkEnd w:id="48"/>
    </w:p>
    <w:p w14:paraId="6AAC89C8" w14:textId="77777777" w:rsidR="00B46178" w:rsidRPr="00846CFA" w:rsidRDefault="00B46178" w:rsidP="00B46178">
      <w:pPr>
        <w:pStyle w:val="Title3"/>
        <w:jc w:val="both"/>
        <w:rPr>
          <w:rFonts w:ascii="Arial" w:hAnsi="Arial"/>
          <w:b/>
          <w:bCs/>
          <w:color w:val="073F96"/>
          <w:sz w:val="24"/>
          <w:szCs w:val="24"/>
          <w:lang w:val="en-US" w:eastAsia="en-US"/>
        </w:rPr>
      </w:pPr>
    </w:p>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B46178" w:rsidRPr="005D644D" w14:paraId="65156890" w14:textId="77777777" w:rsidTr="00FB7AA7">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782E9D43" w14:textId="77777777" w:rsidR="00B46178" w:rsidRPr="005D644D" w:rsidRDefault="00B46178" w:rsidP="00FB7AA7">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2F540ADA" w14:textId="77777777" w:rsidR="00B46178" w:rsidRPr="005D644D" w:rsidRDefault="00B46178" w:rsidP="00FB7AA7">
            <w:pPr>
              <w:pStyle w:val="NoSpacing"/>
              <w:rPr>
                <w:color w:val="FFFFFF" w:themeColor="background1"/>
              </w:rPr>
            </w:pPr>
            <w:r w:rsidRPr="005D644D">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46311C3F" w14:textId="0CCC83FB" w:rsidR="00B46178" w:rsidRPr="005D644D" w:rsidRDefault="00B46178" w:rsidP="00FB7AA7">
            <w:pPr>
              <w:pStyle w:val="NoSpacing"/>
            </w:pPr>
            <w:r w:rsidRPr="005D644D">
              <w:t>A1_R</w:t>
            </w:r>
            <w:r>
              <w:t>1</w:t>
            </w:r>
            <w:r w:rsidRPr="005D644D">
              <w:t>A</w:t>
            </w:r>
            <w:r>
              <w:t>6</w:t>
            </w:r>
          </w:p>
        </w:tc>
      </w:tr>
      <w:tr w:rsidR="00B46178" w:rsidRPr="005D644D" w14:paraId="300FDE19"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015947B0" w14:textId="77777777" w:rsidR="00B46178" w:rsidRPr="005D644D" w:rsidRDefault="00B46178" w:rsidP="00FB7AA7">
            <w:pPr>
              <w:pStyle w:val="NoSpacing"/>
              <w:rPr>
                <w:color w:val="FFFFFF" w:themeColor="background1"/>
              </w:rPr>
            </w:pPr>
            <w:r w:rsidRPr="005D644D">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591FE994" w14:textId="27BE9325" w:rsidR="00B46178" w:rsidRPr="005D644D" w:rsidRDefault="00FA7549" w:rsidP="00FB7AA7">
            <w:pPr>
              <w:pStyle w:val="NoSpacing"/>
            </w:pPr>
            <w:r w:rsidRPr="00AD72C3">
              <w:t xml:space="preserve">Trade mark, Patent, Design, Geographical </w:t>
            </w:r>
            <w:r w:rsidR="00B924B9">
              <w:t>I</w:t>
            </w:r>
            <w:r w:rsidRPr="00AD72C3">
              <w:t>ndication, Copyright</w:t>
            </w:r>
            <w:r>
              <w:t xml:space="preserve"> </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3850A6E9" w14:textId="77777777" w:rsidR="00B46178" w:rsidRPr="005D644D" w:rsidRDefault="00B46178" w:rsidP="00FB7AA7">
            <w:pPr>
              <w:pStyle w:val="NoSpacing"/>
              <w:rPr>
                <w:color w:val="FFFFFF" w:themeColor="background1"/>
              </w:rPr>
            </w:pPr>
            <w:r w:rsidRPr="005D644D">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09201D47" w14:textId="77777777" w:rsidR="00B46178" w:rsidRPr="00E75F11" w:rsidRDefault="00B46178" w:rsidP="00FB7AA7">
            <w:pPr>
              <w:pStyle w:val="NoSpacing"/>
              <w:rPr>
                <w:highlight w:val="yellow"/>
              </w:rPr>
            </w:pPr>
            <w:r w:rsidRPr="008406FF">
              <w:t>Technical assistance</w:t>
            </w:r>
          </w:p>
        </w:tc>
      </w:tr>
      <w:tr w:rsidR="00B46178" w:rsidRPr="005D644D" w14:paraId="45148C78"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BC82C7D" w14:textId="3FCD60CC" w:rsidR="00B46178" w:rsidRPr="005D644D" w:rsidRDefault="00B46178" w:rsidP="00FB7AA7">
            <w:pPr>
              <w:pStyle w:val="NoSpacing"/>
              <w:rPr>
                <w:color w:val="FFFFFF" w:themeColor="background1"/>
              </w:rPr>
            </w:pPr>
            <w:r w:rsidRPr="005D644D">
              <w:rPr>
                <w:color w:val="FFFFFF" w:themeColor="background1"/>
              </w:rPr>
              <w:t xml:space="preserve">Target </w:t>
            </w:r>
            <w:proofErr w:type="spellStart"/>
            <w:r w:rsidR="005C3F16" w:rsidRPr="005C3F16">
              <w:rPr>
                <w:color w:val="FFFFFF" w:themeColor="background1"/>
                <w:lang w:val="es-ES"/>
              </w:rPr>
              <w:t>partner</w:t>
            </w:r>
            <w:proofErr w:type="spellEnd"/>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95F9538" w14:textId="5BC9C6BE" w:rsidR="00B46178" w:rsidRPr="005D644D" w:rsidRDefault="00B46178" w:rsidP="00FB7AA7">
            <w:pPr>
              <w:pStyle w:val="NoSpacing"/>
              <w:rPr>
                <w:highlight w:val="yellow"/>
              </w:rPr>
            </w:pPr>
            <w:r>
              <w:t>Kosovo</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2EC6F11" w14:textId="77777777" w:rsidR="00B46178" w:rsidRPr="005D644D" w:rsidRDefault="00B46178" w:rsidP="00FB7AA7">
            <w:pPr>
              <w:pStyle w:val="NoSpacing"/>
              <w:rPr>
                <w:color w:val="FFFFFF" w:themeColor="background1"/>
              </w:rPr>
            </w:pPr>
            <w:r w:rsidRPr="005D644D">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36DC468" w14:textId="252051B6" w:rsidR="00B46178" w:rsidRPr="00E75F11" w:rsidRDefault="005A4643" w:rsidP="00FB7AA7">
            <w:pPr>
              <w:pStyle w:val="NoSpacing"/>
              <w:rPr>
                <w:highlight w:val="yellow"/>
              </w:rPr>
            </w:pPr>
            <w:r w:rsidRPr="0010130C">
              <w:t>N/A</w:t>
            </w:r>
            <w:r>
              <w:t xml:space="preserve"> </w:t>
            </w:r>
          </w:p>
        </w:tc>
      </w:tr>
      <w:tr w:rsidR="00B46178" w:rsidRPr="005D644D" w14:paraId="2B43711E"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05DA465" w14:textId="77777777" w:rsidR="00B46178" w:rsidRPr="005D644D" w:rsidRDefault="00B46178" w:rsidP="00FB7AA7">
            <w:pPr>
              <w:pStyle w:val="NoSpacing"/>
              <w:rPr>
                <w:color w:val="FFFFFF" w:themeColor="background1"/>
              </w:rPr>
            </w:pPr>
            <w:r w:rsidRPr="005D644D">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378977F" w14:textId="77777777" w:rsidR="00B46178" w:rsidRPr="005D644D" w:rsidRDefault="00B46178" w:rsidP="00FB7AA7">
            <w:pPr>
              <w:pStyle w:val="NoSpacing"/>
              <w:rPr>
                <w:highlight w:val="yellow"/>
              </w:rPr>
            </w:pPr>
            <w:r w:rsidRPr="008406FF">
              <w:t>Q3 2026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458D70E" w14:textId="77777777" w:rsidR="00B46178" w:rsidRPr="005D644D" w:rsidRDefault="00B46178" w:rsidP="00FB7AA7">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F3EE77C" w14:textId="77777777" w:rsidR="00B46178" w:rsidRPr="00B46178" w:rsidRDefault="00B46178" w:rsidP="00FB7AA7">
            <w:pPr>
              <w:pStyle w:val="NoSpacing"/>
              <w:rPr>
                <w:highlight w:val="yellow"/>
              </w:rPr>
            </w:pPr>
            <w:r w:rsidRPr="008406FF">
              <w:t>Q4 2026</w:t>
            </w:r>
          </w:p>
        </w:tc>
      </w:tr>
      <w:tr w:rsidR="00B46178" w:rsidRPr="002B1BDA" w14:paraId="737FDDC7"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557431F" w14:textId="77777777" w:rsidR="00B46178" w:rsidRPr="005D644D" w:rsidRDefault="00B46178" w:rsidP="00FB7AA7">
            <w:pPr>
              <w:pStyle w:val="NoSpacing"/>
              <w:rPr>
                <w:color w:val="FFFFFF" w:themeColor="background1"/>
              </w:rPr>
            </w:pPr>
            <w:r w:rsidRPr="005D644D">
              <w:rPr>
                <w:color w:val="FFFFFF" w:themeColor="background1"/>
              </w:rPr>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FB6D115" w14:textId="516A9563" w:rsidR="00B46178" w:rsidRPr="005D644D" w:rsidRDefault="00B46178" w:rsidP="00FB7AA7">
            <w:pPr>
              <w:pStyle w:val="NoSpacing"/>
            </w:pPr>
            <w:r w:rsidRPr="005D644D">
              <w:rPr>
                <w:b/>
                <w:bCs/>
              </w:rPr>
              <w:t>R1</w:t>
            </w:r>
            <w:r w:rsidRPr="005D644D">
              <w:t xml:space="preserve"> – </w:t>
            </w:r>
            <w:r w:rsidRPr="00487956">
              <w:t xml:space="preserve">Legal and policy frameworks for IPR aligned with the EU </w:t>
            </w:r>
            <w:r w:rsidRPr="00CC1F8E">
              <w:rPr>
                <w:i/>
                <w:iCs/>
              </w:rPr>
              <w:t>acquis</w:t>
            </w:r>
            <w:r w:rsidRPr="00487956">
              <w:t xml:space="preserve"> and international treaties compliance, removing barriers to trade in goods and services, and facilitating participation in global protection systems.</w:t>
            </w:r>
          </w:p>
        </w:tc>
      </w:tr>
      <w:tr w:rsidR="00B46178" w:rsidRPr="002B1BDA" w14:paraId="08E53235"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B6C229E" w14:textId="77777777" w:rsidR="00B46178" w:rsidRPr="005D644D" w:rsidRDefault="00B46178" w:rsidP="00FB7AA7">
            <w:pPr>
              <w:pStyle w:val="NoSpacing"/>
              <w:rPr>
                <w:color w:val="FFFFFF" w:themeColor="background1"/>
              </w:rPr>
            </w:pPr>
            <w:r w:rsidRPr="005D644D">
              <w:rPr>
                <w:color w:val="FFFFFF" w:themeColor="background1"/>
              </w:rPr>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E78BC86" w14:textId="77777777" w:rsidR="00B46178" w:rsidRPr="005D644D" w:rsidRDefault="00B46178" w:rsidP="00FB7AA7">
            <w:pPr>
              <w:pStyle w:val="NoSpacing"/>
            </w:pPr>
            <w:r w:rsidRPr="005D644D">
              <w:rPr>
                <w:b/>
                <w:bCs/>
              </w:rPr>
              <w:t>Cluster 1.</w:t>
            </w:r>
            <w:r>
              <w:rPr>
                <w:b/>
                <w:bCs/>
              </w:rPr>
              <w:t>2</w:t>
            </w:r>
            <w:r w:rsidRPr="005D644D">
              <w:t xml:space="preserve"> – </w:t>
            </w:r>
            <w:r w:rsidRPr="00E3177A">
              <w:t>Preparation, promotion and technical support for the accession and implementation of international agreements and treaties on IP</w:t>
            </w:r>
            <w:r>
              <w:t>.</w:t>
            </w:r>
          </w:p>
        </w:tc>
      </w:tr>
      <w:tr w:rsidR="00B46178" w:rsidRPr="00B7234E" w14:paraId="21E781B1"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5BC3C058" w14:textId="77777777" w:rsidR="00B46178" w:rsidRPr="005D644D" w:rsidRDefault="00B46178" w:rsidP="00FB7AA7">
            <w:pPr>
              <w:pStyle w:val="NoSpacing"/>
              <w:rPr>
                <w:color w:val="FFFFFF" w:themeColor="background1"/>
              </w:rPr>
            </w:pPr>
            <w:r w:rsidRPr="005D644D">
              <w:rPr>
                <w:color w:val="FFFFFF" w:themeColor="background1"/>
              </w:rPr>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7FB6C66F" w14:textId="473E0CC9" w:rsidR="00B46178" w:rsidRPr="005D644D" w:rsidRDefault="008C7E81" w:rsidP="00FB7AA7">
            <w:pPr>
              <w:pStyle w:val="NoSpacing"/>
            </w:pPr>
            <w:r>
              <w:t>KIPA</w:t>
            </w:r>
            <w:r w:rsidR="00B46178" w:rsidRPr="005D644D">
              <w:t>,</w:t>
            </w:r>
            <w:r w:rsidR="00B46178">
              <w:t xml:space="preserve"> Kosovar</w:t>
            </w:r>
            <w:r w:rsidR="00B46178" w:rsidRPr="005D644D">
              <w:t xml:space="preserve"> legislators</w:t>
            </w:r>
          </w:p>
        </w:tc>
      </w:tr>
      <w:tr w:rsidR="00B46178" w:rsidRPr="00B7234E" w14:paraId="179EAB64" w14:textId="77777777" w:rsidTr="00FB7AA7">
        <w:trPr>
          <w:trHeight w:val="312"/>
        </w:trPr>
        <w:tc>
          <w:tcPr>
            <w:tcW w:w="5000" w:type="pct"/>
            <w:gridSpan w:val="5"/>
            <w:tcBorders>
              <w:top w:val="dotted" w:sz="4" w:space="0" w:color="0C4EA3"/>
            </w:tcBorders>
            <w:tcMar>
              <w:top w:w="15" w:type="dxa"/>
              <w:left w:w="108" w:type="dxa"/>
              <w:bottom w:w="0" w:type="dxa"/>
              <w:right w:w="108" w:type="dxa"/>
            </w:tcMar>
            <w:vAlign w:val="center"/>
          </w:tcPr>
          <w:p w14:paraId="49673665" w14:textId="77777777" w:rsidR="00B46178" w:rsidRPr="005D644D" w:rsidRDefault="00B46178" w:rsidP="00FB7AA7">
            <w:pPr>
              <w:pStyle w:val="NoSpacing"/>
            </w:pPr>
          </w:p>
        </w:tc>
      </w:tr>
      <w:tr w:rsidR="00B46178" w:rsidRPr="005D644D" w14:paraId="58CD5B0E" w14:textId="77777777" w:rsidTr="00FB7AA7">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D21E7FB" w14:textId="77777777" w:rsidR="00B46178" w:rsidRPr="005D644D" w:rsidRDefault="00B46178" w:rsidP="00FB7AA7">
            <w:pPr>
              <w:pStyle w:val="NoSpacing"/>
            </w:pPr>
            <w:r w:rsidRPr="005D644D">
              <w:rPr>
                <w:color w:val="FFFFFF" w:themeColor="background1"/>
              </w:rPr>
              <w:t>RELEVANCE</w:t>
            </w:r>
          </w:p>
        </w:tc>
      </w:tr>
      <w:tr w:rsidR="00B46178" w:rsidRPr="002B1BDA" w14:paraId="7CD4DBB9" w14:textId="77777777" w:rsidTr="00FB7AA7">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92AFDE1" w14:textId="77777777" w:rsidR="00B46178" w:rsidRPr="0054151E" w:rsidRDefault="00B46178" w:rsidP="00FB7AA7">
            <w:pPr>
              <w:pStyle w:val="NoSpacing"/>
            </w:pPr>
          </w:p>
          <w:p w14:paraId="46FC4087" w14:textId="66BE69D4" w:rsidR="00B7234E" w:rsidRPr="00B7234E" w:rsidRDefault="00B7234E" w:rsidP="00B7234E">
            <w:pPr>
              <w:pStyle w:val="NoSpacing"/>
              <w:jc w:val="both"/>
            </w:pPr>
            <w:r w:rsidRPr="00B7234E">
              <w:t xml:space="preserve">A solid and well-aligned </w:t>
            </w:r>
            <w:r w:rsidR="00EE039D">
              <w:t>IP</w:t>
            </w:r>
            <w:r w:rsidRPr="00B7234E">
              <w:t xml:space="preserve"> framework requires not only compliance with the EU </w:t>
            </w:r>
            <w:r w:rsidRPr="00CC1F8E">
              <w:rPr>
                <w:i/>
                <w:iCs/>
              </w:rPr>
              <w:t>acquis</w:t>
            </w:r>
            <w:r w:rsidRPr="00B7234E">
              <w:t xml:space="preserve"> but also coherence with international</w:t>
            </w:r>
            <w:r w:rsidR="003F2039">
              <w:t xml:space="preserve"> law,</w:t>
            </w:r>
            <w:r w:rsidRPr="00B7234E">
              <w:t xml:space="preserve"> legal standards and best practices. Assessing </w:t>
            </w:r>
            <w:r w:rsidRPr="00B7234E">
              <w:lastRenderedPageBreak/>
              <w:t>international law and practices is essential for identifying gaps, ensuring consistency and supporting evidence-based policy and legislative development.</w:t>
            </w:r>
          </w:p>
          <w:p w14:paraId="439F864F" w14:textId="77777777" w:rsidR="00B7234E" w:rsidRPr="00B7234E" w:rsidRDefault="00B7234E" w:rsidP="00B7234E">
            <w:pPr>
              <w:pStyle w:val="NoSpacing"/>
              <w:jc w:val="both"/>
            </w:pPr>
          </w:p>
          <w:p w14:paraId="56444333" w14:textId="551FA7CA" w:rsidR="00B7234E" w:rsidRPr="00B7234E" w:rsidRDefault="003F2039" w:rsidP="00B7234E">
            <w:pPr>
              <w:pStyle w:val="NoSpacing"/>
              <w:jc w:val="both"/>
            </w:pPr>
            <w:r>
              <w:t>Following 2025 Enlargement Report</w:t>
            </w:r>
            <w:r w:rsidR="00B924B9">
              <w:t>,</w:t>
            </w:r>
            <w:r w:rsidR="00D97B19">
              <w:rPr>
                <w:rStyle w:val="FootnoteReference"/>
              </w:rPr>
              <w:footnoteReference w:id="7"/>
            </w:r>
            <w:r>
              <w:t xml:space="preserve"> i</w:t>
            </w:r>
            <w:r w:rsidR="00B7234E" w:rsidRPr="00B7234E">
              <w:t>n the context of Kosovo’s European integration process, continued efforts are needed to align national legislation with both EU and international IP frameworks. While progress has been made, further analysis is required to benchmark Kosovo’s system against international standards, including treaties administered by WIPO and practices in EU Member States.</w:t>
            </w:r>
          </w:p>
          <w:p w14:paraId="76227D65" w14:textId="77777777" w:rsidR="00B7234E" w:rsidRPr="00B7234E" w:rsidRDefault="00B7234E" w:rsidP="00B7234E">
            <w:pPr>
              <w:pStyle w:val="NoSpacing"/>
              <w:jc w:val="both"/>
            </w:pPr>
          </w:p>
          <w:p w14:paraId="13D2D24C" w14:textId="12893AF0" w:rsidR="00B7234E" w:rsidRPr="00B7234E" w:rsidRDefault="00B7234E" w:rsidP="00B7234E">
            <w:pPr>
              <w:pStyle w:val="NoSpacing"/>
              <w:jc w:val="both"/>
            </w:pPr>
            <w:r w:rsidRPr="00B7234E">
              <w:t>A comprehensive assessment of international law and practices will support Kosovo in identifying priority areas for reform, strengthening legal certainty and improving the effectiveness of IP protection and enforcement. This will also contribute to enhancing integration into regional and global markets.</w:t>
            </w:r>
          </w:p>
          <w:p w14:paraId="06837965" w14:textId="77777777" w:rsidR="00B46178" w:rsidRPr="005D644D" w:rsidRDefault="00B46178" w:rsidP="00FB7AA7">
            <w:pPr>
              <w:pStyle w:val="NoSpacing"/>
              <w:rPr>
                <w:color w:val="FFFFFF" w:themeColor="background1"/>
              </w:rPr>
            </w:pPr>
          </w:p>
        </w:tc>
      </w:tr>
      <w:tr w:rsidR="00B46178" w:rsidRPr="005D644D" w14:paraId="11C53A8D" w14:textId="77777777" w:rsidTr="00FB7AA7">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CFE45B7" w14:textId="77777777" w:rsidR="00B46178" w:rsidRPr="005D644D" w:rsidRDefault="00B46178" w:rsidP="00FB7AA7">
            <w:pPr>
              <w:pStyle w:val="NoSpacing"/>
              <w:rPr>
                <w:color w:val="FFFFFF" w:themeColor="background1"/>
              </w:rPr>
            </w:pPr>
            <w:r w:rsidRPr="00510CA4">
              <w:rPr>
                <w:color w:val="FFFFFF" w:themeColor="background1"/>
              </w:rPr>
              <w:lastRenderedPageBreak/>
              <w:t>DESCRIPTION</w:t>
            </w:r>
          </w:p>
        </w:tc>
      </w:tr>
      <w:tr w:rsidR="00B46178" w:rsidRPr="002B1BDA" w14:paraId="46870D40" w14:textId="77777777" w:rsidTr="00FB7AA7">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663E81F" w14:textId="77777777" w:rsidR="00B46178" w:rsidRPr="00102340" w:rsidRDefault="00B46178" w:rsidP="00FB7AA7">
            <w:pPr>
              <w:pStyle w:val="NoSpacing"/>
              <w:jc w:val="both"/>
            </w:pPr>
          </w:p>
          <w:p w14:paraId="6E32C88D" w14:textId="4085238A" w:rsidR="00B7234E" w:rsidRDefault="00B7234E" w:rsidP="00B7234E">
            <w:pPr>
              <w:pStyle w:val="NoSpacing"/>
              <w:jc w:val="both"/>
            </w:pPr>
            <w:r w:rsidRPr="00B7234E">
              <w:t>The objective of this activity is to provide technical support for the assessment of international intellectual property law</w:t>
            </w:r>
            <w:r w:rsidR="005634E8">
              <w:t>s</w:t>
            </w:r>
            <w:r w:rsidRPr="00B7234E">
              <w:t xml:space="preserve"> and practices relevant to Kosovo.</w:t>
            </w:r>
          </w:p>
          <w:p w14:paraId="2CEBFC07" w14:textId="77777777" w:rsidR="00B7234E" w:rsidRPr="00B7234E" w:rsidRDefault="00B7234E" w:rsidP="00B7234E">
            <w:pPr>
              <w:pStyle w:val="NoSpacing"/>
              <w:jc w:val="both"/>
            </w:pPr>
          </w:p>
          <w:p w14:paraId="2D44CE72" w14:textId="4E5C4271" w:rsidR="00B7234E" w:rsidRDefault="00192EC6" w:rsidP="00B7234E">
            <w:pPr>
              <w:pStyle w:val="NoSpacing"/>
              <w:jc w:val="both"/>
            </w:pPr>
            <w:r w:rsidRPr="00192EC6">
              <w:t>The activity will primarily focus on preparatory and analytical elements, leading to the definition of terms of reference and a roadmap for a subsequent comprehensive assessment of international IP law and practices. This will provide the basis for follow-up work in 2027, including a structured</w:t>
            </w:r>
            <w:r>
              <w:t xml:space="preserve"> </w:t>
            </w:r>
            <w:r w:rsidR="00B7234E" w:rsidRPr="00B7234E">
              <w:t xml:space="preserve">analysis of selected international legal instruments, standards and best practices in key areas of </w:t>
            </w:r>
            <w:r w:rsidR="0095770D">
              <w:t>IP</w:t>
            </w:r>
            <w:r w:rsidR="00B7234E" w:rsidRPr="00B7234E">
              <w:t>. This will include benchmarking Kosovo’s current legal and institutional framework against international treaties, EU legislation and practices.</w:t>
            </w:r>
            <w:r w:rsidR="0095770D">
              <w:t xml:space="preserve"> </w:t>
            </w:r>
          </w:p>
          <w:p w14:paraId="7D9619D4" w14:textId="77777777" w:rsidR="00B7234E" w:rsidRPr="00B7234E" w:rsidRDefault="00B7234E" w:rsidP="00B7234E">
            <w:pPr>
              <w:pStyle w:val="NoSpacing"/>
              <w:jc w:val="both"/>
            </w:pPr>
          </w:p>
          <w:p w14:paraId="43B0C39B" w14:textId="3496A3C9" w:rsidR="00B7234E" w:rsidRDefault="00EE039D" w:rsidP="00B7234E">
            <w:pPr>
              <w:pStyle w:val="NoSpacing"/>
              <w:jc w:val="both"/>
            </w:pPr>
            <w:r w:rsidRPr="00B7234E">
              <w:t>Attention</w:t>
            </w:r>
            <w:r w:rsidR="00B7234E" w:rsidRPr="00B7234E">
              <w:t xml:space="preserve"> will be given to identifying gaps, inconsistencies and areas where further alignment or reform is needed. The assessment will cover both legislative and institutional aspects, including administrative procedures, enforcement mechanisms and coordination among competent authorities.</w:t>
            </w:r>
          </w:p>
          <w:p w14:paraId="2FF13E98" w14:textId="77777777" w:rsidR="00B7234E" w:rsidRPr="00B7234E" w:rsidRDefault="00B7234E" w:rsidP="00B7234E">
            <w:pPr>
              <w:pStyle w:val="NoSpacing"/>
              <w:jc w:val="both"/>
            </w:pPr>
          </w:p>
          <w:p w14:paraId="6F4CE321" w14:textId="3AE3B044" w:rsidR="00B7234E" w:rsidRDefault="00B7234E" w:rsidP="00B7234E">
            <w:pPr>
              <w:pStyle w:val="NoSpacing"/>
              <w:jc w:val="both"/>
            </w:pPr>
            <w:r w:rsidRPr="00B7234E">
              <w:t>Based on the findings, recommendations will be developed to support the alignment of Kosovo’s IP framework with international standards and best practices. These may include proposals for legislative amendments, policy measures and capacity-building needs.</w:t>
            </w:r>
            <w:r w:rsidR="0095770D">
              <w:t xml:space="preserve"> </w:t>
            </w:r>
          </w:p>
          <w:p w14:paraId="414A3C4E" w14:textId="77777777" w:rsidR="00B7234E" w:rsidRPr="00B7234E" w:rsidRDefault="00B7234E" w:rsidP="00B7234E">
            <w:pPr>
              <w:pStyle w:val="NoSpacing"/>
              <w:jc w:val="both"/>
            </w:pPr>
          </w:p>
          <w:p w14:paraId="73B25050" w14:textId="27C373D2" w:rsidR="00B7234E" w:rsidRDefault="00B7234E" w:rsidP="00B7234E">
            <w:pPr>
              <w:pStyle w:val="NoSpacing"/>
              <w:jc w:val="both"/>
            </w:pPr>
            <w:r w:rsidRPr="00B7234E">
              <w:t xml:space="preserve">The activity may also include technical meetings and workshops with stakeholders to present the findings, discuss priorities and facilitate consensus on the way forward. </w:t>
            </w:r>
          </w:p>
          <w:p w14:paraId="6F3C74ED" w14:textId="77777777" w:rsidR="00B7234E" w:rsidRPr="00B7234E" w:rsidRDefault="00B7234E" w:rsidP="00B7234E">
            <w:pPr>
              <w:pStyle w:val="NoSpacing"/>
              <w:jc w:val="both"/>
            </w:pPr>
          </w:p>
          <w:p w14:paraId="1ABFF97D" w14:textId="020F28E7" w:rsidR="00B7234E" w:rsidRPr="00B7234E" w:rsidRDefault="00B7234E" w:rsidP="00B7234E">
            <w:pPr>
              <w:pStyle w:val="NoSpacing"/>
              <w:jc w:val="both"/>
            </w:pPr>
            <w:r w:rsidRPr="00B7234E">
              <w:t xml:space="preserve">The expected result is an improved understanding of </w:t>
            </w:r>
            <w:r w:rsidR="005634E8">
              <w:t xml:space="preserve">EU and </w:t>
            </w:r>
            <w:r w:rsidRPr="00B7234E">
              <w:t xml:space="preserve">international IP law and practices and a clear set of recommendations </w:t>
            </w:r>
            <w:r w:rsidR="005634E8">
              <w:t>for</w:t>
            </w:r>
            <w:r w:rsidRPr="00B7234E">
              <w:t xml:space="preserve"> Kosovo.</w:t>
            </w:r>
          </w:p>
          <w:p w14:paraId="77B06E5E" w14:textId="77777777" w:rsidR="00B46178" w:rsidRPr="005D644D" w:rsidRDefault="00B46178" w:rsidP="00FB7AA7">
            <w:pPr>
              <w:pStyle w:val="NoSpacing"/>
              <w:jc w:val="both"/>
              <w:rPr>
                <w:color w:val="FFFFFF" w:themeColor="background1"/>
              </w:rPr>
            </w:pPr>
          </w:p>
        </w:tc>
      </w:tr>
      <w:tr w:rsidR="00B46178" w:rsidRPr="005D644D" w14:paraId="0E71881A" w14:textId="77777777" w:rsidTr="00FB7AA7">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61428E4" w14:textId="77777777" w:rsidR="00B46178" w:rsidRPr="005D644D" w:rsidRDefault="00B46178" w:rsidP="00FB7AA7">
            <w:pPr>
              <w:pStyle w:val="NoSpacing"/>
              <w:rPr>
                <w:color w:val="FFFFFF" w:themeColor="background1"/>
              </w:rPr>
            </w:pPr>
            <w:r w:rsidRPr="005D644D">
              <w:rPr>
                <w:color w:val="FFFFFF" w:themeColor="background1"/>
              </w:rPr>
              <w:t>EXPECTED OUTPUTS / DELIVERABLES</w:t>
            </w:r>
          </w:p>
        </w:tc>
      </w:tr>
      <w:tr w:rsidR="00B46178" w:rsidRPr="002B1BDA" w14:paraId="6B7B5074" w14:textId="77777777" w:rsidTr="00FB7AA7">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47EF5AF" w14:textId="77777777" w:rsidR="00B46178" w:rsidRPr="00B7234E" w:rsidRDefault="00B46178" w:rsidP="006B53CC">
            <w:pPr>
              <w:pStyle w:val="NoSpacing"/>
              <w:ind w:left="1440"/>
              <w:jc w:val="both"/>
            </w:pPr>
          </w:p>
          <w:p w14:paraId="4AFA19D1" w14:textId="77777777" w:rsidR="00192EC6" w:rsidRDefault="00192EC6" w:rsidP="006B53CC">
            <w:pPr>
              <w:pStyle w:val="NoSpacing"/>
              <w:numPr>
                <w:ilvl w:val="0"/>
                <w:numId w:val="22"/>
              </w:numPr>
              <w:jc w:val="both"/>
            </w:pPr>
            <w:r>
              <w:t xml:space="preserve">Preparatory analytical inputs supporting the future assessment of EU and international IP law and practices relevant to Kosovo. </w:t>
            </w:r>
          </w:p>
          <w:p w14:paraId="15879974" w14:textId="091D8081" w:rsidR="00192EC6" w:rsidRDefault="00192EC6" w:rsidP="006B53CC">
            <w:pPr>
              <w:pStyle w:val="NoSpacing"/>
              <w:numPr>
                <w:ilvl w:val="0"/>
                <w:numId w:val="21"/>
              </w:numPr>
              <w:jc w:val="both"/>
            </w:pPr>
            <w:r>
              <w:t>Definition of terms of reference and a roadmap for a subsequent comprehensive assessment.</w:t>
            </w:r>
          </w:p>
          <w:p w14:paraId="67512FF0" w14:textId="3FB70D0D" w:rsidR="00192EC6" w:rsidRPr="00B7234E" w:rsidRDefault="00192EC6" w:rsidP="006B53CC">
            <w:pPr>
              <w:pStyle w:val="NoSpacing"/>
              <w:numPr>
                <w:ilvl w:val="0"/>
                <w:numId w:val="21"/>
              </w:numPr>
              <w:jc w:val="both"/>
            </w:pPr>
            <w:r w:rsidRPr="00192EC6">
              <w:t>Initial technical support and stakeholder consultations supporting the preparatory phase of the process.</w:t>
            </w:r>
          </w:p>
          <w:p w14:paraId="5C19F93C" w14:textId="37404217" w:rsidR="00B7234E" w:rsidRPr="00B7234E" w:rsidRDefault="00B7234E" w:rsidP="006B53CC">
            <w:pPr>
              <w:pStyle w:val="NoSpacing"/>
              <w:jc w:val="both"/>
            </w:pPr>
          </w:p>
        </w:tc>
      </w:tr>
      <w:tr w:rsidR="00B46178" w:rsidRPr="005D644D" w14:paraId="15DC285B" w14:textId="77777777" w:rsidTr="00FB7AA7">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4CA744A" w14:textId="77777777" w:rsidR="00B46178" w:rsidRPr="005D644D" w:rsidRDefault="00B46178" w:rsidP="00FB7AA7">
            <w:pPr>
              <w:pStyle w:val="NoSpacing"/>
              <w:rPr>
                <w:color w:val="FFFFFF" w:themeColor="background1"/>
              </w:rPr>
            </w:pPr>
            <w:r w:rsidRPr="005D644D">
              <w:rPr>
                <w:color w:val="FFFFFF" w:themeColor="background1"/>
              </w:rPr>
              <w:lastRenderedPageBreak/>
              <w:t>COMMUNICATION AND VISIBILITY</w:t>
            </w:r>
          </w:p>
        </w:tc>
      </w:tr>
      <w:tr w:rsidR="00B46178" w:rsidRPr="005D644D" w14:paraId="1CE0639D" w14:textId="77777777" w:rsidTr="00FB7AA7">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A04ED12" w14:textId="77777777" w:rsidR="00B46178" w:rsidRDefault="00B46178" w:rsidP="00FB7AA7">
            <w:pPr>
              <w:pStyle w:val="NoSpacing"/>
              <w:ind w:left="720"/>
              <w:jc w:val="both"/>
            </w:pPr>
          </w:p>
          <w:p w14:paraId="6A07A65A" w14:textId="77777777" w:rsidR="00B46178" w:rsidRDefault="00B46178" w:rsidP="007A6047">
            <w:pPr>
              <w:pStyle w:val="NoSpacing"/>
              <w:numPr>
                <w:ilvl w:val="0"/>
                <w:numId w:val="5"/>
              </w:numPr>
              <w:jc w:val="both"/>
            </w:pPr>
            <w:r w:rsidRPr="005D644D">
              <w:t>Activity news item</w:t>
            </w:r>
          </w:p>
          <w:p w14:paraId="7636B495" w14:textId="00B9B499" w:rsidR="00750EC4" w:rsidRPr="005D644D" w:rsidRDefault="00750EC4" w:rsidP="007A6047">
            <w:pPr>
              <w:pStyle w:val="NoSpacing"/>
              <w:numPr>
                <w:ilvl w:val="0"/>
                <w:numId w:val="5"/>
              </w:numPr>
              <w:jc w:val="both"/>
            </w:pPr>
            <w:r>
              <w:t>Social media coverage</w:t>
            </w:r>
          </w:p>
          <w:p w14:paraId="4285AA3B" w14:textId="77777777" w:rsidR="00B46178" w:rsidRPr="005D644D" w:rsidRDefault="00B46178" w:rsidP="00FB7AA7">
            <w:pPr>
              <w:pStyle w:val="NoSpacing"/>
              <w:rPr>
                <w:color w:val="FFFFFF" w:themeColor="background1"/>
              </w:rPr>
            </w:pPr>
          </w:p>
        </w:tc>
      </w:tr>
    </w:tbl>
    <w:p w14:paraId="16F9E044" w14:textId="77777777" w:rsidR="00DB0CB0" w:rsidRDefault="00DB0CB0" w:rsidP="0095770D">
      <w:pPr>
        <w:pStyle w:val="Title2"/>
        <w:jc w:val="left"/>
        <w:rPr>
          <w:lang w:val="en-GB"/>
        </w:rPr>
      </w:pPr>
    </w:p>
    <w:p w14:paraId="023DB16D" w14:textId="095DC182" w:rsidR="00487956" w:rsidRPr="004B77D6" w:rsidRDefault="00487956" w:rsidP="004B77D6">
      <w:pPr>
        <w:pStyle w:val="Heading2"/>
        <w:pBdr>
          <w:bottom w:val="single" w:sz="4" w:space="1" w:color="073F96"/>
        </w:pBdr>
        <w:rPr>
          <w:rFonts w:ascii="Arial" w:hAnsi="Arial" w:cs="Arial"/>
          <w:color w:val="073F96"/>
          <w:sz w:val="28"/>
          <w:szCs w:val="28"/>
          <w:lang w:val="en-GB"/>
        </w:rPr>
      </w:pPr>
      <w:bookmarkStart w:id="49" w:name="_Toc227333850"/>
      <w:bookmarkStart w:id="50" w:name="_Toc228464879"/>
      <w:r w:rsidRPr="004B77D6">
        <w:rPr>
          <w:rFonts w:ascii="Arial" w:hAnsi="Arial" w:cs="Arial"/>
          <w:color w:val="073F96"/>
          <w:sz w:val="28"/>
          <w:szCs w:val="28"/>
          <w:lang w:val="en-GB"/>
        </w:rPr>
        <w:t>EXPECTED RESULT 2</w:t>
      </w:r>
      <w:bookmarkEnd w:id="47"/>
      <w:bookmarkEnd w:id="49"/>
      <w:bookmarkEnd w:id="50"/>
    </w:p>
    <w:p w14:paraId="13CC631D" w14:textId="77777777" w:rsidR="00487956" w:rsidRPr="00720B10" w:rsidRDefault="00487956" w:rsidP="00487956">
      <w:pPr>
        <w:rPr>
          <w:lang w:val="en-US"/>
        </w:rPr>
      </w:pPr>
    </w:p>
    <w:p w14:paraId="6BC4E069" w14:textId="5963991C" w:rsidR="00720B10" w:rsidRPr="00094608" w:rsidRDefault="00720B10" w:rsidP="004B77D6">
      <w:pPr>
        <w:pBdr>
          <w:top w:val="single" w:sz="4" w:space="1" w:color="4472C4" w:themeColor="accent1"/>
          <w:left w:val="single" w:sz="4" w:space="4" w:color="4472C4" w:themeColor="accent1"/>
          <w:bottom w:val="single" w:sz="4" w:space="1" w:color="4472C4" w:themeColor="accent1"/>
          <w:right w:val="single" w:sz="4" w:space="4" w:color="4472C4" w:themeColor="accent1"/>
        </w:pBdr>
        <w:rPr>
          <w:rFonts w:ascii="Arial" w:hAnsi="Arial" w:cs="Arial"/>
          <w:b/>
          <w:bCs/>
          <w:sz w:val="22"/>
          <w:szCs w:val="22"/>
          <w:lang w:val="en-US"/>
        </w:rPr>
      </w:pPr>
      <w:r w:rsidRPr="00094608">
        <w:rPr>
          <w:rFonts w:ascii="Arial" w:hAnsi="Arial" w:cs="Arial"/>
          <w:b/>
          <w:bCs/>
          <w:sz w:val="22"/>
          <w:szCs w:val="22"/>
          <w:lang w:val="en-US"/>
        </w:rPr>
        <w:t xml:space="preserve">Strengthened IP institutions, networks, with common practices and tools for a more efficient IP protection system boosting a regional </w:t>
      </w:r>
      <w:proofErr w:type="spellStart"/>
      <w:r w:rsidRPr="00094608">
        <w:rPr>
          <w:rFonts w:ascii="Arial" w:hAnsi="Arial" w:cs="Arial"/>
          <w:b/>
          <w:bCs/>
          <w:sz w:val="22"/>
          <w:szCs w:val="22"/>
          <w:lang w:val="en-US"/>
        </w:rPr>
        <w:t>harmonisation</w:t>
      </w:r>
      <w:proofErr w:type="spellEnd"/>
      <w:r w:rsidRPr="00094608">
        <w:rPr>
          <w:rFonts w:ascii="Arial" w:hAnsi="Arial" w:cs="Arial"/>
          <w:b/>
          <w:bCs/>
          <w:sz w:val="22"/>
          <w:szCs w:val="22"/>
          <w:lang w:val="en-US"/>
        </w:rPr>
        <w:t xml:space="preserve"> on trade related aspects.</w:t>
      </w:r>
    </w:p>
    <w:p w14:paraId="28549506" w14:textId="77777777" w:rsidR="003B09BF" w:rsidRDefault="003B09BF" w:rsidP="003B09BF">
      <w:pPr>
        <w:pStyle w:val="Title2"/>
        <w:pBdr>
          <w:bottom w:val="single" w:sz="4" w:space="1" w:color="073F96"/>
        </w:pBdr>
        <w:jc w:val="left"/>
        <w:rPr>
          <w:b/>
          <w:bCs/>
          <w:color w:val="073F96"/>
          <w:sz w:val="28"/>
          <w:szCs w:val="28"/>
          <w:lang w:val="en-GB"/>
        </w:rPr>
      </w:pPr>
      <w:bookmarkStart w:id="51" w:name="_Toc227333851"/>
    </w:p>
    <w:p w14:paraId="334F5452" w14:textId="4BD8A133" w:rsidR="00487956" w:rsidRPr="0054151E" w:rsidRDefault="00D1513A" w:rsidP="004B77D6">
      <w:pPr>
        <w:pStyle w:val="Heading3"/>
        <w:jc w:val="both"/>
        <w:rPr>
          <w:rFonts w:ascii="Arial" w:hAnsi="Arial" w:cs="Arial"/>
          <w:sz w:val="22"/>
          <w:szCs w:val="22"/>
          <w:lang w:val="en-US"/>
        </w:rPr>
      </w:pPr>
      <w:bookmarkStart w:id="52" w:name="_Toc228464880"/>
      <w:r w:rsidRPr="0054151E">
        <w:rPr>
          <w:rFonts w:ascii="Arial" w:hAnsi="Arial"/>
          <w:color w:val="073F96"/>
          <w:lang w:val="en-US"/>
        </w:rPr>
        <w:t>8</w:t>
      </w:r>
      <w:r w:rsidR="00846CFA" w:rsidRPr="0054151E">
        <w:rPr>
          <w:rFonts w:ascii="Arial" w:hAnsi="Arial"/>
          <w:color w:val="073F96"/>
          <w:lang w:val="en-US"/>
        </w:rPr>
        <w:t>)</w:t>
      </w:r>
      <w:r w:rsidRPr="0054151E">
        <w:rPr>
          <w:rFonts w:ascii="Arial" w:hAnsi="Arial"/>
          <w:color w:val="073F96"/>
          <w:lang w:val="en-US"/>
        </w:rPr>
        <w:t xml:space="preserve"> </w:t>
      </w:r>
      <w:r w:rsidR="00D42D3F" w:rsidRPr="0054151E">
        <w:rPr>
          <w:rFonts w:ascii="Arial" w:hAnsi="Arial"/>
          <w:color w:val="073F96"/>
          <w:lang w:val="en-US"/>
        </w:rPr>
        <w:t>Adoption of EUIPN common practices in the Western Balkans: development of examination guidelines and capacity building on trade mark registration and examination</w:t>
      </w:r>
      <w:bookmarkEnd w:id="51"/>
      <w:bookmarkEnd w:id="52"/>
      <w:r w:rsidRPr="0054151E">
        <w:rPr>
          <w:rFonts w:ascii="Arial" w:eastAsiaTheme="minorHAnsi" w:hAnsi="Arial" w:cs="Arial"/>
          <w:sz w:val="22"/>
          <w:szCs w:val="22"/>
          <w:lang w:val="en-US" w:eastAsia="en-US"/>
        </w:rPr>
        <w:br/>
      </w:r>
    </w:p>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487956" w:rsidRPr="005D644D" w14:paraId="43080272" w14:textId="77777777" w:rsidTr="00D549BB">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0562A4EF" w14:textId="77777777" w:rsidR="00487956" w:rsidRPr="005D644D" w:rsidRDefault="00487956" w:rsidP="00D549BB">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345E21D1" w14:textId="77777777" w:rsidR="00487956" w:rsidRPr="005D644D" w:rsidRDefault="00487956" w:rsidP="00D549BB">
            <w:pPr>
              <w:pStyle w:val="NoSpacing"/>
              <w:rPr>
                <w:color w:val="FFFFFF" w:themeColor="background1"/>
              </w:rPr>
            </w:pPr>
            <w:r w:rsidRPr="005D644D">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1A442339" w14:textId="2D9433B4" w:rsidR="00487956" w:rsidRPr="005D644D" w:rsidRDefault="00487956" w:rsidP="00D549BB">
            <w:pPr>
              <w:pStyle w:val="NoSpacing"/>
            </w:pPr>
            <w:r w:rsidRPr="005D644D">
              <w:t>A1_R</w:t>
            </w:r>
            <w:r w:rsidR="00E3177A">
              <w:t>2</w:t>
            </w:r>
            <w:r w:rsidRPr="005D644D">
              <w:t>A</w:t>
            </w:r>
            <w:r>
              <w:t>1</w:t>
            </w:r>
          </w:p>
        </w:tc>
      </w:tr>
      <w:tr w:rsidR="00487956" w:rsidRPr="005D644D" w14:paraId="677197E6"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2552A6DB" w14:textId="77777777" w:rsidR="00487956" w:rsidRPr="005D644D" w:rsidRDefault="00487956" w:rsidP="00D549BB">
            <w:pPr>
              <w:pStyle w:val="NoSpacing"/>
              <w:rPr>
                <w:color w:val="FFFFFF" w:themeColor="background1"/>
              </w:rPr>
            </w:pPr>
            <w:r w:rsidRPr="005D644D">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6ED7F86C" w14:textId="2D90DCF8" w:rsidR="00487956" w:rsidRPr="005D644D" w:rsidRDefault="00084B34" w:rsidP="00D549BB">
            <w:pPr>
              <w:pStyle w:val="NoSpacing"/>
            </w:pPr>
            <w:r>
              <w:t>Trade mark</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6E623168" w14:textId="77777777" w:rsidR="00487956" w:rsidRPr="005D644D" w:rsidRDefault="00487956" w:rsidP="00D549BB">
            <w:pPr>
              <w:pStyle w:val="NoSpacing"/>
              <w:rPr>
                <w:color w:val="FFFFFF" w:themeColor="background1"/>
              </w:rPr>
            </w:pPr>
            <w:r w:rsidRPr="005D644D">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480E4B75" w14:textId="77777777" w:rsidR="00487956" w:rsidRPr="00E75F11" w:rsidRDefault="00487956" w:rsidP="00D549BB">
            <w:pPr>
              <w:pStyle w:val="NoSpacing"/>
              <w:rPr>
                <w:highlight w:val="yellow"/>
              </w:rPr>
            </w:pPr>
            <w:r w:rsidRPr="00094608">
              <w:t>Technical assistance</w:t>
            </w:r>
          </w:p>
        </w:tc>
      </w:tr>
      <w:tr w:rsidR="00487956" w:rsidRPr="005D644D" w14:paraId="73860542"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BDD4EF0" w14:textId="1008A80D" w:rsidR="00487956" w:rsidRPr="005D644D" w:rsidRDefault="00487956" w:rsidP="00D549BB">
            <w:pPr>
              <w:pStyle w:val="NoSpacing"/>
              <w:rPr>
                <w:color w:val="FFFFFF" w:themeColor="background1"/>
              </w:rPr>
            </w:pPr>
            <w:r w:rsidRPr="005D644D">
              <w:rPr>
                <w:color w:val="FFFFFF" w:themeColor="background1"/>
              </w:rPr>
              <w:t xml:space="preserve">Target </w:t>
            </w:r>
            <w:proofErr w:type="spellStart"/>
            <w:r w:rsidR="005C3F16" w:rsidRPr="005C3F16">
              <w:rPr>
                <w:color w:val="FFFFFF" w:themeColor="background1"/>
                <w:lang w:val="es-ES"/>
              </w:rPr>
              <w:t>partners</w:t>
            </w:r>
            <w:proofErr w:type="spellEnd"/>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42A14BE" w14:textId="0C4C76ED" w:rsidR="00487956" w:rsidRPr="005D644D" w:rsidRDefault="00084B34" w:rsidP="00D549BB">
            <w:pPr>
              <w:pStyle w:val="NoSpacing"/>
              <w:rPr>
                <w:highlight w:val="yellow"/>
              </w:rPr>
            </w:pPr>
            <w:r w:rsidRPr="00084B34">
              <w:t>WB6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D6AA8C6" w14:textId="77777777" w:rsidR="00487956" w:rsidRPr="005D644D" w:rsidRDefault="00487956" w:rsidP="00D549BB">
            <w:pPr>
              <w:pStyle w:val="NoSpacing"/>
              <w:rPr>
                <w:color w:val="FFFFFF" w:themeColor="background1"/>
              </w:rPr>
            </w:pPr>
            <w:r w:rsidRPr="005D644D">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FD96F0D" w14:textId="62744735" w:rsidR="00487956" w:rsidRPr="00026F79" w:rsidRDefault="00094608" w:rsidP="00D549BB">
            <w:pPr>
              <w:pStyle w:val="NoSpacing"/>
            </w:pPr>
            <w:r w:rsidRPr="001F7C58">
              <w:rPr>
                <w:lang w:val="en-GB"/>
              </w:rPr>
              <w:t>N/A</w:t>
            </w:r>
            <w:r>
              <w:rPr>
                <w:lang w:val="en-GB"/>
              </w:rPr>
              <w:t xml:space="preserve"> </w:t>
            </w:r>
          </w:p>
        </w:tc>
      </w:tr>
      <w:tr w:rsidR="00E75F11" w:rsidRPr="005D644D" w14:paraId="00F1EB41"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784B660" w14:textId="77777777" w:rsidR="00E75F11" w:rsidRPr="005D644D" w:rsidRDefault="00E75F11" w:rsidP="00E75F11">
            <w:pPr>
              <w:pStyle w:val="NoSpacing"/>
              <w:rPr>
                <w:color w:val="FFFFFF" w:themeColor="background1"/>
              </w:rPr>
            </w:pPr>
            <w:r w:rsidRPr="005D644D">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9557564" w14:textId="6AF9C4AD" w:rsidR="00E75F11" w:rsidRPr="00A81F38" w:rsidRDefault="00E75F11" w:rsidP="00E75F11">
            <w:pPr>
              <w:pStyle w:val="NoSpacing"/>
            </w:pPr>
            <w:r w:rsidRPr="008B7F6C">
              <w:t>Q3 202</w:t>
            </w:r>
            <w:r>
              <w:t>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E854231" w14:textId="5D4CD732" w:rsidR="00E75F11" w:rsidRPr="005D644D" w:rsidRDefault="00E75F11" w:rsidP="00E75F11">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9490280" w14:textId="5CCFD0AE" w:rsidR="00E75F11" w:rsidRPr="00A81F38" w:rsidRDefault="00E75F11" w:rsidP="00E75F11">
            <w:pPr>
              <w:pStyle w:val="NoSpacing"/>
            </w:pPr>
            <w:r>
              <w:t>Q4 2026</w:t>
            </w:r>
          </w:p>
        </w:tc>
      </w:tr>
      <w:tr w:rsidR="00084B34" w:rsidRPr="002B1BDA" w14:paraId="7378835D"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BDACEBD" w14:textId="77777777" w:rsidR="00084B34" w:rsidRPr="005D644D" w:rsidRDefault="00084B34" w:rsidP="00084B34">
            <w:pPr>
              <w:pStyle w:val="NoSpacing"/>
              <w:rPr>
                <w:color w:val="FFFFFF" w:themeColor="background1"/>
              </w:rPr>
            </w:pPr>
            <w:r w:rsidRPr="005D644D">
              <w:rPr>
                <w:color w:val="FFFFFF" w:themeColor="background1"/>
              </w:rPr>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43A165A" w14:textId="12807986" w:rsidR="00084B34" w:rsidRPr="005D644D" w:rsidRDefault="00084B34" w:rsidP="00084B34">
            <w:pPr>
              <w:pStyle w:val="NoSpacing"/>
            </w:pPr>
            <w:r w:rsidRPr="005D644D">
              <w:rPr>
                <w:b/>
                <w:bCs/>
              </w:rPr>
              <w:t>R2</w:t>
            </w:r>
            <w:r w:rsidRPr="005D644D">
              <w:t xml:space="preserve"> – </w:t>
            </w:r>
            <w:r w:rsidRPr="00084B34">
              <w:t xml:space="preserve">Strengthened IP institutions, networks, with common practices and tools for a more efficient IP protection system boosting a regional </w:t>
            </w:r>
            <w:proofErr w:type="spellStart"/>
            <w:r w:rsidRPr="00084B34">
              <w:t>harmonisation</w:t>
            </w:r>
            <w:proofErr w:type="spellEnd"/>
            <w:r w:rsidRPr="00084B34">
              <w:t xml:space="preserve"> on trade related aspects.</w:t>
            </w:r>
          </w:p>
        </w:tc>
      </w:tr>
      <w:tr w:rsidR="00084B34" w:rsidRPr="002B1BDA" w14:paraId="3FCF98F3"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1546C9C" w14:textId="77777777" w:rsidR="00084B34" w:rsidRPr="005D644D" w:rsidRDefault="00084B34" w:rsidP="00084B34">
            <w:pPr>
              <w:pStyle w:val="NoSpacing"/>
              <w:rPr>
                <w:color w:val="FFFFFF" w:themeColor="background1"/>
              </w:rPr>
            </w:pPr>
            <w:r w:rsidRPr="005D644D">
              <w:rPr>
                <w:color w:val="FFFFFF" w:themeColor="background1"/>
              </w:rPr>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ED7972E" w14:textId="7BB14FC2" w:rsidR="00084B34" w:rsidRPr="005D644D" w:rsidRDefault="00084B34" w:rsidP="00084B34">
            <w:pPr>
              <w:pStyle w:val="NoSpacing"/>
            </w:pPr>
            <w:r w:rsidRPr="005D644D">
              <w:rPr>
                <w:b/>
                <w:bCs/>
              </w:rPr>
              <w:t>Cluster 2.</w:t>
            </w:r>
            <w:r>
              <w:rPr>
                <w:b/>
                <w:bCs/>
              </w:rPr>
              <w:t>1</w:t>
            </w:r>
            <w:r w:rsidRPr="005D644D">
              <w:rPr>
                <w:b/>
                <w:bCs/>
              </w:rPr>
              <w:t xml:space="preserve"> </w:t>
            </w:r>
            <w:r w:rsidRPr="005D644D">
              <w:t xml:space="preserve">– </w:t>
            </w:r>
            <w:r w:rsidRPr="00084B34">
              <w:t>Capacity building for national IP Offices on relevant IPR practices and tools</w:t>
            </w:r>
            <w:r>
              <w:t>.</w:t>
            </w:r>
          </w:p>
        </w:tc>
      </w:tr>
      <w:tr w:rsidR="00487956" w:rsidRPr="002B1BDA" w14:paraId="5605E1BB"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1A2B88EF" w14:textId="77777777" w:rsidR="00487956" w:rsidRPr="005D644D" w:rsidRDefault="00487956" w:rsidP="00D549BB">
            <w:pPr>
              <w:pStyle w:val="NoSpacing"/>
              <w:rPr>
                <w:color w:val="FFFFFF" w:themeColor="background1"/>
              </w:rPr>
            </w:pPr>
            <w:r w:rsidRPr="005D644D">
              <w:rPr>
                <w:color w:val="FFFFFF" w:themeColor="background1"/>
              </w:rPr>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1330E675" w14:textId="1C5DA566" w:rsidR="00487956" w:rsidRPr="005D644D" w:rsidRDefault="00D1513A" w:rsidP="00D549BB">
            <w:pPr>
              <w:pStyle w:val="NoSpacing"/>
            </w:pPr>
            <w:r w:rsidRPr="00D1513A">
              <w:t xml:space="preserve">WB6 IP Offices, </w:t>
            </w:r>
            <w:r w:rsidR="005D12E6" w:rsidRPr="001F7C58">
              <w:rPr>
                <w:lang w:val="en-GB"/>
              </w:rPr>
              <w:t>EUIPO</w:t>
            </w:r>
            <w:r w:rsidR="005D12E6">
              <w:rPr>
                <w:lang w:val="en-GB"/>
              </w:rPr>
              <w:t>,</w:t>
            </w:r>
            <w:r w:rsidR="005D12E6" w:rsidRPr="001F7C58">
              <w:rPr>
                <w:lang w:val="en-GB"/>
              </w:rPr>
              <w:t xml:space="preserve"> IP attorneys and right holders’ representatives; business/productive sectors; other relevant stakeholders.</w:t>
            </w:r>
            <w:r w:rsidR="005D12E6">
              <w:rPr>
                <w:lang w:val="en-GB"/>
              </w:rPr>
              <w:t xml:space="preserve"> </w:t>
            </w:r>
          </w:p>
        </w:tc>
      </w:tr>
      <w:tr w:rsidR="00487956" w:rsidRPr="002B1BDA" w14:paraId="4CF4914A" w14:textId="77777777" w:rsidTr="00D549BB">
        <w:trPr>
          <w:trHeight w:val="312"/>
        </w:trPr>
        <w:tc>
          <w:tcPr>
            <w:tcW w:w="5000" w:type="pct"/>
            <w:gridSpan w:val="5"/>
            <w:tcBorders>
              <w:top w:val="dotted" w:sz="4" w:space="0" w:color="0C4EA3"/>
            </w:tcBorders>
            <w:tcMar>
              <w:top w:w="15" w:type="dxa"/>
              <w:left w:w="108" w:type="dxa"/>
              <w:bottom w:w="0" w:type="dxa"/>
              <w:right w:w="108" w:type="dxa"/>
            </w:tcMar>
            <w:vAlign w:val="center"/>
          </w:tcPr>
          <w:p w14:paraId="3AB1AADC" w14:textId="77777777" w:rsidR="00487956" w:rsidRPr="005D644D" w:rsidRDefault="00487956" w:rsidP="00D549BB">
            <w:pPr>
              <w:pStyle w:val="NoSpacing"/>
            </w:pPr>
          </w:p>
        </w:tc>
      </w:tr>
      <w:tr w:rsidR="00487956" w:rsidRPr="005D644D" w14:paraId="295CE197"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D7695C7" w14:textId="77777777" w:rsidR="00487956" w:rsidRPr="005D644D" w:rsidRDefault="00487956" w:rsidP="00D549BB">
            <w:pPr>
              <w:pStyle w:val="NoSpacing"/>
            </w:pPr>
            <w:r w:rsidRPr="005D644D">
              <w:rPr>
                <w:color w:val="FFFFFF" w:themeColor="background1"/>
              </w:rPr>
              <w:t>RELEVANCE</w:t>
            </w:r>
          </w:p>
        </w:tc>
      </w:tr>
      <w:tr w:rsidR="00487956" w:rsidRPr="002B1BDA" w14:paraId="54A7549E"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CA1B487" w14:textId="77777777" w:rsidR="00D1513A" w:rsidRPr="0054151E" w:rsidRDefault="00D1513A" w:rsidP="00D1513A">
            <w:pPr>
              <w:pStyle w:val="NoSpacing"/>
            </w:pPr>
          </w:p>
          <w:p w14:paraId="31AB2757" w14:textId="26AC5766" w:rsidR="00D1513A" w:rsidRPr="00D1513A" w:rsidRDefault="00D1513A" w:rsidP="00D1513A">
            <w:pPr>
              <w:pStyle w:val="NoSpacing"/>
              <w:jc w:val="both"/>
            </w:pPr>
            <w:r w:rsidRPr="00D1513A">
              <w:t xml:space="preserve">The Western Balkans region, as part of the EU enlargement policy framework, is progressively aligning its intellectual property systems with EU </w:t>
            </w:r>
            <w:r w:rsidRPr="00CC1F8E">
              <w:rPr>
                <w:i/>
                <w:iCs/>
              </w:rPr>
              <w:t>acquis</w:t>
            </w:r>
            <w:r w:rsidRPr="00D1513A">
              <w:t xml:space="preserve"> and best practices. In this context, the strengthening of trade mark examination systems is essential to ensure legal certainty, predictability, and efficiency in the registration process, as well as to improve user confidence in IP protection systems.</w:t>
            </w:r>
          </w:p>
          <w:p w14:paraId="287E0258" w14:textId="77777777" w:rsidR="00D1513A" w:rsidRPr="00D1513A" w:rsidRDefault="00D1513A" w:rsidP="00D1513A">
            <w:pPr>
              <w:pStyle w:val="NoSpacing"/>
              <w:jc w:val="both"/>
            </w:pPr>
          </w:p>
          <w:p w14:paraId="0E10F01A" w14:textId="4293331D" w:rsidR="00D1513A" w:rsidRPr="00D1513A" w:rsidRDefault="00D1513A" w:rsidP="00D1513A">
            <w:pPr>
              <w:pStyle w:val="NoSpacing"/>
              <w:jc w:val="both"/>
            </w:pPr>
            <w:r w:rsidRPr="00D1513A">
              <w:t xml:space="preserve">The EUIPN, coordinated by the EUIPO, has developed Common Practices aimed at </w:t>
            </w:r>
            <w:r w:rsidR="00094608" w:rsidRPr="00D1513A">
              <w:t>harmonizing</w:t>
            </w:r>
            <w:r w:rsidRPr="00D1513A">
              <w:t xml:space="preserve"> key aspects of trade mark and design examination across participating offices. These practices are based on shared principles, case law developments, </w:t>
            </w:r>
            <w:r w:rsidR="005634E8">
              <w:t>with</w:t>
            </w:r>
            <w:r w:rsidRPr="00D1513A">
              <w:t xml:space="preserve"> operational convergence objectives, and represent a cornerstone for ensuring consistency across European and associated IP systems.</w:t>
            </w:r>
          </w:p>
          <w:p w14:paraId="1E5E5088" w14:textId="77777777" w:rsidR="00D1513A" w:rsidRPr="00D1513A" w:rsidRDefault="00D1513A" w:rsidP="00D1513A">
            <w:pPr>
              <w:pStyle w:val="NoSpacing"/>
              <w:jc w:val="both"/>
            </w:pPr>
          </w:p>
          <w:p w14:paraId="3AD7D177" w14:textId="43307143" w:rsidR="00D1513A" w:rsidRPr="00D1513A" w:rsidRDefault="00D1513A" w:rsidP="00D1513A">
            <w:pPr>
              <w:pStyle w:val="NoSpacing"/>
              <w:jc w:val="both"/>
            </w:pPr>
            <w:r w:rsidRPr="00D1513A">
              <w:t>Despite progress made by</w:t>
            </w:r>
            <w:r w:rsidR="005634E8">
              <w:t xml:space="preserve"> </w:t>
            </w:r>
            <w:r w:rsidRPr="00D1513A">
              <w:t xml:space="preserve">IP Offices in the Western Balkans, differences in examination approaches still exist, which may affect legal certainty and procedural consistency for users. </w:t>
            </w:r>
            <w:r w:rsidRPr="00D1513A">
              <w:lastRenderedPageBreak/>
              <w:t>This activity will support the gradual convergence of national practices with EUIPN Common Practices, contributing to the development of a more coherent and interoperable regional IP system.</w:t>
            </w:r>
          </w:p>
          <w:p w14:paraId="2298A2B9" w14:textId="77777777" w:rsidR="00487956" w:rsidRPr="005D644D" w:rsidRDefault="00487956" w:rsidP="00D549BB">
            <w:pPr>
              <w:pStyle w:val="NoSpacing"/>
              <w:rPr>
                <w:color w:val="FFFFFF" w:themeColor="background1"/>
              </w:rPr>
            </w:pPr>
          </w:p>
        </w:tc>
      </w:tr>
      <w:tr w:rsidR="00487956" w:rsidRPr="005D644D" w14:paraId="13142EF1"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2662131" w14:textId="77777777" w:rsidR="00487956" w:rsidRPr="005D644D" w:rsidRDefault="00487956" w:rsidP="00D549BB">
            <w:pPr>
              <w:pStyle w:val="NoSpacing"/>
              <w:rPr>
                <w:color w:val="FFFFFF" w:themeColor="background1"/>
              </w:rPr>
            </w:pPr>
            <w:r>
              <w:rPr>
                <w:color w:val="FFFFFF" w:themeColor="background1"/>
              </w:rPr>
              <w:lastRenderedPageBreak/>
              <w:t>DESCRIPTION</w:t>
            </w:r>
          </w:p>
        </w:tc>
      </w:tr>
      <w:tr w:rsidR="00487956" w:rsidRPr="002B1BDA" w14:paraId="285F859E"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BFC7FDF" w14:textId="77777777" w:rsidR="00E420B3" w:rsidRDefault="00E420B3" w:rsidP="007120EE">
            <w:pPr>
              <w:pStyle w:val="NoSpacing"/>
              <w:jc w:val="both"/>
            </w:pPr>
            <w:r w:rsidRPr="00E420B3">
              <w:t>This activity will provide structured support to IP offices in the WB6 for the adoption and implementation of EUIPN Common Practices, aligned with EUIPO standards and convergence principles.</w:t>
            </w:r>
          </w:p>
          <w:p w14:paraId="1D22ED2F" w14:textId="77777777" w:rsidR="00E420B3" w:rsidRPr="00E420B3" w:rsidRDefault="00E420B3" w:rsidP="007120EE">
            <w:pPr>
              <w:pStyle w:val="NoSpacing"/>
              <w:jc w:val="both"/>
            </w:pPr>
          </w:p>
          <w:p w14:paraId="30C25E09" w14:textId="77777777" w:rsidR="00E420B3" w:rsidRPr="00E420B3" w:rsidRDefault="00E420B3" w:rsidP="00E420B3">
            <w:pPr>
              <w:pStyle w:val="NoSpacing"/>
            </w:pPr>
            <w:r w:rsidRPr="00E420B3">
              <w:t>The process will follow a step-by-step methodology:</w:t>
            </w:r>
          </w:p>
          <w:p w14:paraId="2B9E58CF" w14:textId="5D70DC2D" w:rsidR="00E420B3" w:rsidRPr="00E420B3" w:rsidRDefault="00E420B3" w:rsidP="007120EE">
            <w:pPr>
              <w:pStyle w:val="NoSpacing"/>
              <w:numPr>
                <w:ilvl w:val="0"/>
                <w:numId w:val="8"/>
              </w:numPr>
              <w:jc w:val="both"/>
            </w:pPr>
            <w:r w:rsidRPr="00E420B3">
              <w:t xml:space="preserve">identification and assessment: review existing trade mark examination practices across the WB6 to identify areas requiring harmonization or clarification. </w:t>
            </w:r>
          </w:p>
          <w:p w14:paraId="74C1D95C" w14:textId="77777777" w:rsidR="00E420B3" w:rsidRPr="00E420B3" w:rsidRDefault="00E420B3" w:rsidP="007120EE">
            <w:pPr>
              <w:pStyle w:val="NoSpacing"/>
              <w:numPr>
                <w:ilvl w:val="0"/>
                <w:numId w:val="8"/>
              </w:numPr>
              <w:jc w:val="both"/>
            </w:pPr>
            <w:r w:rsidRPr="00E420B3">
              <w:t xml:space="preserve">mapping and gap analysis: conduct a comparative analysis between current practices in the WB6 IP offices and EUIPN Common Practices to determine discrepancies and </w:t>
            </w:r>
            <w:proofErr w:type="spellStart"/>
            <w:r w:rsidRPr="00E420B3">
              <w:t>prioritise</w:t>
            </w:r>
            <w:proofErr w:type="spellEnd"/>
            <w:r w:rsidRPr="00E420B3">
              <w:t xml:space="preserve"> areas for alignment. </w:t>
            </w:r>
          </w:p>
          <w:p w14:paraId="61688569" w14:textId="77777777" w:rsidR="005B70B1" w:rsidRDefault="00CC6048" w:rsidP="007120EE">
            <w:pPr>
              <w:pStyle w:val="NoSpacing"/>
              <w:numPr>
                <w:ilvl w:val="0"/>
                <w:numId w:val="8"/>
              </w:numPr>
              <w:jc w:val="both"/>
            </w:pPr>
            <w:r w:rsidRPr="00CC6048">
              <w:t>development of a regional guideline incorporating EUIPN Common Practices, EUIPO Guidelines and standards, while taking into account the specific legal and institutional context of each participating office.</w:t>
            </w:r>
          </w:p>
          <w:p w14:paraId="1AC5986A" w14:textId="76E8F0BD" w:rsidR="00E420B3" w:rsidRPr="00E420B3" w:rsidRDefault="00E420B3" w:rsidP="007120EE">
            <w:pPr>
              <w:pStyle w:val="NoSpacing"/>
              <w:numPr>
                <w:ilvl w:val="0"/>
                <w:numId w:val="8"/>
              </w:numPr>
              <w:jc w:val="both"/>
            </w:pPr>
            <w:r w:rsidRPr="00E420B3">
              <w:t xml:space="preserve">stakeholder consultation: share draft materials with examiners, user representatives, legal practitioners and relevant stakeholders to collect feedback and ensure practical applicability. </w:t>
            </w:r>
          </w:p>
          <w:p w14:paraId="2974D4F4" w14:textId="77777777" w:rsidR="00E420B3" w:rsidRPr="00E420B3" w:rsidRDefault="00E420B3" w:rsidP="007120EE">
            <w:pPr>
              <w:pStyle w:val="NoSpacing"/>
              <w:numPr>
                <w:ilvl w:val="0"/>
                <w:numId w:val="8"/>
              </w:numPr>
              <w:jc w:val="both"/>
            </w:pPr>
            <w:r w:rsidRPr="00E420B3">
              <w:t xml:space="preserve">validation and implementation: support the integration of Common Practices into national examination workflows and, where relevant, into updated examination guidelines. </w:t>
            </w:r>
          </w:p>
          <w:p w14:paraId="021A6232" w14:textId="2671721D" w:rsidR="00E420B3" w:rsidRDefault="00E420B3" w:rsidP="007120EE">
            <w:pPr>
              <w:pStyle w:val="NoSpacing"/>
              <w:numPr>
                <w:ilvl w:val="0"/>
                <w:numId w:val="8"/>
              </w:numPr>
              <w:jc w:val="both"/>
            </w:pPr>
            <w:r w:rsidRPr="00E420B3">
              <w:t xml:space="preserve">training and dissemination: organize targeted training sessions for examiners and workshops for relevant staff and users to ensure consistent application of harmonized practices. </w:t>
            </w:r>
          </w:p>
          <w:p w14:paraId="7A8D315B" w14:textId="77777777" w:rsidR="00E420B3" w:rsidRPr="00E420B3" w:rsidRDefault="00E420B3" w:rsidP="00E420B3">
            <w:pPr>
              <w:pStyle w:val="NoSpacing"/>
              <w:ind w:left="720"/>
            </w:pPr>
          </w:p>
          <w:p w14:paraId="4935CB91" w14:textId="11C8044B" w:rsidR="00E420B3" w:rsidRPr="00E420B3" w:rsidRDefault="00E420B3" w:rsidP="007120EE">
            <w:pPr>
              <w:pStyle w:val="NoSpacing"/>
              <w:jc w:val="both"/>
            </w:pPr>
            <w:r w:rsidRPr="00E420B3">
              <w:t xml:space="preserve">This activity will be implemented in close cooperation with EUIPO, </w:t>
            </w:r>
            <w:r w:rsidR="005B70B1">
              <w:t xml:space="preserve"> </w:t>
            </w:r>
            <w:r w:rsidRPr="00E420B3">
              <w:t>EUIPN members and the WB6 IP offices, contributing to the convergence of trade mark examination practices and their alignment with EU best practices.</w:t>
            </w:r>
          </w:p>
          <w:p w14:paraId="7091E733" w14:textId="77777777" w:rsidR="00487956" w:rsidRPr="005D644D" w:rsidRDefault="00487956" w:rsidP="00D549BB">
            <w:pPr>
              <w:pStyle w:val="NoSpacing"/>
              <w:rPr>
                <w:color w:val="FFFFFF" w:themeColor="background1"/>
              </w:rPr>
            </w:pPr>
          </w:p>
        </w:tc>
      </w:tr>
      <w:tr w:rsidR="00487956" w:rsidRPr="005D644D" w14:paraId="525C9E75"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395BC10" w14:textId="77777777" w:rsidR="00487956" w:rsidRPr="005D644D" w:rsidRDefault="00487956" w:rsidP="00D549BB">
            <w:pPr>
              <w:pStyle w:val="NoSpacing"/>
              <w:rPr>
                <w:color w:val="FFFFFF" w:themeColor="background1"/>
              </w:rPr>
            </w:pPr>
            <w:r w:rsidRPr="005D644D">
              <w:rPr>
                <w:color w:val="FFFFFF" w:themeColor="background1"/>
              </w:rPr>
              <w:t>EXPECTED OUTPUTS / DELIVERABLES</w:t>
            </w:r>
          </w:p>
        </w:tc>
      </w:tr>
      <w:tr w:rsidR="00487956" w:rsidRPr="002B1BDA" w14:paraId="625D7C20"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0F6CDC5" w14:textId="77777777" w:rsidR="00D1513A" w:rsidRDefault="00D1513A" w:rsidP="00D1513A">
            <w:pPr>
              <w:pStyle w:val="NoSpacing"/>
              <w:ind w:left="720"/>
              <w:jc w:val="both"/>
              <w:rPr>
                <w:lang w:val="es-ES"/>
              </w:rPr>
            </w:pPr>
          </w:p>
          <w:p w14:paraId="6E6C053C" w14:textId="66F9CEC0" w:rsidR="00636B6C" w:rsidRDefault="00CC6048" w:rsidP="00636B6C">
            <w:pPr>
              <w:pStyle w:val="NoSpacing"/>
              <w:numPr>
                <w:ilvl w:val="0"/>
                <w:numId w:val="4"/>
              </w:numPr>
              <w:jc w:val="both"/>
            </w:pPr>
            <w:r w:rsidRPr="00CC6048">
              <w:t>Regional guideline for trade mark examination</w:t>
            </w:r>
            <w:r>
              <w:t xml:space="preserve"> </w:t>
            </w:r>
            <w:r w:rsidR="00636B6C">
              <w:t>Strengthened quality and predictability of IP registration procedures</w:t>
            </w:r>
            <w:r w:rsidR="00E32C47">
              <w:t>.</w:t>
            </w:r>
          </w:p>
          <w:p w14:paraId="4111B2AD" w14:textId="25AE801F" w:rsidR="00636B6C" w:rsidRDefault="00636B6C" w:rsidP="00636B6C">
            <w:pPr>
              <w:pStyle w:val="NoSpacing"/>
              <w:numPr>
                <w:ilvl w:val="0"/>
                <w:numId w:val="4"/>
              </w:numPr>
              <w:jc w:val="both"/>
            </w:pPr>
            <w:r>
              <w:t>Adequate level of consistency with the interpretation of IP-related legislation</w:t>
            </w:r>
            <w:r w:rsidR="00E32C47">
              <w:t>.</w:t>
            </w:r>
          </w:p>
          <w:p w14:paraId="5F0075A1" w14:textId="3275F0DE" w:rsidR="00636B6C" w:rsidRDefault="00636B6C" w:rsidP="00636B6C">
            <w:pPr>
              <w:pStyle w:val="NoSpacing"/>
              <w:numPr>
                <w:ilvl w:val="0"/>
                <w:numId w:val="4"/>
              </w:numPr>
              <w:jc w:val="both"/>
            </w:pPr>
            <w:r>
              <w:t>Enhanced technical capacity and skills of the human resources involved in IP examination</w:t>
            </w:r>
            <w:r w:rsidR="00E32C47">
              <w:t>.</w:t>
            </w:r>
          </w:p>
          <w:p w14:paraId="2FAD9913" w14:textId="71A632B0" w:rsidR="00636B6C" w:rsidRDefault="00636B6C" w:rsidP="00636B6C">
            <w:pPr>
              <w:pStyle w:val="NoSpacing"/>
              <w:numPr>
                <w:ilvl w:val="0"/>
                <w:numId w:val="4"/>
              </w:numPr>
              <w:jc w:val="both"/>
            </w:pPr>
            <w:r>
              <w:t>Strengthening capacity of the administration to deliver quality registration services</w:t>
            </w:r>
            <w:r w:rsidR="00E32C47">
              <w:t>.</w:t>
            </w:r>
          </w:p>
          <w:p w14:paraId="3ABFF3B0" w14:textId="25F48F2D" w:rsidR="00D1513A" w:rsidRPr="00D1513A" w:rsidRDefault="00D1513A" w:rsidP="007A6047">
            <w:pPr>
              <w:pStyle w:val="NoSpacing"/>
              <w:numPr>
                <w:ilvl w:val="0"/>
                <w:numId w:val="4"/>
              </w:numPr>
              <w:jc w:val="both"/>
            </w:pPr>
            <w:r w:rsidRPr="00D1513A">
              <w:t>Improved alignment of national practices with EUIPO/EUIPN standards</w:t>
            </w:r>
            <w:r w:rsidR="00A123F9">
              <w:t>.</w:t>
            </w:r>
            <w:r w:rsidRPr="00D1513A">
              <w:t xml:space="preserve"> </w:t>
            </w:r>
          </w:p>
          <w:p w14:paraId="703955BD" w14:textId="360C68E4" w:rsidR="00487956" w:rsidRPr="00D1513A" w:rsidRDefault="00D1513A" w:rsidP="007A6047">
            <w:pPr>
              <w:pStyle w:val="NoSpacing"/>
              <w:numPr>
                <w:ilvl w:val="0"/>
                <w:numId w:val="4"/>
              </w:numPr>
              <w:jc w:val="both"/>
            </w:pPr>
            <w:r w:rsidRPr="00D1513A">
              <w:t>Reinforced regional cooperation and convergence of IP examination practices</w:t>
            </w:r>
            <w:r w:rsidR="00A123F9">
              <w:t>.</w:t>
            </w:r>
          </w:p>
          <w:p w14:paraId="0A25ACA9" w14:textId="1B522E1E" w:rsidR="00D1513A" w:rsidRPr="00D1513A" w:rsidRDefault="00D1513A" w:rsidP="00D1513A">
            <w:pPr>
              <w:pStyle w:val="NoSpacing"/>
              <w:ind w:left="720"/>
              <w:jc w:val="both"/>
            </w:pPr>
          </w:p>
        </w:tc>
      </w:tr>
      <w:tr w:rsidR="00487956" w:rsidRPr="005D644D" w14:paraId="557EB6CE"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76FC253" w14:textId="77777777" w:rsidR="00487956" w:rsidRPr="005D644D" w:rsidRDefault="00487956" w:rsidP="00D549BB">
            <w:pPr>
              <w:pStyle w:val="NoSpacing"/>
              <w:rPr>
                <w:color w:val="FFFFFF" w:themeColor="background1"/>
              </w:rPr>
            </w:pPr>
            <w:r w:rsidRPr="005D644D">
              <w:rPr>
                <w:color w:val="FFFFFF" w:themeColor="background1"/>
              </w:rPr>
              <w:t>COMMUNICATION AND VISIBILITY</w:t>
            </w:r>
          </w:p>
        </w:tc>
      </w:tr>
      <w:tr w:rsidR="00487956" w:rsidRPr="002B1BDA" w14:paraId="2DDC5212"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63234C0" w14:textId="77777777" w:rsidR="00D1513A" w:rsidRPr="00D1513A" w:rsidRDefault="00D1513A" w:rsidP="00D1513A">
            <w:pPr>
              <w:pStyle w:val="NoSpacing"/>
              <w:ind w:left="720"/>
              <w:jc w:val="both"/>
              <w:rPr>
                <w:lang w:val="es-ES"/>
              </w:rPr>
            </w:pPr>
          </w:p>
          <w:p w14:paraId="4FAA5FC2" w14:textId="29729847" w:rsidR="00D1513A" w:rsidRPr="00D1513A" w:rsidRDefault="00D1513A" w:rsidP="007A6047">
            <w:pPr>
              <w:pStyle w:val="NoSpacing"/>
              <w:numPr>
                <w:ilvl w:val="0"/>
                <w:numId w:val="5"/>
              </w:numPr>
              <w:jc w:val="both"/>
              <w:rPr>
                <w:lang w:val="es-ES"/>
              </w:rPr>
            </w:pPr>
            <w:proofErr w:type="spellStart"/>
            <w:r w:rsidRPr="00D1513A">
              <w:rPr>
                <w:lang w:val="es-ES"/>
              </w:rPr>
              <w:t>Activity</w:t>
            </w:r>
            <w:proofErr w:type="spellEnd"/>
            <w:r w:rsidRPr="00D1513A">
              <w:rPr>
                <w:lang w:val="es-ES"/>
              </w:rPr>
              <w:t xml:space="preserve"> </w:t>
            </w:r>
            <w:proofErr w:type="spellStart"/>
            <w:r w:rsidRPr="00D1513A">
              <w:rPr>
                <w:lang w:val="es-ES"/>
              </w:rPr>
              <w:t>news</w:t>
            </w:r>
            <w:proofErr w:type="spellEnd"/>
            <w:r w:rsidRPr="00D1513A">
              <w:rPr>
                <w:lang w:val="es-ES"/>
              </w:rPr>
              <w:t xml:space="preserve"> </w:t>
            </w:r>
            <w:proofErr w:type="spellStart"/>
            <w:r w:rsidRPr="00D1513A">
              <w:rPr>
                <w:lang w:val="es-ES"/>
              </w:rPr>
              <w:t>item</w:t>
            </w:r>
            <w:proofErr w:type="spellEnd"/>
            <w:r w:rsidRPr="00D1513A">
              <w:rPr>
                <w:lang w:val="es-ES"/>
              </w:rPr>
              <w:t xml:space="preserve"> </w:t>
            </w:r>
          </w:p>
          <w:p w14:paraId="56287CF4" w14:textId="327DE03B" w:rsidR="00D1513A" w:rsidRPr="00D1513A" w:rsidRDefault="00D1513A" w:rsidP="007A6047">
            <w:pPr>
              <w:pStyle w:val="NoSpacing"/>
              <w:numPr>
                <w:ilvl w:val="0"/>
                <w:numId w:val="5"/>
              </w:numPr>
              <w:jc w:val="both"/>
            </w:pPr>
            <w:r w:rsidRPr="00D1513A">
              <w:t xml:space="preserve">EUIPO visibility through regional cooperation activities </w:t>
            </w:r>
          </w:p>
          <w:p w14:paraId="28E97B45" w14:textId="77777777" w:rsidR="00D1513A" w:rsidRDefault="00D1513A" w:rsidP="007A6047">
            <w:pPr>
              <w:pStyle w:val="NoSpacing"/>
              <w:numPr>
                <w:ilvl w:val="0"/>
                <w:numId w:val="5"/>
              </w:numPr>
              <w:jc w:val="both"/>
            </w:pPr>
            <w:r w:rsidRPr="00D1513A">
              <w:t>Dissemination of results via WB6 IP Offices communication channels</w:t>
            </w:r>
          </w:p>
          <w:p w14:paraId="254D3671" w14:textId="77777777" w:rsidR="00487956" w:rsidRDefault="00D1513A" w:rsidP="007A6047">
            <w:pPr>
              <w:pStyle w:val="NoSpacing"/>
              <w:numPr>
                <w:ilvl w:val="0"/>
                <w:numId w:val="5"/>
              </w:numPr>
              <w:jc w:val="both"/>
            </w:pPr>
            <w:r w:rsidRPr="00D1513A">
              <w:t>Engagement with IP user community through workshops and stakeholder events</w:t>
            </w:r>
          </w:p>
          <w:p w14:paraId="38A85BF3" w14:textId="6EB1752F" w:rsidR="00D1513A" w:rsidRPr="00D1513A" w:rsidRDefault="00D1513A" w:rsidP="00D1513A">
            <w:pPr>
              <w:pStyle w:val="NoSpacing"/>
              <w:ind w:left="720"/>
              <w:jc w:val="both"/>
            </w:pPr>
          </w:p>
        </w:tc>
      </w:tr>
    </w:tbl>
    <w:p w14:paraId="55DA890A" w14:textId="77777777" w:rsidR="004F2CB1" w:rsidRDefault="004F2CB1" w:rsidP="00846CFA">
      <w:pPr>
        <w:pStyle w:val="Title3"/>
        <w:rPr>
          <w:rFonts w:eastAsiaTheme="minorHAnsi"/>
          <w:lang w:val="en-US" w:eastAsia="en-US"/>
        </w:rPr>
      </w:pPr>
    </w:p>
    <w:p w14:paraId="4BFF2498" w14:textId="77777777" w:rsidR="003B09BF" w:rsidRDefault="003B09BF" w:rsidP="003B09BF">
      <w:pPr>
        <w:pStyle w:val="Title2"/>
        <w:pBdr>
          <w:bottom w:val="single" w:sz="4" w:space="1" w:color="073F96"/>
        </w:pBdr>
        <w:jc w:val="left"/>
        <w:rPr>
          <w:b/>
          <w:bCs/>
          <w:color w:val="073F96"/>
          <w:sz w:val="28"/>
          <w:szCs w:val="28"/>
          <w:lang w:val="en-GB"/>
        </w:rPr>
      </w:pPr>
      <w:bookmarkStart w:id="53" w:name="_Toc227333852"/>
    </w:p>
    <w:p w14:paraId="5B807D43" w14:textId="7637E44A" w:rsidR="00487956" w:rsidRPr="0054151E" w:rsidRDefault="004F2CB1" w:rsidP="004B77D6">
      <w:pPr>
        <w:pStyle w:val="Heading3"/>
        <w:jc w:val="both"/>
        <w:rPr>
          <w:rFonts w:ascii="Arial" w:hAnsi="Arial"/>
          <w:color w:val="073F96"/>
          <w:lang w:val="en-US"/>
        </w:rPr>
      </w:pPr>
      <w:bookmarkStart w:id="54" w:name="_Toc228464881"/>
      <w:r w:rsidRPr="0054151E">
        <w:rPr>
          <w:rFonts w:ascii="Arial" w:hAnsi="Arial"/>
          <w:color w:val="073F96"/>
          <w:lang w:val="en-US"/>
        </w:rPr>
        <w:t>9</w:t>
      </w:r>
      <w:r w:rsidR="00846CFA" w:rsidRPr="0054151E">
        <w:rPr>
          <w:rFonts w:ascii="Arial" w:hAnsi="Arial"/>
          <w:color w:val="073F96"/>
          <w:lang w:val="en-US"/>
        </w:rPr>
        <w:t>)</w:t>
      </w:r>
      <w:r w:rsidRPr="0054151E">
        <w:rPr>
          <w:rFonts w:ascii="Arial" w:hAnsi="Arial"/>
          <w:color w:val="073F96"/>
          <w:lang w:val="en-US"/>
        </w:rPr>
        <w:t xml:space="preserve"> </w:t>
      </w:r>
      <w:r w:rsidR="00D42D3F" w:rsidRPr="0054151E">
        <w:rPr>
          <w:rFonts w:ascii="Arial" w:hAnsi="Arial"/>
          <w:color w:val="073F96"/>
          <w:lang w:val="en-US"/>
        </w:rPr>
        <w:t>Adoption of EUIPN common practices in the Western Balkans: development of examination guidelines and capacity building on industrial design registration and examination</w:t>
      </w:r>
      <w:bookmarkEnd w:id="53"/>
      <w:bookmarkEnd w:id="54"/>
    </w:p>
    <w:p w14:paraId="35A0E245" w14:textId="77777777" w:rsidR="004F2CB1" w:rsidRPr="00D42D3F" w:rsidRDefault="004F2CB1" w:rsidP="004F2CB1">
      <w:pPr>
        <w:pStyle w:val="ListParagraph"/>
        <w:ind w:left="1800"/>
        <w:rPr>
          <w:rFonts w:ascii="Arial" w:hAnsi="Arial" w:cs="Arial"/>
          <w:color w:val="073F96"/>
          <w:lang w:val="en-US"/>
        </w:rPr>
      </w:pPr>
    </w:p>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487956" w:rsidRPr="005D644D" w14:paraId="740CDEDC" w14:textId="77777777" w:rsidTr="00D549BB">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546B97D9" w14:textId="77777777" w:rsidR="00487956" w:rsidRPr="005D644D" w:rsidRDefault="00487956" w:rsidP="00D549BB">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3EAD4091" w14:textId="77777777" w:rsidR="00487956" w:rsidRPr="005D644D" w:rsidRDefault="00487956" w:rsidP="00D549BB">
            <w:pPr>
              <w:pStyle w:val="NoSpacing"/>
              <w:rPr>
                <w:color w:val="FFFFFF" w:themeColor="background1"/>
              </w:rPr>
            </w:pPr>
            <w:r w:rsidRPr="005D644D">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1792C143" w14:textId="5CF27CD7" w:rsidR="00487956" w:rsidRPr="005D644D" w:rsidRDefault="00487956" w:rsidP="00D549BB">
            <w:pPr>
              <w:pStyle w:val="NoSpacing"/>
            </w:pPr>
            <w:r w:rsidRPr="005D644D">
              <w:t>A1_R2A</w:t>
            </w:r>
            <w:r w:rsidR="00E3177A">
              <w:t>2</w:t>
            </w:r>
          </w:p>
        </w:tc>
      </w:tr>
      <w:tr w:rsidR="00E75F11" w:rsidRPr="005D644D" w14:paraId="4E942184"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2CCE8E9E" w14:textId="77777777" w:rsidR="00E75F11" w:rsidRPr="005D644D" w:rsidRDefault="00E75F11" w:rsidP="00E75F11">
            <w:pPr>
              <w:pStyle w:val="NoSpacing"/>
              <w:rPr>
                <w:color w:val="FFFFFF" w:themeColor="background1"/>
              </w:rPr>
            </w:pPr>
            <w:r w:rsidRPr="005D644D">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0B41FE12" w14:textId="0267109F" w:rsidR="00E75F11" w:rsidRPr="005D644D" w:rsidRDefault="00084B34" w:rsidP="00E75F11">
            <w:pPr>
              <w:pStyle w:val="NoSpacing"/>
            </w:pPr>
            <w:r>
              <w:t>Design</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7DBCB4A1" w14:textId="77777777" w:rsidR="00E75F11" w:rsidRPr="005D644D" w:rsidRDefault="00E75F11" w:rsidP="00E75F11">
            <w:pPr>
              <w:pStyle w:val="NoSpacing"/>
              <w:rPr>
                <w:color w:val="FFFFFF" w:themeColor="background1"/>
              </w:rPr>
            </w:pPr>
            <w:r w:rsidRPr="005D644D">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4B6A7841" w14:textId="70DDCD27" w:rsidR="00E75F11" w:rsidRPr="005D644D" w:rsidRDefault="00E75F11" w:rsidP="00E75F11">
            <w:pPr>
              <w:pStyle w:val="NoSpacing"/>
            </w:pPr>
            <w:r w:rsidRPr="00DA5920">
              <w:t>Technical assistance</w:t>
            </w:r>
          </w:p>
        </w:tc>
      </w:tr>
      <w:tr w:rsidR="00E75F11" w:rsidRPr="005D644D" w14:paraId="09F076CD"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3D69EDE" w14:textId="14C79AF4" w:rsidR="00E75F11" w:rsidRPr="005D644D" w:rsidRDefault="00E75F11" w:rsidP="00E75F11">
            <w:pPr>
              <w:pStyle w:val="NoSpacing"/>
              <w:rPr>
                <w:color w:val="FFFFFF" w:themeColor="background1"/>
              </w:rPr>
            </w:pPr>
            <w:r w:rsidRPr="005D644D">
              <w:rPr>
                <w:color w:val="FFFFFF" w:themeColor="background1"/>
              </w:rPr>
              <w:t xml:space="preserve">Target </w:t>
            </w:r>
            <w:proofErr w:type="spellStart"/>
            <w:r w:rsidR="005C3F16" w:rsidRPr="005C3F16">
              <w:rPr>
                <w:color w:val="FFFFFF" w:themeColor="background1"/>
                <w:lang w:val="es-ES"/>
              </w:rPr>
              <w:t>partners</w:t>
            </w:r>
            <w:proofErr w:type="spellEnd"/>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B998349" w14:textId="1B6C1CA3" w:rsidR="00E75F11" w:rsidRPr="005D644D" w:rsidRDefault="00084B34" w:rsidP="00E75F11">
            <w:pPr>
              <w:pStyle w:val="NoSpacing"/>
              <w:rPr>
                <w:highlight w:val="yellow"/>
              </w:rPr>
            </w:pPr>
            <w:r w:rsidRPr="00084B34">
              <w:t>WB6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B4E8327" w14:textId="77777777" w:rsidR="00E75F11" w:rsidRPr="005D644D" w:rsidRDefault="00E75F11" w:rsidP="00E75F11">
            <w:pPr>
              <w:pStyle w:val="NoSpacing"/>
              <w:rPr>
                <w:color w:val="FFFFFF" w:themeColor="background1"/>
              </w:rPr>
            </w:pPr>
            <w:r w:rsidRPr="005D644D">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E0A3DC5" w14:textId="14E16A80" w:rsidR="00E75F11" w:rsidRPr="005D644D" w:rsidRDefault="00026F79" w:rsidP="00E75F11">
            <w:pPr>
              <w:pStyle w:val="NoSpacing"/>
            </w:pPr>
            <w:r>
              <w:t>EUIPO</w:t>
            </w:r>
          </w:p>
        </w:tc>
      </w:tr>
      <w:tr w:rsidR="00E75F11" w:rsidRPr="005D644D" w14:paraId="5E073245"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90A4DD8" w14:textId="77777777" w:rsidR="00E75F11" w:rsidRPr="005D644D" w:rsidRDefault="00E75F11" w:rsidP="00E75F11">
            <w:pPr>
              <w:pStyle w:val="NoSpacing"/>
              <w:rPr>
                <w:color w:val="FFFFFF" w:themeColor="background1"/>
              </w:rPr>
            </w:pPr>
            <w:r w:rsidRPr="005D644D">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B593A39" w14:textId="12E4939E" w:rsidR="00E75F11" w:rsidRPr="005D644D" w:rsidRDefault="00E75F11" w:rsidP="00E75F11">
            <w:pPr>
              <w:pStyle w:val="NoSpacing"/>
              <w:rPr>
                <w:highlight w:val="yellow"/>
              </w:rPr>
            </w:pPr>
            <w:r w:rsidRPr="008B7F6C">
              <w:t>Q3 202</w:t>
            </w:r>
            <w:r>
              <w:t>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91B85FB" w14:textId="1F0000EE" w:rsidR="00E75F11" w:rsidRPr="005D644D" w:rsidRDefault="00E75F11" w:rsidP="00E75F11">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FEFCFE3" w14:textId="046D6560" w:rsidR="00E75F11" w:rsidRPr="005D644D" w:rsidRDefault="00E75F11" w:rsidP="00E75F11">
            <w:pPr>
              <w:pStyle w:val="NoSpacing"/>
            </w:pPr>
            <w:r>
              <w:t>Q4 2026</w:t>
            </w:r>
          </w:p>
        </w:tc>
      </w:tr>
      <w:tr w:rsidR="00084B34" w:rsidRPr="002B1BDA" w14:paraId="368FC53B"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520762E" w14:textId="77777777" w:rsidR="00084B34" w:rsidRPr="005D644D" w:rsidRDefault="00084B34" w:rsidP="00084B34">
            <w:pPr>
              <w:pStyle w:val="NoSpacing"/>
              <w:rPr>
                <w:color w:val="FFFFFF" w:themeColor="background1"/>
              </w:rPr>
            </w:pPr>
            <w:r w:rsidRPr="005D644D">
              <w:rPr>
                <w:color w:val="FFFFFF" w:themeColor="background1"/>
              </w:rPr>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96298E1" w14:textId="4B630E5D" w:rsidR="00084B34" w:rsidRPr="005D644D" w:rsidRDefault="00084B34" w:rsidP="00084B34">
            <w:pPr>
              <w:pStyle w:val="NoSpacing"/>
            </w:pPr>
            <w:r w:rsidRPr="005D644D">
              <w:rPr>
                <w:b/>
                <w:bCs/>
              </w:rPr>
              <w:t>R2</w:t>
            </w:r>
            <w:r w:rsidRPr="005D644D">
              <w:t xml:space="preserve"> – </w:t>
            </w:r>
            <w:r w:rsidRPr="00084B34">
              <w:t xml:space="preserve">Strengthened IP institutions, networks, with common practices and tools for a more efficient IP protection system boosting a regional </w:t>
            </w:r>
            <w:proofErr w:type="spellStart"/>
            <w:r w:rsidRPr="00084B34">
              <w:t>harmonisation</w:t>
            </w:r>
            <w:proofErr w:type="spellEnd"/>
            <w:r w:rsidRPr="00084B34">
              <w:t xml:space="preserve"> on trade related aspects.</w:t>
            </w:r>
          </w:p>
        </w:tc>
      </w:tr>
      <w:tr w:rsidR="00084B34" w:rsidRPr="002B1BDA" w14:paraId="12299FBC"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48E4BF0" w14:textId="77777777" w:rsidR="00084B34" w:rsidRPr="005D644D" w:rsidRDefault="00084B34" w:rsidP="00084B34">
            <w:pPr>
              <w:pStyle w:val="NoSpacing"/>
              <w:rPr>
                <w:color w:val="FFFFFF" w:themeColor="background1"/>
              </w:rPr>
            </w:pPr>
            <w:r w:rsidRPr="005D644D">
              <w:rPr>
                <w:color w:val="FFFFFF" w:themeColor="background1"/>
              </w:rPr>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204186C" w14:textId="304240C6" w:rsidR="00084B34" w:rsidRPr="005D644D" w:rsidRDefault="00084B34" w:rsidP="00084B34">
            <w:pPr>
              <w:pStyle w:val="NoSpacing"/>
            </w:pPr>
            <w:r w:rsidRPr="005D644D">
              <w:rPr>
                <w:b/>
                <w:bCs/>
              </w:rPr>
              <w:t>Cluster 2.</w:t>
            </w:r>
            <w:r>
              <w:rPr>
                <w:b/>
                <w:bCs/>
              </w:rPr>
              <w:t>1</w:t>
            </w:r>
            <w:r w:rsidRPr="005D644D">
              <w:rPr>
                <w:b/>
                <w:bCs/>
              </w:rPr>
              <w:t xml:space="preserve"> </w:t>
            </w:r>
            <w:r w:rsidRPr="005D644D">
              <w:t xml:space="preserve">– </w:t>
            </w:r>
            <w:r w:rsidRPr="00084B34">
              <w:t>Capacity building for national IP Offices on relevant IPR practices and tools</w:t>
            </w:r>
            <w:r>
              <w:t>.</w:t>
            </w:r>
          </w:p>
        </w:tc>
      </w:tr>
      <w:tr w:rsidR="00487956" w:rsidRPr="002B1BDA" w14:paraId="1AD66EBE"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61E1A11F" w14:textId="77777777" w:rsidR="00487956" w:rsidRPr="005D644D" w:rsidRDefault="00487956" w:rsidP="00D549BB">
            <w:pPr>
              <w:pStyle w:val="NoSpacing"/>
              <w:rPr>
                <w:color w:val="FFFFFF" w:themeColor="background1"/>
              </w:rPr>
            </w:pPr>
            <w:r w:rsidRPr="005D644D">
              <w:rPr>
                <w:color w:val="FFFFFF" w:themeColor="background1"/>
              </w:rPr>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27EF1A73" w14:textId="79CE30BC" w:rsidR="00487956" w:rsidRPr="005D644D" w:rsidRDefault="004F2CB1" w:rsidP="00D549BB">
            <w:pPr>
              <w:pStyle w:val="NoSpacing"/>
            </w:pPr>
            <w:r w:rsidRPr="004F2CB1">
              <w:t xml:space="preserve">EUIPO, WB6 IP Offices, IP examiners and relevant office staff, IP attorneys and user representatives, business and design-intensive sectors, right holder </w:t>
            </w:r>
            <w:proofErr w:type="spellStart"/>
            <w:r w:rsidRPr="004F2CB1">
              <w:t>organisations</w:t>
            </w:r>
            <w:proofErr w:type="spellEnd"/>
            <w:r w:rsidRPr="004F2CB1">
              <w:t>, WIPO</w:t>
            </w:r>
          </w:p>
        </w:tc>
      </w:tr>
      <w:tr w:rsidR="00487956" w:rsidRPr="002B1BDA" w14:paraId="0BF55A3B" w14:textId="77777777" w:rsidTr="00D549BB">
        <w:trPr>
          <w:trHeight w:val="312"/>
        </w:trPr>
        <w:tc>
          <w:tcPr>
            <w:tcW w:w="5000" w:type="pct"/>
            <w:gridSpan w:val="5"/>
            <w:tcBorders>
              <w:top w:val="dotted" w:sz="4" w:space="0" w:color="0C4EA3"/>
            </w:tcBorders>
            <w:tcMar>
              <w:top w:w="15" w:type="dxa"/>
              <w:left w:w="108" w:type="dxa"/>
              <w:bottom w:w="0" w:type="dxa"/>
              <w:right w:w="108" w:type="dxa"/>
            </w:tcMar>
            <w:vAlign w:val="center"/>
          </w:tcPr>
          <w:p w14:paraId="2F633502" w14:textId="77777777" w:rsidR="00487956" w:rsidRPr="005D644D" w:rsidRDefault="00487956" w:rsidP="00D549BB">
            <w:pPr>
              <w:pStyle w:val="NoSpacing"/>
            </w:pPr>
          </w:p>
        </w:tc>
      </w:tr>
      <w:tr w:rsidR="00487956" w:rsidRPr="005D644D" w14:paraId="54324A2F"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E934E5E" w14:textId="77777777" w:rsidR="00487956" w:rsidRPr="005D644D" w:rsidRDefault="00487956" w:rsidP="00D549BB">
            <w:pPr>
              <w:pStyle w:val="NoSpacing"/>
            </w:pPr>
            <w:r w:rsidRPr="005D644D">
              <w:rPr>
                <w:color w:val="FFFFFF" w:themeColor="background1"/>
              </w:rPr>
              <w:t>RELEVANCE</w:t>
            </w:r>
          </w:p>
        </w:tc>
      </w:tr>
      <w:tr w:rsidR="00487956" w:rsidRPr="002B1BDA" w14:paraId="6506098E"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CBBB46F" w14:textId="77777777" w:rsidR="004F2CB1" w:rsidRPr="0054151E" w:rsidRDefault="004F2CB1" w:rsidP="004F2CB1">
            <w:pPr>
              <w:pStyle w:val="NoSpacing"/>
              <w:jc w:val="both"/>
            </w:pPr>
          </w:p>
          <w:p w14:paraId="73834A6B" w14:textId="1BF979A0" w:rsidR="004F2CB1" w:rsidRPr="004F2CB1" w:rsidRDefault="004F2CB1" w:rsidP="004F2CB1">
            <w:pPr>
              <w:pStyle w:val="NoSpacing"/>
              <w:jc w:val="both"/>
            </w:pPr>
            <w:r w:rsidRPr="004F2CB1">
              <w:t>The protection of industrial designs plays a key role in fostering innovation, creativity, and competitiveness, particularly for design-intensive industries such as manufacturing, fashion, consumer products, and digital design. In the context of EU enlargement policy, the Western Balkans are progressively aligning their intellectual property systems with EU standards, including those governing industrial design protection.</w:t>
            </w:r>
          </w:p>
          <w:p w14:paraId="748F5BC3" w14:textId="77777777" w:rsidR="004F2CB1" w:rsidRPr="004F2CB1" w:rsidRDefault="004F2CB1" w:rsidP="004F2CB1">
            <w:pPr>
              <w:pStyle w:val="NoSpacing"/>
              <w:jc w:val="both"/>
            </w:pPr>
          </w:p>
          <w:p w14:paraId="0ECADFC3" w14:textId="1AEB82DF" w:rsidR="004F2CB1" w:rsidRPr="004F2CB1" w:rsidRDefault="004F2CB1" w:rsidP="004F2CB1">
            <w:pPr>
              <w:pStyle w:val="NoSpacing"/>
              <w:jc w:val="both"/>
            </w:pPr>
            <w:r w:rsidRPr="004F2CB1">
              <w:t>The EUIPN, coordinated by the EUIPO, has developed Common Practices aimed at ensuring convergence in the examination of industrial designs across participating offices. These practices enhance legal certainty, predictability, and consistency in decision-making, thereby facilitating smoother access to protection for designers and businesses.</w:t>
            </w:r>
          </w:p>
          <w:p w14:paraId="7DB83E3E" w14:textId="77777777" w:rsidR="004F2CB1" w:rsidRPr="004F2CB1" w:rsidRDefault="004F2CB1" w:rsidP="004F2CB1">
            <w:pPr>
              <w:pStyle w:val="NoSpacing"/>
              <w:jc w:val="both"/>
            </w:pPr>
          </w:p>
          <w:p w14:paraId="17F6FD1B" w14:textId="3AC048DE" w:rsidR="004F2CB1" w:rsidRPr="004F2CB1" w:rsidRDefault="004F2CB1" w:rsidP="004F2CB1">
            <w:pPr>
              <w:pStyle w:val="NoSpacing"/>
              <w:jc w:val="both"/>
            </w:pPr>
            <w:r w:rsidRPr="004F2CB1">
              <w:t xml:space="preserve">Despite progress achieved by national IP Offices in the Western Balkans, differences in examination approaches and administrative practices remain. This activity will support further </w:t>
            </w:r>
            <w:proofErr w:type="spellStart"/>
            <w:r w:rsidRPr="004F2CB1">
              <w:t>harmonisation</w:t>
            </w:r>
            <w:proofErr w:type="spellEnd"/>
            <w:r w:rsidRPr="004F2CB1">
              <w:t xml:space="preserve"> by promoting the adoption of EUIPN Common Practices in the field of industrial designs, strengthening institutional capacity and improving the quality of registration and examination services.</w:t>
            </w:r>
          </w:p>
          <w:p w14:paraId="6084E304" w14:textId="77777777" w:rsidR="00487956" w:rsidRPr="005D644D" w:rsidRDefault="00487956" w:rsidP="004F2CB1">
            <w:pPr>
              <w:pStyle w:val="NoSpacing"/>
              <w:jc w:val="both"/>
              <w:rPr>
                <w:color w:val="FFFFFF" w:themeColor="background1"/>
              </w:rPr>
            </w:pPr>
          </w:p>
        </w:tc>
      </w:tr>
      <w:tr w:rsidR="00487956" w:rsidRPr="005D644D" w14:paraId="06AB3FAD"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3A972F0" w14:textId="77777777" w:rsidR="00487956" w:rsidRPr="005D644D" w:rsidRDefault="00487956" w:rsidP="00D549BB">
            <w:pPr>
              <w:pStyle w:val="NoSpacing"/>
              <w:rPr>
                <w:color w:val="FFFFFF" w:themeColor="background1"/>
              </w:rPr>
            </w:pPr>
            <w:r w:rsidRPr="00510CA4">
              <w:rPr>
                <w:color w:val="FFFFFF" w:themeColor="background1"/>
              </w:rPr>
              <w:t>DESCRIPTION</w:t>
            </w:r>
          </w:p>
        </w:tc>
      </w:tr>
      <w:tr w:rsidR="00487956" w:rsidRPr="002B1BDA" w14:paraId="26075C94"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AA2C256" w14:textId="77777777" w:rsidR="00DA5920" w:rsidRDefault="00DA5920" w:rsidP="007120EE">
            <w:pPr>
              <w:pStyle w:val="NoSpacing"/>
              <w:jc w:val="both"/>
            </w:pPr>
            <w:r w:rsidRPr="00DA5920">
              <w:t>This activity will provide structured support to IP offices in the WB6 for the adoption and implementation of EUIPN Common Practices in the field of industrial designs, aligned with EUIPO standards and convergence principles.</w:t>
            </w:r>
          </w:p>
          <w:p w14:paraId="2616AE66" w14:textId="77777777" w:rsidR="00DA5920" w:rsidRPr="00DA5920" w:rsidRDefault="00DA5920" w:rsidP="007120EE">
            <w:pPr>
              <w:pStyle w:val="NoSpacing"/>
              <w:jc w:val="both"/>
            </w:pPr>
          </w:p>
          <w:p w14:paraId="21061B5C" w14:textId="77777777" w:rsidR="00DA5920" w:rsidRPr="00DA5920" w:rsidRDefault="00DA5920" w:rsidP="007120EE">
            <w:pPr>
              <w:pStyle w:val="NoSpacing"/>
              <w:jc w:val="both"/>
            </w:pPr>
            <w:r w:rsidRPr="00DA5920">
              <w:t>The process will follow a step-by-step methodology:</w:t>
            </w:r>
          </w:p>
          <w:p w14:paraId="02546228" w14:textId="77777777" w:rsidR="00DA5920" w:rsidRPr="00DA5920" w:rsidRDefault="00DA5920" w:rsidP="007120EE">
            <w:pPr>
              <w:pStyle w:val="NoSpacing"/>
              <w:numPr>
                <w:ilvl w:val="0"/>
                <w:numId w:val="9"/>
              </w:numPr>
              <w:jc w:val="both"/>
            </w:pPr>
            <w:r w:rsidRPr="00DA5920">
              <w:t xml:space="preserve">identification and assessment: review existing industrial design examination practices across the WB6 to identify areas requiring </w:t>
            </w:r>
            <w:proofErr w:type="spellStart"/>
            <w:r w:rsidRPr="00DA5920">
              <w:t>harmonisation</w:t>
            </w:r>
            <w:proofErr w:type="spellEnd"/>
            <w:r w:rsidRPr="00DA5920">
              <w:t xml:space="preserve"> or clarification. </w:t>
            </w:r>
          </w:p>
          <w:p w14:paraId="7A4641D0" w14:textId="77777777" w:rsidR="00DA5920" w:rsidRPr="00DA5920" w:rsidRDefault="00DA5920" w:rsidP="007120EE">
            <w:pPr>
              <w:pStyle w:val="NoSpacing"/>
              <w:numPr>
                <w:ilvl w:val="0"/>
                <w:numId w:val="9"/>
              </w:numPr>
              <w:jc w:val="both"/>
            </w:pPr>
            <w:r w:rsidRPr="00DA5920">
              <w:t xml:space="preserve">mapping and gap analysis: conduct a comparative analysis between current practices in the WB6 IP offices and EUIPN Common Practices to determine discrepancies and </w:t>
            </w:r>
            <w:proofErr w:type="spellStart"/>
            <w:r w:rsidRPr="00DA5920">
              <w:t>prioritise</w:t>
            </w:r>
            <w:proofErr w:type="spellEnd"/>
            <w:r w:rsidRPr="00DA5920">
              <w:t xml:space="preserve"> areas for alignment. </w:t>
            </w:r>
          </w:p>
          <w:p w14:paraId="1CE32EF4" w14:textId="68B7A38C" w:rsidR="005B70B1" w:rsidRDefault="00CC6048" w:rsidP="007120EE">
            <w:pPr>
              <w:pStyle w:val="NoSpacing"/>
              <w:numPr>
                <w:ilvl w:val="0"/>
                <w:numId w:val="9"/>
              </w:numPr>
              <w:jc w:val="both"/>
            </w:pPr>
            <w:r w:rsidRPr="00CC6048">
              <w:lastRenderedPageBreak/>
              <w:t>development of a regional guideline incorporating EUIPN Common Practices, EUPO Guidelines and standards, while taking into account the specific legal and institutional context of each participating office.</w:t>
            </w:r>
          </w:p>
          <w:p w14:paraId="67398A64" w14:textId="363B52C5" w:rsidR="00DA5920" w:rsidRPr="00DA5920" w:rsidRDefault="00DA5920" w:rsidP="007120EE">
            <w:pPr>
              <w:pStyle w:val="NoSpacing"/>
              <w:numPr>
                <w:ilvl w:val="0"/>
                <w:numId w:val="9"/>
              </w:numPr>
              <w:jc w:val="both"/>
            </w:pPr>
            <w:r w:rsidRPr="00DA5920">
              <w:t xml:space="preserve">stakeholder consultation: share draft materials with examiners, user representatives, legal practitioners and relevant stakeholders to collect feedback and ensure practical applicability. </w:t>
            </w:r>
          </w:p>
          <w:p w14:paraId="257F044F" w14:textId="77777777" w:rsidR="00DA5920" w:rsidRPr="00DA5920" w:rsidRDefault="00DA5920" w:rsidP="007120EE">
            <w:pPr>
              <w:pStyle w:val="NoSpacing"/>
              <w:numPr>
                <w:ilvl w:val="0"/>
                <w:numId w:val="9"/>
              </w:numPr>
              <w:jc w:val="both"/>
            </w:pPr>
            <w:r w:rsidRPr="00DA5920">
              <w:t xml:space="preserve">validation and implementation: support the integration of Common Practices into national examination workflows and, where relevant, into updated industrial design examination guidelines. </w:t>
            </w:r>
          </w:p>
          <w:p w14:paraId="14D50658" w14:textId="77777777" w:rsidR="00DA5920" w:rsidRDefault="00DA5920" w:rsidP="007120EE">
            <w:pPr>
              <w:pStyle w:val="NoSpacing"/>
              <w:numPr>
                <w:ilvl w:val="0"/>
                <w:numId w:val="9"/>
              </w:numPr>
              <w:jc w:val="both"/>
            </w:pPr>
            <w:r w:rsidRPr="00DA5920">
              <w:t xml:space="preserve">training and dissemination: </w:t>
            </w:r>
            <w:proofErr w:type="spellStart"/>
            <w:r w:rsidRPr="00DA5920">
              <w:t>organise</w:t>
            </w:r>
            <w:proofErr w:type="spellEnd"/>
            <w:r w:rsidRPr="00DA5920">
              <w:t xml:space="preserve"> targeted training sessions for design examiners and workshops for relevant staff and users to ensure consistent application of </w:t>
            </w:r>
            <w:proofErr w:type="spellStart"/>
            <w:r w:rsidRPr="00DA5920">
              <w:t>harmonised</w:t>
            </w:r>
            <w:proofErr w:type="spellEnd"/>
            <w:r w:rsidRPr="00DA5920">
              <w:t xml:space="preserve"> practices. </w:t>
            </w:r>
          </w:p>
          <w:p w14:paraId="1D6FA213" w14:textId="77777777" w:rsidR="00DA5920" w:rsidRPr="00DA5920" w:rsidRDefault="00DA5920" w:rsidP="007120EE">
            <w:pPr>
              <w:pStyle w:val="NoSpacing"/>
              <w:ind w:left="720"/>
              <w:jc w:val="both"/>
            </w:pPr>
          </w:p>
          <w:p w14:paraId="4B6127EC" w14:textId="20EA0AE7" w:rsidR="00DA5920" w:rsidRPr="00DA5920" w:rsidRDefault="00DA5920" w:rsidP="007120EE">
            <w:pPr>
              <w:pStyle w:val="NoSpacing"/>
              <w:jc w:val="both"/>
            </w:pPr>
            <w:r w:rsidRPr="00DA5920">
              <w:t>This activity will be implemented in close cooperation with EUIPO, EUIPN members and the WB6 IP offices, contributing to the convergence of industrial design examination practices and their alignment with EU best practices.</w:t>
            </w:r>
            <w:r>
              <w:t xml:space="preserve"> </w:t>
            </w:r>
          </w:p>
          <w:p w14:paraId="1E36592A" w14:textId="77777777" w:rsidR="00487956" w:rsidRPr="005D644D" w:rsidRDefault="00487956" w:rsidP="007120EE">
            <w:pPr>
              <w:pStyle w:val="NoSpacing"/>
              <w:jc w:val="both"/>
              <w:rPr>
                <w:color w:val="FFFFFF" w:themeColor="background1"/>
              </w:rPr>
            </w:pPr>
          </w:p>
        </w:tc>
      </w:tr>
      <w:tr w:rsidR="00487956" w:rsidRPr="005D644D" w14:paraId="141FE696"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37755B6" w14:textId="77777777" w:rsidR="00487956" w:rsidRPr="005D644D" w:rsidRDefault="00487956" w:rsidP="00D549BB">
            <w:pPr>
              <w:pStyle w:val="NoSpacing"/>
              <w:rPr>
                <w:color w:val="FFFFFF" w:themeColor="background1"/>
              </w:rPr>
            </w:pPr>
            <w:r w:rsidRPr="005D644D">
              <w:rPr>
                <w:color w:val="FFFFFF" w:themeColor="background1"/>
              </w:rPr>
              <w:lastRenderedPageBreak/>
              <w:t>EXPECTED OUTPUTS / DELIVERABLES</w:t>
            </w:r>
          </w:p>
        </w:tc>
      </w:tr>
      <w:tr w:rsidR="00487956" w:rsidRPr="002B1BDA" w14:paraId="09FEF455"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8320B91" w14:textId="77777777" w:rsidR="004F2CB1" w:rsidRDefault="004F2CB1" w:rsidP="004F2CB1">
            <w:pPr>
              <w:pStyle w:val="NoSpacing"/>
              <w:ind w:left="720"/>
              <w:jc w:val="both"/>
              <w:rPr>
                <w:lang w:val="es-ES"/>
              </w:rPr>
            </w:pPr>
          </w:p>
          <w:p w14:paraId="11669CEA" w14:textId="73222544" w:rsidR="00636B6C" w:rsidRDefault="007C4173" w:rsidP="00636B6C">
            <w:pPr>
              <w:pStyle w:val="NoSpacing"/>
              <w:numPr>
                <w:ilvl w:val="0"/>
                <w:numId w:val="4"/>
              </w:numPr>
              <w:jc w:val="both"/>
            </w:pPr>
            <w:r w:rsidRPr="007C4173">
              <w:t>Regional guideline for design examination</w:t>
            </w:r>
            <w:r w:rsidR="00E32C47">
              <w:t>.</w:t>
            </w:r>
          </w:p>
          <w:p w14:paraId="289E6C70" w14:textId="27AD1DD1" w:rsidR="00636B6C" w:rsidRDefault="00636B6C" w:rsidP="00636B6C">
            <w:pPr>
              <w:pStyle w:val="NoSpacing"/>
              <w:numPr>
                <w:ilvl w:val="0"/>
                <w:numId w:val="4"/>
              </w:numPr>
              <w:jc w:val="both"/>
            </w:pPr>
            <w:r>
              <w:t>Strengthened quality and predictability of IP registration procedures</w:t>
            </w:r>
            <w:r w:rsidR="00E32C47">
              <w:t>.</w:t>
            </w:r>
          </w:p>
          <w:p w14:paraId="60B2DDB3" w14:textId="375D9991" w:rsidR="00636B6C" w:rsidRDefault="00636B6C" w:rsidP="00636B6C">
            <w:pPr>
              <w:pStyle w:val="NoSpacing"/>
              <w:numPr>
                <w:ilvl w:val="0"/>
                <w:numId w:val="4"/>
              </w:numPr>
              <w:jc w:val="both"/>
            </w:pPr>
            <w:r>
              <w:t>Adequate level of consistency with the interpretation of IP-related legislation</w:t>
            </w:r>
            <w:r w:rsidR="00E32C47">
              <w:t>.</w:t>
            </w:r>
          </w:p>
          <w:p w14:paraId="48F01423" w14:textId="1CD923D3" w:rsidR="00636B6C" w:rsidRDefault="00636B6C" w:rsidP="00636B6C">
            <w:pPr>
              <w:pStyle w:val="NoSpacing"/>
              <w:numPr>
                <w:ilvl w:val="0"/>
                <w:numId w:val="4"/>
              </w:numPr>
              <w:jc w:val="both"/>
            </w:pPr>
            <w:r>
              <w:t>Enhanced technical capacity and skills of the human resources involved in IP examination</w:t>
            </w:r>
            <w:r w:rsidR="00E32C47">
              <w:t>.</w:t>
            </w:r>
          </w:p>
          <w:p w14:paraId="3D416313" w14:textId="51400874" w:rsidR="00636B6C" w:rsidRDefault="00636B6C" w:rsidP="00636B6C">
            <w:pPr>
              <w:pStyle w:val="NoSpacing"/>
              <w:numPr>
                <w:ilvl w:val="0"/>
                <w:numId w:val="4"/>
              </w:numPr>
              <w:jc w:val="both"/>
            </w:pPr>
            <w:r>
              <w:t>Strengthening capacity of the administration to deliver quality registration services</w:t>
            </w:r>
            <w:r w:rsidR="00E32C47">
              <w:t>.</w:t>
            </w:r>
          </w:p>
          <w:p w14:paraId="10829A02" w14:textId="77777777" w:rsidR="00636B6C" w:rsidRPr="00D1513A" w:rsidRDefault="00636B6C" w:rsidP="00636B6C">
            <w:pPr>
              <w:pStyle w:val="NoSpacing"/>
              <w:numPr>
                <w:ilvl w:val="0"/>
                <w:numId w:val="4"/>
              </w:numPr>
              <w:jc w:val="both"/>
            </w:pPr>
            <w:r w:rsidRPr="00D1513A">
              <w:t>Improved alignment of national practices with EUIPO/EUIPN standards</w:t>
            </w:r>
            <w:r>
              <w:t>.</w:t>
            </w:r>
            <w:r w:rsidRPr="00D1513A">
              <w:t xml:space="preserve"> </w:t>
            </w:r>
          </w:p>
          <w:p w14:paraId="7D5B0ADA" w14:textId="28BC3C04" w:rsidR="00636B6C" w:rsidRPr="00D1513A" w:rsidRDefault="00636B6C" w:rsidP="00636B6C">
            <w:pPr>
              <w:pStyle w:val="NoSpacing"/>
              <w:numPr>
                <w:ilvl w:val="0"/>
                <w:numId w:val="4"/>
              </w:numPr>
              <w:jc w:val="both"/>
            </w:pPr>
            <w:r w:rsidRPr="00D1513A">
              <w:t>Reinforced regional cooperation and convergence of IP examination practices</w:t>
            </w:r>
            <w:r>
              <w:t xml:space="preserve">. </w:t>
            </w:r>
          </w:p>
          <w:p w14:paraId="1AB76DE0" w14:textId="30C1FF12" w:rsidR="004F2CB1" w:rsidRPr="004F2CB1" w:rsidRDefault="004F2CB1" w:rsidP="004F2CB1">
            <w:pPr>
              <w:pStyle w:val="NoSpacing"/>
              <w:ind w:left="720"/>
              <w:jc w:val="both"/>
            </w:pPr>
          </w:p>
        </w:tc>
      </w:tr>
      <w:tr w:rsidR="00487956" w:rsidRPr="005D644D" w14:paraId="5AE4C63C"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4F01F13" w14:textId="77777777" w:rsidR="00487956" w:rsidRPr="005D644D" w:rsidRDefault="00487956" w:rsidP="00D549BB">
            <w:pPr>
              <w:pStyle w:val="NoSpacing"/>
              <w:rPr>
                <w:color w:val="FFFFFF" w:themeColor="background1"/>
              </w:rPr>
            </w:pPr>
            <w:r w:rsidRPr="005D644D">
              <w:rPr>
                <w:color w:val="FFFFFF" w:themeColor="background1"/>
              </w:rPr>
              <w:t>COMMUNICATION AND VISIBILITY</w:t>
            </w:r>
          </w:p>
        </w:tc>
      </w:tr>
      <w:tr w:rsidR="00487956" w:rsidRPr="002B1BDA" w14:paraId="453DD7C2"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22C6F59" w14:textId="1DB87397" w:rsidR="004F2CB1" w:rsidRDefault="004F2CB1" w:rsidP="004F2CB1">
            <w:pPr>
              <w:pStyle w:val="NoSpacing"/>
              <w:ind w:left="720"/>
              <w:jc w:val="both"/>
              <w:rPr>
                <w:lang w:val="es-ES"/>
              </w:rPr>
            </w:pPr>
            <w:r w:rsidRPr="004F2CB1">
              <w:rPr>
                <w:lang w:val="es-ES"/>
              </w:rPr>
              <w:t xml:space="preserve">  </w:t>
            </w:r>
          </w:p>
          <w:p w14:paraId="5D85A783" w14:textId="09552300" w:rsidR="004F2CB1" w:rsidRPr="004F2CB1" w:rsidRDefault="004F2CB1" w:rsidP="007A6047">
            <w:pPr>
              <w:pStyle w:val="NoSpacing"/>
              <w:numPr>
                <w:ilvl w:val="0"/>
                <w:numId w:val="5"/>
              </w:numPr>
              <w:jc w:val="both"/>
              <w:rPr>
                <w:lang w:val="es-ES"/>
              </w:rPr>
            </w:pPr>
            <w:proofErr w:type="spellStart"/>
            <w:r w:rsidRPr="004F2CB1">
              <w:rPr>
                <w:lang w:val="es-ES"/>
              </w:rPr>
              <w:t>Activity</w:t>
            </w:r>
            <w:proofErr w:type="spellEnd"/>
            <w:r w:rsidRPr="004F2CB1">
              <w:rPr>
                <w:lang w:val="es-ES"/>
              </w:rPr>
              <w:t xml:space="preserve"> </w:t>
            </w:r>
            <w:proofErr w:type="spellStart"/>
            <w:r w:rsidRPr="004F2CB1">
              <w:rPr>
                <w:lang w:val="es-ES"/>
              </w:rPr>
              <w:t>news</w:t>
            </w:r>
            <w:proofErr w:type="spellEnd"/>
            <w:r w:rsidRPr="004F2CB1">
              <w:rPr>
                <w:lang w:val="es-ES"/>
              </w:rPr>
              <w:t xml:space="preserve"> </w:t>
            </w:r>
            <w:proofErr w:type="spellStart"/>
            <w:r w:rsidRPr="004F2CB1">
              <w:rPr>
                <w:lang w:val="es-ES"/>
              </w:rPr>
              <w:t>item</w:t>
            </w:r>
            <w:proofErr w:type="spellEnd"/>
            <w:r w:rsidRPr="004F2CB1">
              <w:rPr>
                <w:lang w:val="es-ES"/>
              </w:rPr>
              <w:t xml:space="preserve"> </w:t>
            </w:r>
          </w:p>
          <w:p w14:paraId="6B7839AF" w14:textId="1085014A" w:rsidR="004F2CB1" w:rsidRPr="004F2CB1" w:rsidRDefault="004F2CB1" w:rsidP="007A6047">
            <w:pPr>
              <w:pStyle w:val="NoSpacing"/>
              <w:numPr>
                <w:ilvl w:val="0"/>
                <w:numId w:val="5"/>
              </w:numPr>
              <w:jc w:val="both"/>
            </w:pPr>
            <w:r w:rsidRPr="004F2CB1">
              <w:t xml:space="preserve">EUIPO visibility through regional cooperation initiatives </w:t>
            </w:r>
          </w:p>
          <w:p w14:paraId="7E49DA64" w14:textId="7093AD25" w:rsidR="004F2CB1" w:rsidRPr="004F2CB1" w:rsidRDefault="004F2CB1" w:rsidP="007A6047">
            <w:pPr>
              <w:pStyle w:val="NoSpacing"/>
              <w:numPr>
                <w:ilvl w:val="0"/>
                <w:numId w:val="5"/>
              </w:numPr>
              <w:jc w:val="both"/>
            </w:pPr>
            <w:r w:rsidRPr="004F2CB1">
              <w:t xml:space="preserve">Dissemination of results via WB6 IP Offices communication channels </w:t>
            </w:r>
          </w:p>
          <w:p w14:paraId="6C69C3EE" w14:textId="77777777" w:rsidR="004F2CB1" w:rsidRPr="004F2CB1" w:rsidRDefault="004F2CB1" w:rsidP="007A6047">
            <w:pPr>
              <w:pStyle w:val="NoSpacing"/>
              <w:numPr>
                <w:ilvl w:val="0"/>
                <w:numId w:val="5"/>
              </w:numPr>
              <w:jc w:val="both"/>
            </w:pPr>
            <w:r w:rsidRPr="004F2CB1">
              <w:t>Engagement with design-intensive industries and user associations</w:t>
            </w:r>
          </w:p>
          <w:p w14:paraId="31668660" w14:textId="3D413ACB" w:rsidR="004F2CB1" w:rsidRPr="004F2CB1" w:rsidRDefault="004F2CB1" w:rsidP="004F2CB1">
            <w:pPr>
              <w:pStyle w:val="NoSpacing"/>
              <w:ind w:left="720"/>
              <w:jc w:val="both"/>
            </w:pPr>
          </w:p>
        </w:tc>
      </w:tr>
    </w:tbl>
    <w:p w14:paraId="35B630C2" w14:textId="77777777" w:rsidR="00720B10" w:rsidRPr="004F2CB1" w:rsidRDefault="00720B10" w:rsidP="00487956">
      <w:pPr>
        <w:rPr>
          <w:lang w:val="en-US"/>
        </w:rPr>
      </w:pPr>
    </w:p>
    <w:p w14:paraId="4275517A" w14:textId="77777777" w:rsidR="003B09BF" w:rsidRDefault="003B09BF" w:rsidP="003B09BF">
      <w:pPr>
        <w:pStyle w:val="Title2"/>
        <w:pBdr>
          <w:bottom w:val="single" w:sz="4" w:space="1" w:color="073F96"/>
        </w:pBdr>
        <w:jc w:val="left"/>
        <w:rPr>
          <w:b/>
          <w:bCs/>
          <w:color w:val="073F96"/>
          <w:sz w:val="28"/>
          <w:szCs w:val="28"/>
          <w:lang w:val="en-GB"/>
        </w:rPr>
      </w:pPr>
      <w:bookmarkStart w:id="55" w:name="_Toc227333853"/>
    </w:p>
    <w:p w14:paraId="07AD78A1" w14:textId="1B7A4C1A" w:rsidR="00DC06D9" w:rsidRPr="00DC06D9" w:rsidRDefault="004F2CB1" w:rsidP="003B09BF">
      <w:pPr>
        <w:pStyle w:val="Heading3"/>
        <w:jc w:val="both"/>
        <w:rPr>
          <w:rFonts w:ascii="Arial" w:hAnsi="Arial"/>
          <w:color w:val="073F96"/>
          <w:lang w:val="en-US"/>
        </w:rPr>
      </w:pPr>
      <w:bookmarkStart w:id="56" w:name="_Toc228464882"/>
      <w:r w:rsidRPr="0054151E">
        <w:rPr>
          <w:rFonts w:ascii="Arial" w:hAnsi="Arial"/>
          <w:color w:val="073F96"/>
          <w:lang w:val="en-US"/>
        </w:rPr>
        <w:t>10</w:t>
      </w:r>
      <w:r w:rsidR="00846CFA" w:rsidRPr="0054151E">
        <w:rPr>
          <w:rFonts w:ascii="Arial" w:hAnsi="Arial"/>
          <w:color w:val="073F96"/>
          <w:lang w:val="en-US"/>
        </w:rPr>
        <w:t>)</w:t>
      </w:r>
      <w:r w:rsidRPr="0054151E">
        <w:rPr>
          <w:rFonts w:ascii="Arial" w:hAnsi="Arial"/>
          <w:color w:val="073F96"/>
          <w:lang w:val="en-US"/>
        </w:rPr>
        <w:t xml:space="preserve"> </w:t>
      </w:r>
      <w:bookmarkStart w:id="57" w:name="_Hlk166232345"/>
      <w:bookmarkEnd w:id="55"/>
      <w:r w:rsidR="00DC06D9">
        <w:rPr>
          <w:rFonts w:ascii="Arial" w:hAnsi="Arial"/>
          <w:color w:val="073F96"/>
          <w:lang w:val="en-US"/>
        </w:rPr>
        <w:t>Study</w:t>
      </w:r>
      <w:r w:rsidR="00DC06D9" w:rsidRPr="00DC06D9">
        <w:rPr>
          <w:rFonts w:ascii="Arial" w:hAnsi="Arial"/>
          <w:color w:val="073F96"/>
          <w:lang w:val="en-US"/>
        </w:rPr>
        <w:t xml:space="preserve"> and assessment of legislation and practices related to the functioning of Collective Rights Management (CRM)</w:t>
      </w:r>
      <w:bookmarkEnd w:id="56"/>
    </w:p>
    <w:p w14:paraId="4EBE1703" w14:textId="5744F0AE" w:rsidR="00487956" w:rsidRPr="004F2CB1" w:rsidRDefault="00487956" w:rsidP="00846CFA">
      <w:pPr>
        <w:pStyle w:val="Title3"/>
        <w:jc w:val="both"/>
        <w:rPr>
          <w:lang w:val="en-US"/>
        </w:rPr>
      </w:pPr>
    </w:p>
    <w:bookmarkEnd w:id="57"/>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487956" w:rsidRPr="005D644D" w14:paraId="5F24BD0A" w14:textId="77777777" w:rsidTr="00D549BB">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562B85E0" w14:textId="77777777" w:rsidR="00487956" w:rsidRPr="005D644D" w:rsidRDefault="00487956" w:rsidP="00D549BB">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5EBBB6BE" w14:textId="77777777" w:rsidR="00487956" w:rsidRPr="005D644D" w:rsidRDefault="00487956" w:rsidP="00D549BB">
            <w:pPr>
              <w:pStyle w:val="NoSpacing"/>
              <w:rPr>
                <w:color w:val="FFFFFF" w:themeColor="background1"/>
              </w:rPr>
            </w:pPr>
            <w:r w:rsidRPr="005D644D">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625E8517" w14:textId="3010F28F" w:rsidR="00487956" w:rsidRPr="005D644D" w:rsidRDefault="00487956" w:rsidP="00D549BB">
            <w:pPr>
              <w:pStyle w:val="NoSpacing"/>
            </w:pPr>
            <w:r w:rsidRPr="005D644D">
              <w:t>A1_R2A</w:t>
            </w:r>
            <w:r w:rsidR="00E3177A">
              <w:t>3</w:t>
            </w:r>
          </w:p>
        </w:tc>
      </w:tr>
      <w:tr w:rsidR="00E75F11" w:rsidRPr="005D644D" w14:paraId="11734789"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1F7501E0" w14:textId="77777777" w:rsidR="00E75F11" w:rsidRPr="005D644D" w:rsidRDefault="00E75F11" w:rsidP="00E75F11">
            <w:pPr>
              <w:pStyle w:val="NoSpacing"/>
              <w:rPr>
                <w:color w:val="FFFFFF" w:themeColor="background1"/>
              </w:rPr>
            </w:pPr>
            <w:r w:rsidRPr="005D644D">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66D5AEA9" w14:textId="62A115B2" w:rsidR="00E75F11" w:rsidRPr="005D644D" w:rsidRDefault="00DC06D9" w:rsidP="00E75F11">
            <w:pPr>
              <w:pStyle w:val="NoSpacing"/>
            </w:pPr>
            <w:r>
              <w:t>Copyright</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2E9A83C1" w14:textId="77777777" w:rsidR="00E75F11" w:rsidRPr="005D644D" w:rsidRDefault="00E75F11" w:rsidP="00E75F11">
            <w:pPr>
              <w:pStyle w:val="NoSpacing"/>
              <w:rPr>
                <w:color w:val="FFFFFF" w:themeColor="background1"/>
              </w:rPr>
            </w:pPr>
            <w:r w:rsidRPr="005D644D">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78BD4E57" w14:textId="66F8C22D" w:rsidR="00E75F11" w:rsidRPr="005D644D" w:rsidRDefault="005E224B" w:rsidP="00E75F11">
            <w:pPr>
              <w:pStyle w:val="NoSpacing"/>
            </w:pPr>
            <w:r w:rsidRPr="00DA5920">
              <w:t>Technical assistance</w:t>
            </w:r>
            <w:r>
              <w:t xml:space="preserve"> </w:t>
            </w:r>
          </w:p>
        </w:tc>
      </w:tr>
      <w:tr w:rsidR="00E75F11" w:rsidRPr="005D644D" w14:paraId="526DD553"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E8C03DA" w14:textId="0926EC2C" w:rsidR="00E75F11" w:rsidRPr="005D644D" w:rsidRDefault="00E75F11" w:rsidP="00E75F11">
            <w:pPr>
              <w:pStyle w:val="NoSpacing"/>
              <w:rPr>
                <w:color w:val="FFFFFF" w:themeColor="background1"/>
              </w:rPr>
            </w:pPr>
            <w:r w:rsidRPr="005D644D">
              <w:rPr>
                <w:color w:val="FFFFFF" w:themeColor="background1"/>
              </w:rPr>
              <w:t xml:space="preserve">Target </w:t>
            </w:r>
            <w:proofErr w:type="spellStart"/>
            <w:r w:rsidR="005C3F16" w:rsidRPr="005C3F16">
              <w:rPr>
                <w:color w:val="FFFFFF" w:themeColor="background1"/>
                <w:lang w:val="es-ES"/>
              </w:rPr>
              <w:t>partner</w:t>
            </w:r>
            <w:proofErr w:type="spellEnd"/>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C7C74B3" w14:textId="1EAE3C9E" w:rsidR="00E75F11" w:rsidRPr="005D644D" w:rsidRDefault="00DC06D9" w:rsidP="00E75F11">
            <w:pPr>
              <w:pStyle w:val="NoSpacing"/>
              <w:rPr>
                <w:highlight w:val="yellow"/>
              </w:rPr>
            </w:pPr>
            <w:r>
              <w:t>WB6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D95BAD7" w14:textId="77777777" w:rsidR="00E75F11" w:rsidRPr="005D644D" w:rsidRDefault="00E75F11" w:rsidP="00E75F11">
            <w:pPr>
              <w:pStyle w:val="NoSpacing"/>
              <w:rPr>
                <w:color w:val="FFFFFF" w:themeColor="background1"/>
              </w:rPr>
            </w:pPr>
            <w:r w:rsidRPr="005D644D">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42D8C58" w14:textId="128529FF" w:rsidR="00E75F11" w:rsidRPr="005D644D" w:rsidRDefault="00E75F11" w:rsidP="00E75F11">
            <w:pPr>
              <w:pStyle w:val="NoSpacing"/>
            </w:pPr>
            <w:r w:rsidRPr="005E224B">
              <w:t>N/A</w:t>
            </w:r>
          </w:p>
        </w:tc>
      </w:tr>
      <w:tr w:rsidR="00E75F11" w:rsidRPr="005D644D" w14:paraId="6BAE3A39"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A9DA452" w14:textId="77777777" w:rsidR="00E75F11" w:rsidRPr="005D644D" w:rsidRDefault="00E75F11" w:rsidP="00E75F11">
            <w:pPr>
              <w:pStyle w:val="NoSpacing"/>
              <w:rPr>
                <w:color w:val="FFFFFF" w:themeColor="background1"/>
              </w:rPr>
            </w:pPr>
            <w:r w:rsidRPr="005D644D">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CB5CF74" w14:textId="6EFD22D0" w:rsidR="00E75F11" w:rsidRPr="00F17316" w:rsidRDefault="00E75F11" w:rsidP="00E75F11">
            <w:pPr>
              <w:pStyle w:val="NoSpacing"/>
            </w:pPr>
            <w:r w:rsidRPr="008B7F6C">
              <w:t>Q3 202</w:t>
            </w:r>
            <w:r>
              <w:t>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5E4840A" w14:textId="6B243C62" w:rsidR="00E75F11" w:rsidRPr="005D644D" w:rsidRDefault="00E75F11" w:rsidP="00E75F11">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AAA2083" w14:textId="3401CD40" w:rsidR="00E75F11" w:rsidRPr="005D644D" w:rsidRDefault="00E75F11" w:rsidP="00E75F11">
            <w:pPr>
              <w:pStyle w:val="NoSpacing"/>
            </w:pPr>
            <w:r>
              <w:t>Q4 2026</w:t>
            </w:r>
          </w:p>
        </w:tc>
      </w:tr>
      <w:tr w:rsidR="00084B34" w:rsidRPr="002B1BDA" w14:paraId="053357F6"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5FC877C" w14:textId="77777777" w:rsidR="00084B34" w:rsidRPr="005D644D" w:rsidRDefault="00084B34" w:rsidP="00084B34">
            <w:pPr>
              <w:pStyle w:val="NoSpacing"/>
              <w:rPr>
                <w:color w:val="FFFFFF" w:themeColor="background1"/>
              </w:rPr>
            </w:pPr>
            <w:r w:rsidRPr="005D644D">
              <w:rPr>
                <w:color w:val="FFFFFF" w:themeColor="background1"/>
              </w:rPr>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3E64D62" w14:textId="4E2CCB7C" w:rsidR="00084B34" w:rsidRPr="005D644D" w:rsidRDefault="00084B34" w:rsidP="00084B34">
            <w:pPr>
              <w:pStyle w:val="NoSpacing"/>
            </w:pPr>
            <w:r w:rsidRPr="005D644D">
              <w:rPr>
                <w:b/>
                <w:bCs/>
              </w:rPr>
              <w:t>R2</w:t>
            </w:r>
            <w:r w:rsidRPr="005D644D">
              <w:t xml:space="preserve"> – </w:t>
            </w:r>
            <w:r w:rsidRPr="00084B34">
              <w:t xml:space="preserve">Strengthened IP institutions, networks, with common practices and tools for a more efficient IP protection system boosting a regional </w:t>
            </w:r>
            <w:proofErr w:type="spellStart"/>
            <w:r w:rsidRPr="00084B34">
              <w:t>harmonisation</w:t>
            </w:r>
            <w:proofErr w:type="spellEnd"/>
            <w:r w:rsidRPr="00084B34">
              <w:t xml:space="preserve"> on trade related aspects.</w:t>
            </w:r>
          </w:p>
        </w:tc>
      </w:tr>
      <w:tr w:rsidR="00084B34" w:rsidRPr="002B1BDA" w14:paraId="2F346CD7"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DC2240E" w14:textId="77777777" w:rsidR="00084B34" w:rsidRPr="005D644D" w:rsidRDefault="00084B34" w:rsidP="00084B34">
            <w:pPr>
              <w:pStyle w:val="NoSpacing"/>
              <w:rPr>
                <w:color w:val="FFFFFF" w:themeColor="background1"/>
              </w:rPr>
            </w:pPr>
            <w:r w:rsidRPr="005D644D">
              <w:rPr>
                <w:color w:val="FFFFFF" w:themeColor="background1"/>
              </w:rPr>
              <w:lastRenderedPageBreak/>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BEDDC97" w14:textId="0B08EBD6" w:rsidR="00084B34" w:rsidRPr="005D644D" w:rsidRDefault="00084B34" w:rsidP="00084B34">
            <w:pPr>
              <w:pStyle w:val="NoSpacing"/>
            </w:pPr>
            <w:r w:rsidRPr="005D644D">
              <w:rPr>
                <w:b/>
                <w:bCs/>
              </w:rPr>
              <w:t>Cluster 2.</w:t>
            </w:r>
            <w:r>
              <w:rPr>
                <w:b/>
                <w:bCs/>
              </w:rPr>
              <w:t>1</w:t>
            </w:r>
            <w:r w:rsidRPr="005D644D">
              <w:rPr>
                <w:b/>
                <w:bCs/>
              </w:rPr>
              <w:t xml:space="preserve"> </w:t>
            </w:r>
            <w:r w:rsidRPr="005D644D">
              <w:t xml:space="preserve">– </w:t>
            </w:r>
            <w:r w:rsidRPr="00084B34">
              <w:t>Capacity building for national IP Offices on relevant IPR practices and tools</w:t>
            </w:r>
            <w:r>
              <w:t>.</w:t>
            </w:r>
          </w:p>
        </w:tc>
      </w:tr>
      <w:tr w:rsidR="00487956" w:rsidRPr="002B1BDA" w14:paraId="3D95FDB4"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094041BC" w14:textId="77777777" w:rsidR="00487956" w:rsidRPr="005D644D" w:rsidRDefault="00487956" w:rsidP="00D549BB">
            <w:pPr>
              <w:pStyle w:val="NoSpacing"/>
              <w:rPr>
                <w:color w:val="FFFFFF" w:themeColor="background1"/>
              </w:rPr>
            </w:pPr>
            <w:r w:rsidRPr="005D644D">
              <w:rPr>
                <w:color w:val="FFFFFF" w:themeColor="background1"/>
              </w:rPr>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012683AC" w14:textId="154934C3" w:rsidR="00487956" w:rsidRPr="005D644D" w:rsidRDefault="00DC06D9" w:rsidP="00D549BB">
            <w:pPr>
              <w:pStyle w:val="NoSpacing"/>
            </w:pPr>
            <w:r w:rsidRPr="00D1513A">
              <w:t>WB6 IP Offices</w:t>
            </w:r>
            <w:r w:rsidRPr="00DC06D9">
              <w:t xml:space="preserve">, collective management </w:t>
            </w:r>
            <w:proofErr w:type="spellStart"/>
            <w:r w:rsidRPr="00DC06D9">
              <w:t>organisations</w:t>
            </w:r>
            <w:proofErr w:type="spellEnd"/>
            <w:r w:rsidRPr="00DC06D9">
              <w:t xml:space="preserve"> (CMOs), ministries of culture and justice, EUIPO, relevant stakeholders and user representatives</w:t>
            </w:r>
          </w:p>
        </w:tc>
      </w:tr>
      <w:tr w:rsidR="00487956" w:rsidRPr="002B1BDA" w14:paraId="3C073996" w14:textId="77777777" w:rsidTr="00D549BB">
        <w:trPr>
          <w:trHeight w:val="312"/>
        </w:trPr>
        <w:tc>
          <w:tcPr>
            <w:tcW w:w="5000" w:type="pct"/>
            <w:gridSpan w:val="5"/>
            <w:tcBorders>
              <w:top w:val="dotted" w:sz="4" w:space="0" w:color="0C4EA3"/>
            </w:tcBorders>
            <w:tcMar>
              <w:top w:w="15" w:type="dxa"/>
              <w:left w:w="108" w:type="dxa"/>
              <w:bottom w:w="0" w:type="dxa"/>
              <w:right w:w="108" w:type="dxa"/>
            </w:tcMar>
            <w:vAlign w:val="center"/>
          </w:tcPr>
          <w:p w14:paraId="3E32C047" w14:textId="77777777" w:rsidR="00487956" w:rsidRPr="005D644D" w:rsidRDefault="00487956" w:rsidP="00D549BB">
            <w:pPr>
              <w:pStyle w:val="NoSpacing"/>
            </w:pPr>
          </w:p>
        </w:tc>
      </w:tr>
      <w:tr w:rsidR="00487956" w:rsidRPr="005D644D" w14:paraId="330834F9"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C390881" w14:textId="77777777" w:rsidR="00487956" w:rsidRPr="005D644D" w:rsidRDefault="00487956" w:rsidP="00D549BB">
            <w:pPr>
              <w:pStyle w:val="NoSpacing"/>
            </w:pPr>
            <w:r w:rsidRPr="005D644D">
              <w:rPr>
                <w:color w:val="FFFFFF" w:themeColor="background1"/>
              </w:rPr>
              <w:t>RELEVANCE</w:t>
            </w:r>
          </w:p>
        </w:tc>
      </w:tr>
      <w:tr w:rsidR="00487956" w:rsidRPr="002B1BDA" w14:paraId="266D3B43"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6DA404D" w14:textId="77777777" w:rsidR="004F2CB1" w:rsidRPr="0054151E" w:rsidRDefault="004F2CB1" w:rsidP="004F2CB1">
            <w:pPr>
              <w:pStyle w:val="NoSpacing"/>
            </w:pPr>
          </w:p>
          <w:p w14:paraId="21C87C75" w14:textId="7F162438" w:rsidR="00DC06D9" w:rsidRPr="00DC06D9" w:rsidRDefault="00DC06D9" w:rsidP="00DC06D9">
            <w:pPr>
              <w:pStyle w:val="NoSpacing"/>
              <w:jc w:val="both"/>
            </w:pPr>
            <w:r w:rsidRPr="00DC06D9">
              <w:t xml:space="preserve">Effective collective rights management (CRM) systems are essential for ensuring that authors, performers and other right holders receive fair remuneration for the use of their works and performances. Well-functioning collective management </w:t>
            </w:r>
            <w:r w:rsidR="00FB4802" w:rsidRPr="00DC06D9">
              <w:t>organizations</w:t>
            </w:r>
            <w:r w:rsidRPr="00DC06D9">
              <w:t xml:space="preserve"> (CMOs) also contribute to legal certainty, transparency and the efficient licensing of rights, which are key for the development of creative industries and digital markets.</w:t>
            </w:r>
          </w:p>
          <w:p w14:paraId="687B30C8" w14:textId="77777777" w:rsidR="00DC06D9" w:rsidRPr="00DC06D9" w:rsidRDefault="00DC06D9" w:rsidP="00DC06D9">
            <w:pPr>
              <w:pStyle w:val="NoSpacing"/>
              <w:jc w:val="both"/>
            </w:pPr>
          </w:p>
          <w:p w14:paraId="235B4D74" w14:textId="3A74D6CF" w:rsidR="00DC06D9" w:rsidRPr="00DC06D9" w:rsidRDefault="001627B5" w:rsidP="00DC06D9">
            <w:pPr>
              <w:pStyle w:val="NoSpacing"/>
              <w:jc w:val="both"/>
            </w:pPr>
            <w:r>
              <w:t>In line with the 2025 Enlargement Reports</w:t>
            </w:r>
            <w:r w:rsidR="005B70B1">
              <w:t>,</w:t>
            </w:r>
            <w:r>
              <w:rPr>
                <w:rStyle w:val="FootnoteReference"/>
              </w:rPr>
              <w:footnoteReference w:id="8"/>
            </w:r>
            <w:r w:rsidRPr="00DC06D9">
              <w:t xml:space="preserve"> </w:t>
            </w:r>
            <w:r>
              <w:t xml:space="preserve">progress has been made in the Western Balkans in establishing legal and institutional frameworks for collective rights management (CRM); however, differences persist among the Western Balkan partners in terms of legislation, governance, transparency, and operational practices. The reports further underline the need to continue alignment with the EU </w:t>
            </w:r>
            <w:r w:rsidRPr="00E32C47">
              <w:rPr>
                <w:i/>
                <w:iCs/>
              </w:rPr>
              <w:t>acquis</w:t>
            </w:r>
            <w:r>
              <w:t xml:space="preserve"> on copyright </w:t>
            </w:r>
            <w:r w:rsidR="0004113D">
              <w:t>to</w:t>
            </w:r>
            <w:r>
              <w:t xml:space="preserve"> ensure more coherent and efficient systems across the region, particularly as regards the functioning of collective rights management and the development of licensing frameworks.</w:t>
            </w:r>
          </w:p>
          <w:p w14:paraId="25DF504D" w14:textId="77777777" w:rsidR="00DC06D9" w:rsidRPr="00DC06D9" w:rsidRDefault="00DC06D9" w:rsidP="00DC06D9">
            <w:pPr>
              <w:pStyle w:val="NoSpacing"/>
              <w:jc w:val="both"/>
            </w:pPr>
          </w:p>
          <w:p w14:paraId="00B7106B" w14:textId="77777777" w:rsidR="00DC06D9" w:rsidRPr="00DC06D9" w:rsidRDefault="00DC06D9" w:rsidP="00DC06D9">
            <w:pPr>
              <w:pStyle w:val="NoSpacing"/>
              <w:jc w:val="both"/>
            </w:pPr>
            <w:r w:rsidRPr="00DC06D9">
              <w:t>A comprehensive study and assessment of existing legislation and practices will support the identification of gaps, challenges and good practices in CRM across the WB6. This will contribute to improving governance, accountability and efficiency of CMOs, while facilitating regional cooperation and alignment with EU standards.</w:t>
            </w:r>
          </w:p>
          <w:p w14:paraId="7AB90121" w14:textId="77777777" w:rsidR="00487956" w:rsidRPr="00542602" w:rsidRDefault="00487956" w:rsidP="00D549BB">
            <w:pPr>
              <w:pStyle w:val="NoSpacing"/>
              <w:rPr>
                <w:color w:val="FFFFFF" w:themeColor="background1"/>
              </w:rPr>
            </w:pPr>
          </w:p>
        </w:tc>
      </w:tr>
      <w:tr w:rsidR="00487956" w:rsidRPr="00542602" w14:paraId="2A86C04D"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7873EF3" w14:textId="77777777" w:rsidR="00487956" w:rsidRPr="00542602" w:rsidRDefault="00487956" w:rsidP="00D549BB">
            <w:pPr>
              <w:pStyle w:val="NoSpacing"/>
              <w:rPr>
                <w:color w:val="FFFFFF" w:themeColor="background1"/>
              </w:rPr>
            </w:pPr>
            <w:r w:rsidRPr="0095029F">
              <w:rPr>
                <w:color w:val="FFFFFF" w:themeColor="background1"/>
              </w:rPr>
              <w:t>DESCRIPTION</w:t>
            </w:r>
          </w:p>
        </w:tc>
      </w:tr>
      <w:tr w:rsidR="00487956" w:rsidRPr="002B1BDA" w14:paraId="476393A0"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F2014AF" w14:textId="77777777" w:rsidR="004F2CB1" w:rsidRDefault="004F2CB1" w:rsidP="004F2CB1">
            <w:pPr>
              <w:pStyle w:val="NoSpacing"/>
              <w:jc w:val="both"/>
            </w:pPr>
          </w:p>
          <w:p w14:paraId="506E35B2" w14:textId="7973FD6D" w:rsidR="00BC45E9" w:rsidRDefault="00BC45E9" w:rsidP="00BC45E9">
            <w:pPr>
              <w:pStyle w:val="NoSpacing"/>
              <w:jc w:val="both"/>
            </w:pPr>
            <w:r>
              <w:t>The objective of this activity is to carry out a comprehensive study and assessment of legislation and practices related to the functioning of collective rights management (CRM) systems in the Western Balkans</w:t>
            </w:r>
            <w:r w:rsidR="006A5ADE">
              <w:t xml:space="preserve"> and compare it with those of the EU</w:t>
            </w:r>
            <w:r>
              <w:t>.</w:t>
            </w:r>
          </w:p>
          <w:p w14:paraId="2F0EC27C" w14:textId="77777777" w:rsidR="00BC45E9" w:rsidRDefault="00BC45E9" w:rsidP="00BC45E9">
            <w:pPr>
              <w:pStyle w:val="NoSpacing"/>
              <w:jc w:val="both"/>
            </w:pPr>
          </w:p>
          <w:p w14:paraId="6447DA33" w14:textId="0E90FB62" w:rsidR="00BC45E9" w:rsidRDefault="003F7445" w:rsidP="00BC45E9">
            <w:pPr>
              <w:pStyle w:val="NoSpacing"/>
              <w:jc w:val="both"/>
            </w:pPr>
            <w:r w:rsidRPr="003F7445">
              <w:rPr>
                <w:lang w:val="es-ES"/>
              </w:rPr>
              <w:t xml:space="preserve">The </w:t>
            </w:r>
            <w:proofErr w:type="spellStart"/>
            <w:r w:rsidRPr="003F7445">
              <w:rPr>
                <w:lang w:val="es-ES"/>
              </w:rPr>
              <w:t>activity</w:t>
            </w:r>
            <w:proofErr w:type="spellEnd"/>
            <w:r w:rsidRPr="003F7445">
              <w:rPr>
                <w:lang w:val="es-ES"/>
              </w:rPr>
              <w:t xml:space="preserve"> </w:t>
            </w:r>
            <w:proofErr w:type="spellStart"/>
            <w:r w:rsidRPr="003F7445">
              <w:rPr>
                <w:lang w:val="es-ES"/>
              </w:rPr>
              <w:t>will</w:t>
            </w:r>
            <w:proofErr w:type="spellEnd"/>
            <w:r w:rsidRPr="003F7445">
              <w:rPr>
                <w:lang w:val="es-ES"/>
              </w:rPr>
              <w:t xml:space="preserve"> </w:t>
            </w:r>
            <w:proofErr w:type="spellStart"/>
            <w:r w:rsidRPr="003F7445">
              <w:rPr>
                <w:lang w:val="es-ES"/>
              </w:rPr>
              <w:t>primarily</w:t>
            </w:r>
            <w:proofErr w:type="spellEnd"/>
            <w:r w:rsidRPr="003F7445">
              <w:rPr>
                <w:lang w:val="es-ES"/>
              </w:rPr>
              <w:t xml:space="preserve"> </w:t>
            </w:r>
            <w:proofErr w:type="spellStart"/>
            <w:r w:rsidRPr="003F7445">
              <w:rPr>
                <w:lang w:val="es-ES"/>
              </w:rPr>
              <w:t>focus</w:t>
            </w:r>
            <w:proofErr w:type="spellEnd"/>
            <w:r w:rsidRPr="003F7445">
              <w:rPr>
                <w:lang w:val="es-ES"/>
              </w:rPr>
              <w:t xml:space="preserve"> </w:t>
            </w:r>
            <w:proofErr w:type="spellStart"/>
            <w:r w:rsidRPr="003F7445">
              <w:rPr>
                <w:lang w:val="es-ES"/>
              </w:rPr>
              <w:t>on</w:t>
            </w:r>
            <w:proofErr w:type="spellEnd"/>
            <w:r w:rsidRPr="003F7445">
              <w:rPr>
                <w:lang w:val="es-ES"/>
              </w:rPr>
              <w:t xml:space="preserve"> </w:t>
            </w:r>
            <w:proofErr w:type="spellStart"/>
            <w:r w:rsidRPr="003F7445">
              <w:rPr>
                <w:lang w:val="es-ES"/>
              </w:rPr>
              <w:t>preparatory</w:t>
            </w:r>
            <w:proofErr w:type="spellEnd"/>
            <w:r w:rsidRPr="003F7445">
              <w:rPr>
                <w:lang w:val="es-ES"/>
              </w:rPr>
              <w:t xml:space="preserve"> and </w:t>
            </w:r>
            <w:proofErr w:type="spellStart"/>
            <w:r w:rsidRPr="003F7445">
              <w:rPr>
                <w:lang w:val="es-ES"/>
              </w:rPr>
              <w:t>analytical</w:t>
            </w:r>
            <w:proofErr w:type="spellEnd"/>
            <w:r w:rsidRPr="003F7445">
              <w:rPr>
                <w:lang w:val="es-ES"/>
              </w:rPr>
              <w:t xml:space="preserve"> </w:t>
            </w:r>
            <w:proofErr w:type="spellStart"/>
            <w:r w:rsidRPr="003F7445">
              <w:rPr>
                <w:lang w:val="es-ES"/>
              </w:rPr>
              <w:t>elements</w:t>
            </w:r>
            <w:proofErr w:type="spellEnd"/>
            <w:r w:rsidRPr="003F7445">
              <w:rPr>
                <w:lang w:val="es-ES"/>
              </w:rPr>
              <w:t xml:space="preserve">, </w:t>
            </w:r>
            <w:proofErr w:type="spellStart"/>
            <w:r w:rsidRPr="003F7445">
              <w:rPr>
                <w:lang w:val="es-ES"/>
              </w:rPr>
              <w:t>leading</w:t>
            </w:r>
            <w:proofErr w:type="spellEnd"/>
            <w:r w:rsidRPr="003F7445">
              <w:rPr>
                <w:lang w:val="es-ES"/>
              </w:rPr>
              <w:t xml:space="preserve"> </w:t>
            </w:r>
            <w:proofErr w:type="spellStart"/>
            <w:r w:rsidRPr="003F7445">
              <w:rPr>
                <w:lang w:val="es-ES"/>
              </w:rPr>
              <w:t>to</w:t>
            </w:r>
            <w:proofErr w:type="spellEnd"/>
            <w:r w:rsidRPr="003F7445">
              <w:rPr>
                <w:lang w:val="es-ES"/>
              </w:rPr>
              <w:t xml:space="preserve"> </w:t>
            </w:r>
            <w:proofErr w:type="spellStart"/>
            <w:r w:rsidRPr="003F7445">
              <w:rPr>
                <w:lang w:val="es-ES"/>
              </w:rPr>
              <w:t>the</w:t>
            </w:r>
            <w:proofErr w:type="spellEnd"/>
            <w:r w:rsidRPr="003F7445">
              <w:rPr>
                <w:lang w:val="es-ES"/>
              </w:rPr>
              <w:t xml:space="preserve"> </w:t>
            </w:r>
            <w:proofErr w:type="spellStart"/>
            <w:r w:rsidRPr="003F7445">
              <w:rPr>
                <w:lang w:val="es-ES"/>
              </w:rPr>
              <w:t>definition</w:t>
            </w:r>
            <w:proofErr w:type="spellEnd"/>
            <w:r w:rsidRPr="003F7445">
              <w:rPr>
                <w:lang w:val="es-ES"/>
              </w:rPr>
              <w:t xml:space="preserve"> </w:t>
            </w:r>
            <w:proofErr w:type="spellStart"/>
            <w:r w:rsidRPr="003F7445">
              <w:rPr>
                <w:lang w:val="es-ES"/>
              </w:rPr>
              <w:t>of</w:t>
            </w:r>
            <w:proofErr w:type="spellEnd"/>
            <w:r w:rsidRPr="003F7445">
              <w:rPr>
                <w:lang w:val="es-ES"/>
              </w:rPr>
              <w:t xml:space="preserve"> </w:t>
            </w:r>
            <w:proofErr w:type="spellStart"/>
            <w:r w:rsidRPr="003F7445">
              <w:rPr>
                <w:lang w:val="es-ES"/>
              </w:rPr>
              <w:t>terms</w:t>
            </w:r>
            <w:proofErr w:type="spellEnd"/>
            <w:r w:rsidRPr="003F7445">
              <w:rPr>
                <w:lang w:val="es-ES"/>
              </w:rPr>
              <w:t xml:space="preserve"> </w:t>
            </w:r>
            <w:proofErr w:type="spellStart"/>
            <w:r w:rsidRPr="003F7445">
              <w:rPr>
                <w:lang w:val="es-ES"/>
              </w:rPr>
              <w:t>of</w:t>
            </w:r>
            <w:proofErr w:type="spellEnd"/>
            <w:r w:rsidRPr="003F7445">
              <w:rPr>
                <w:lang w:val="es-ES"/>
              </w:rPr>
              <w:t xml:space="preserve"> </w:t>
            </w:r>
            <w:proofErr w:type="spellStart"/>
            <w:r w:rsidRPr="003F7445">
              <w:rPr>
                <w:lang w:val="es-ES"/>
              </w:rPr>
              <w:t>reference</w:t>
            </w:r>
            <w:proofErr w:type="spellEnd"/>
            <w:r w:rsidRPr="003F7445">
              <w:rPr>
                <w:lang w:val="es-ES"/>
              </w:rPr>
              <w:t xml:space="preserve"> and a </w:t>
            </w:r>
            <w:proofErr w:type="spellStart"/>
            <w:r w:rsidRPr="003F7445">
              <w:rPr>
                <w:lang w:val="es-ES"/>
              </w:rPr>
              <w:t>roadmap</w:t>
            </w:r>
            <w:proofErr w:type="spellEnd"/>
            <w:r w:rsidRPr="003F7445">
              <w:rPr>
                <w:lang w:val="es-ES"/>
              </w:rPr>
              <w:t xml:space="preserve"> </w:t>
            </w:r>
            <w:proofErr w:type="spellStart"/>
            <w:r w:rsidRPr="003F7445">
              <w:rPr>
                <w:lang w:val="es-ES"/>
              </w:rPr>
              <w:t>for</w:t>
            </w:r>
            <w:proofErr w:type="spellEnd"/>
            <w:r w:rsidRPr="003F7445">
              <w:rPr>
                <w:lang w:val="es-ES"/>
              </w:rPr>
              <w:t xml:space="preserve"> a </w:t>
            </w:r>
            <w:proofErr w:type="spellStart"/>
            <w:r w:rsidRPr="003F7445">
              <w:rPr>
                <w:lang w:val="es-ES"/>
              </w:rPr>
              <w:t>subsequent</w:t>
            </w:r>
            <w:proofErr w:type="spellEnd"/>
            <w:r w:rsidRPr="003F7445">
              <w:rPr>
                <w:lang w:val="es-ES"/>
              </w:rPr>
              <w:t xml:space="preserve"> comprehensive </w:t>
            </w:r>
            <w:proofErr w:type="spellStart"/>
            <w:r w:rsidRPr="003F7445">
              <w:rPr>
                <w:lang w:val="es-ES"/>
              </w:rPr>
              <w:t>study</w:t>
            </w:r>
            <w:proofErr w:type="spellEnd"/>
            <w:r w:rsidRPr="003F7445">
              <w:rPr>
                <w:lang w:val="es-ES"/>
              </w:rPr>
              <w:t xml:space="preserve"> and </w:t>
            </w:r>
            <w:proofErr w:type="spellStart"/>
            <w:r w:rsidRPr="003F7445">
              <w:rPr>
                <w:lang w:val="es-ES"/>
              </w:rPr>
              <w:t>assessment</w:t>
            </w:r>
            <w:proofErr w:type="spellEnd"/>
            <w:r w:rsidRPr="003F7445">
              <w:rPr>
                <w:lang w:val="es-ES"/>
              </w:rPr>
              <w:t xml:space="preserve">. </w:t>
            </w:r>
            <w:proofErr w:type="spellStart"/>
            <w:r w:rsidRPr="003F7445">
              <w:rPr>
                <w:lang w:val="es-ES"/>
              </w:rPr>
              <w:t>This</w:t>
            </w:r>
            <w:proofErr w:type="spellEnd"/>
            <w:r w:rsidRPr="003F7445">
              <w:rPr>
                <w:lang w:val="es-ES"/>
              </w:rPr>
              <w:t xml:space="preserve"> </w:t>
            </w:r>
            <w:proofErr w:type="spellStart"/>
            <w:r w:rsidRPr="003F7445">
              <w:rPr>
                <w:lang w:val="es-ES"/>
              </w:rPr>
              <w:t>will</w:t>
            </w:r>
            <w:proofErr w:type="spellEnd"/>
            <w:r w:rsidRPr="003F7445">
              <w:rPr>
                <w:lang w:val="es-ES"/>
              </w:rPr>
              <w:t xml:space="preserve"> </w:t>
            </w:r>
            <w:proofErr w:type="spellStart"/>
            <w:r w:rsidRPr="003F7445">
              <w:rPr>
                <w:lang w:val="es-ES"/>
              </w:rPr>
              <w:t>provide</w:t>
            </w:r>
            <w:proofErr w:type="spellEnd"/>
            <w:r w:rsidRPr="003F7445">
              <w:rPr>
                <w:lang w:val="es-ES"/>
              </w:rPr>
              <w:t xml:space="preserve"> </w:t>
            </w:r>
            <w:proofErr w:type="spellStart"/>
            <w:r w:rsidRPr="003F7445">
              <w:rPr>
                <w:lang w:val="es-ES"/>
              </w:rPr>
              <w:t>the</w:t>
            </w:r>
            <w:proofErr w:type="spellEnd"/>
            <w:r w:rsidRPr="003F7445">
              <w:rPr>
                <w:lang w:val="es-ES"/>
              </w:rPr>
              <w:t xml:space="preserve"> basis </w:t>
            </w:r>
            <w:proofErr w:type="spellStart"/>
            <w:r w:rsidRPr="003F7445">
              <w:rPr>
                <w:lang w:val="es-ES"/>
              </w:rPr>
              <w:t>for</w:t>
            </w:r>
            <w:proofErr w:type="spellEnd"/>
            <w:r w:rsidRPr="003F7445">
              <w:rPr>
                <w:lang w:val="es-ES"/>
              </w:rPr>
              <w:t xml:space="preserve"> </w:t>
            </w:r>
            <w:proofErr w:type="spellStart"/>
            <w:r w:rsidRPr="003F7445">
              <w:rPr>
                <w:lang w:val="es-ES"/>
              </w:rPr>
              <w:t>follow</w:t>
            </w:r>
            <w:proofErr w:type="spellEnd"/>
            <w:r w:rsidRPr="003F7445">
              <w:rPr>
                <w:lang w:val="es-ES"/>
              </w:rPr>
              <w:t xml:space="preserve">-up </w:t>
            </w:r>
            <w:proofErr w:type="spellStart"/>
            <w:r w:rsidRPr="003F7445">
              <w:rPr>
                <w:lang w:val="es-ES"/>
              </w:rPr>
              <w:t>work</w:t>
            </w:r>
            <w:proofErr w:type="spellEnd"/>
            <w:r w:rsidRPr="003F7445">
              <w:rPr>
                <w:lang w:val="es-ES"/>
              </w:rPr>
              <w:t xml:space="preserve"> in 2027, </w:t>
            </w:r>
            <w:proofErr w:type="spellStart"/>
            <w:r w:rsidRPr="003F7445">
              <w:rPr>
                <w:lang w:val="es-ES"/>
              </w:rPr>
              <w:t>including</w:t>
            </w:r>
            <w:proofErr w:type="spellEnd"/>
            <w:r w:rsidRPr="003F7445">
              <w:rPr>
                <w:lang w:val="es-ES"/>
              </w:rPr>
              <w:t xml:space="preserve"> a</w:t>
            </w:r>
            <w:r>
              <w:t xml:space="preserve"> </w:t>
            </w:r>
            <w:r w:rsidR="00BC45E9">
              <w:t>comparative analysis of legal frameworks governing collective rights management across the region, as well as an assessment of the operational practices of CMOs across the WB6. This will include reviewing key aspects such as governance structures, transparency and reporting obligations, licensing practices, tariff-setting mechanisms, distribution of revenues, dispute resolution mechanisms, and supervision by competent authorities.</w:t>
            </w:r>
          </w:p>
          <w:p w14:paraId="338AB77C" w14:textId="77777777" w:rsidR="00BC45E9" w:rsidRDefault="00BC45E9" w:rsidP="00BC45E9">
            <w:pPr>
              <w:pStyle w:val="NoSpacing"/>
              <w:jc w:val="both"/>
            </w:pPr>
          </w:p>
          <w:p w14:paraId="6BADEB88" w14:textId="22B76EC9" w:rsidR="00BC45E9" w:rsidRDefault="00E91AF1" w:rsidP="00BC45E9">
            <w:pPr>
              <w:pStyle w:val="NoSpacing"/>
              <w:jc w:val="both"/>
            </w:pPr>
            <w:r>
              <w:t>Attention</w:t>
            </w:r>
            <w:r w:rsidR="00BC45E9">
              <w:t xml:space="preserve"> will be given to the level of alignment with Directive 2014/26/EU and relevant EU best practices. The analysis will also identify common challenges and opportunities for </w:t>
            </w:r>
            <w:proofErr w:type="spellStart"/>
            <w:r w:rsidR="00BC45E9">
              <w:t>harmonisation</w:t>
            </w:r>
            <w:proofErr w:type="spellEnd"/>
            <w:r w:rsidR="00BC45E9">
              <w:t xml:space="preserve"> and regional cooperation.</w:t>
            </w:r>
          </w:p>
          <w:p w14:paraId="0A31B84C" w14:textId="77777777" w:rsidR="00BC45E9" w:rsidRDefault="00BC45E9" w:rsidP="00BC45E9">
            <w:pPr>
              <w:pStyle w:val="NoSpacing"/>
              <w:jc w:val="both"/>
            </w:pPr>
          </w:p>
          <w:p w14:paraId="3077E0B3" w14:textId="77777777" w:rsidR="00BC45E9" w:rsidRDefault="00BC45E9" w:rsidP="00BC45E9">
            <w:pPr>
              <w:pStyle w:val="NoSpacing"/>
              <w:jc w:val="both"/>
            </w:pPr>
            <w:r>
              <w:t xml:space="preserve">Based on the findings, recommendations will be developed to support the improvement of legislative frameworks and operational practices. These may include proposals for legal </w:t>
            </w:r>
            <w:r>
              <w:lastRenderedPageBreak/>
              <w:t>amendments, strengthening of oversight mechanisms, and measures to enhance transparency, efficiency and accountability of CMOs.</w:t>
            </w:r>
          </w:p>
          <w:p w14:paraId="01F40980" w14:textId="77777777" w:rsidR="00BC45E9" w:rsidRDefault="00BC45E9" w:rsidP="00BC45E9">
            <w:pPr>
              <w:pStyle w:val="NoSpacing"/>
              <w:jc w:val="both"/>
            </w:pPr>
          </w:p>
          <w:p w14:paraId="0A1D1825" w14:textId="77777777" w:rsidR="00BC45E9" w:rsidRDefault="00BC45E9" w:rsidP="00BC45E9">
            <w:pPr>
              <w:pStyle w:val="NoSpacing"/>
              <w:jc w:val="both"/>
            </w:pPr>
            <w:r>
              <w:t>The activity may include stakeholder consultations, workshops and technical meetings with representatives of relevant authorities, CMOs and user groups to validate findings and promote exchange of best practices across the region.</w:t>
            </w:r>
          </w:p>
          <w:p w14:paraId="1933F01B" w14:textId="77777777" w:rsidR="00BC45E9" w:rsidRDefault="00BC45E9" w:rsidP="00BC45E9">
            <w:pPr>
              <w:pStyle w:val="NoSpacing"/>
              <w:jc w:val="both"/>
            </w:pPr>
          </w:p>
          <w:p w14:paraId="7C1480D1" w14:textId="77777777" w:rsidR="00487956" w:rsidRDefault="00BC45E9" w:rsidP="00BC45E9">
            <w:pPr>
              <w:pStyle w:val="NoSpacing"/>
              <w:jc w:val="both"/>
            </w:pPr>
            <w:r>
              <w:t xml:space="preserve">The expected result is a comprehensive overview of CRM systems in the WB6 and a set of actionable recommendations to support their alignment with EU standards and improve their functioning. </w:t>
            </w:r>
          </w:p>
          <w:p w14:paraId="313B34C1" w14:textId="1DAC62A9" w:rsidR="001627B5" w:rsidRPr="00542602" w:rsidRDefault="001627B5" w:rsidP="00BC45E9">
            <w:pPr>
              <w:pStyle w:val="NoSpacing"/>
              <w:jc w:val="both"/>
              <w:rPr>
                <w:color w:val="FFFFFF" w:themeColor="background1"/>
              </w:rPr>
            </w:pPr>
          </w:p>
        </w:tc>
      </w:tr>
      <w:tr w:rsidR="00487956" w:rsidRPr="005D644D" w14:paraId="2AA2DE09"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2232DDA" w14:textId="77777777" w:rsidR="00487956" w:rsidRPr="005D644D" w:rsidRDefault="00487956" w:rsidP="00D549BB">
            <w:pPr>
              <w:pStyle w:val="NoSpacing"/>
              <w:rPr>
                <w:color w:val="FFFFFF" w:themeColor="background1"/>
              </w:rPr>
            </w:pPr>
            <w:r w:rsidRPr="005D644D">
              <w:rPr>
                <w:color w:val="FFFFFF" w:themeColor="background1"/>
              </w:rPr>
              <w:lastRenderedPageBreak/>
              <w:t>EXPECTED OUTPUTS / DELIVERABLES</w:t>
            </w:r>
          </w:p>
        </w:tc>
      </w:tr>
      <w:tr w:rsidR="00487956" w:rsidRPr="002B1BDA" w14:paraId="71F10015"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68023D2" w14:textId="77777777" w:rsidR="004F2CB1" w:rsidRPr="00DC06D9" w:rsidRDefault="004F2CB1" w:rsidP="004F2CB1">
            <w:pPr>
              <w:pStyle w:val="NoSpacing"/>
              <w:ind w:left="720"/>
              <w:jc w:val="both"/>
            </w:pPr>
          </w:p>
          <w:p w14:paraId="26D25443" w14:textId="77777777" w:rsidR="003F7445" w:rsidRDefault="003F7445" w:rsidP="003F7445">
            <w:pPr>
              <w:pStyle w:val="NoSpacing"/>
              <w:numPr>
                <w:ilvl w:val="0"/>
                <w:numId w:val="4"/>
              </w:numPr>
              <w:jc w:val="both"/>
            </w:pPr>
            <w:r>
              <w:t>Preparatory analytical inputs for a comparative assessment of CRM legislation and practices in WB6 and the EU.</w:t>
            </w:r>
          </w:p>
          <w:p w14:paraId="6D544A40" w14:textId="560B0B0A" w:rsidR="003F7445" w:rsidRDefault="003F7445" w:rsidP="003F7445">
            <w:pPr>
              <w:pStyle w:val="NoSpacing"/>
              <w:numPr>
                <w:ilvl w:val="0"/>
                <w:numId w:val="4"/>
              </w:numPr>
              <w:jc w:val="both"/>
            </w:pPr>
            <w:r>
              <w:t xml:space="preserve">Definition of terms of reference and a roadmap for a subsequent comprehensive study and assessment. </w:t>
            </w:r>
          </w:p>
          <w:p w14:paraId="659583BF" w14:textId="58FD84F2" w:rsidR="003F7445" w:rsidRDefault="003F7445" w:rsidP="003F7445">
            <w:pPr>
              <w:pStyle w:val="NoSpacing"/>
              <w:numPr>
                <w:ilvl w:val="0"/>
                <w:numId w:val="4"/>
              </w:numPr>
              <w:jc w:val="both"/>
            </w:pPr>
            <w:r w:rsidRPr="003F7445">
              <w:t>Initial stakeholder consultations and knowledge exchange supporting the preparatory phase of the process.</w:t>
            </w:r>
          </w:p>
          <w:p w14:paraId="11512B26" w14:textId="4E1F2339" w:rsidR="00DC06D9" w:rsidRPr="00DC06D9" w:rsidRDefault="00DC06D9" w:rsidP="003F7445">
            <w:pPr>
              <w:pStyle w:val="NoSpacing"/>
              <w:ind w:left="720"/>
              <w:jc w:val="both"/>
            </w:pPr>
          </w:p>
        </w:tc>
      </w:tr>
      <w:tr w:rsidR="00487956" w:rsidRPr="005D644D" w14:paraId="368AE787"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59D1712" w14:textId="77777777" w:rsidR="00487956" w:rsidRPr="005D644D" w:rsidRDefault="00487956" w:rsidP="00D549BB">
            <w:pPr>
              <w:pStyle w:val="NoSpacing"/>
              <w:rPr>
                <w:color w:val="FFFFFF" w:themeColor="background1"/>
              </w:rPr>
            </w:pPr>
            <w:r w:rsidRPr="005D644D">
              <w:rPr>
                <w:color w:val="FFFFFF" w:themeColor="background1"/>
              </w:rPr>
              <w:t>COMMUNICATION AND VISIBILITY</w:t>
            </w:r>
          </w:p>
        </w:tc>
      </w:tr>
      <w:tr w:rsidR="00487956" w:rsidRPr="005D644D" w14:paraId="333328E7"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B758833" w14:textId="77777777" w:rsidR="004F2CB1" w:rsidRDefault="004F2CB1" w:rsidP="004F2CB1">
            <w:pPr>
              <w:pStyle w:val="NoSpacing"/>
              <w:ind w:left="720"/>
              <w:jc w:val="both"/>
            </w:pPr>
          </w:p>
          <w:p w14:paraId="09E105A8" w14:textId="2266591E" w:rsidR="00487956" w:rsidRDefault="00487956" w:rsidP="007A6047">
            <w:pPr>
              <w:pStyle w:val="NoSpacing"/>
              <w:numPr>
                <w:ilvl w:val="0"/>
                <w:numId w:val="5"/>
              </w:numPr>
              <w:jc w:val="both"/>
            </w:pPr>
            <w:r w:rsidRPr="005D644D">
              <w:t>Activity news item</w:t>
            </w:r>
          </w:p>
          <w:p w14:paraId="20A194CC" w14:textId="6B3C3735" w:rsidR="001E2A22" w:rsidRPr="005D644D" w:rsidRDefault="001E2A22" w:rsidP="007A6047">
            <w:pPr>
              <w:pStyle w:val="NoSpacing"/>
              <w:numPr>
                <w:ilvl w:val="0"/>
                <w:numId w:val="5"/>
              </w:numPr>
              <w:jc w:val="both"/>
            </w:pPr>
            <w:r>
              <w:t>Social media coverage</w:t>
            </w:r>
          </w:p>
          <w:p w14:paraId="18A2A8D1" w14:textId="77777777" w:rsidR="00487956" w:rsidRPr="005D644D" w:rsidRDefault="00487956" w:rsidP="00D549BB">
            <w:pPr>
              <w:pStyle w:val="NoSpacing"/>
              <w:rPr>
                <w:color w:val="FFFFFF" w:themeColor="background1"/>
              </w:rPr>
            </w:pPr>
          </w:p>
        </w:tc>
      </w:tr>
    </w:tbl>
    <w:p w14:paraId="3E92F6B5" w14:textId="77777777" w:rsidR="00720B10" w:rsidRPr="005D644D" w:rsidRDefault="00720B10" w:rsidP="00487956"/>
    <w:p w14:paraId="72B51CE9" w14:textId="77777777" w:rsidR="003B09BF" w:rsidRDefault="003B09BF" w:rsidP="003B09BF">
      <w:pPr>
        <w:pStyle w:val="Title2"/>
        <w:pBdr>
          <w:bottom w:val="single" w:sz="4" w:space="1" w:color="073F96"/>
        </w:pBdr>
        <w:jc w:val="left"/>
        <w:rPr>
          <w:b/>
          <w:bCs/>
          <w:color w:val="073F96"/>
          <w:sz w:val="28"/>
          <w:szCs w:val="28"/>
          <w:lang w:val="en-GB"/>
        </w:rPr>
      </w:pPr>
      <w:bookmarkStart w:id="58" w:name="_Toc227333854"/>
    </w:p>
    <w:p w14:paraId="44EFE267" w14:textId="419E13AF" w:rsidR="00487956" w:rsidRPr="0054151E" w:rsidRDefault="001C6335" w:rsidP="004B77D6">
      <w:pPr>
        <w:pStyle w:val="Heading3"/>
        <w:jc w:val="both"/>
        <w:rPr>
          <w:rFonts w:ascii="Arial" w:hAnsi="Arial"/>
          <w:color w:val="073F96"/>
          <w:lang w:val="en-US"/>
        </w:rPr>
      </w:pPr>
      <w:bookmarkStart w:id="59" w:name="_Toc228464883"/>
      <w:r w:rsidRPr="0054151E">
        <w:rPr>
          <w:rFonts w:ascii="Arial" w:hAnsi="Arial"/>
          <w:color w:val="073F96"/>
          <w:lang w:val="en-US"/>
        </w:rPr>
        <w:t>11</w:t>
      </w:r>
      <w:r w:rsidR="00846CFA" w:rsidRPr="0054151E">
        <w:rPr>
          <w:rFonts w:ascii="Arial" w:hAnsi="Arial"/>
          <w:color w:val="073F96"/>
          <w:lang w:val="en-US"/>
        </w:rPr>
        <w:t>)</w:t>
      </w:r>
      <w:r w:rsidRPr="0054151E">
        <w:rPr>
          <w:rFonts w:ascii="Arial" w:hAnsi="Arial"/>
          <w:color w:val="073F96"/>
          <w:lang w:val="en-US"/>
        </w:rPr>
        <w:t xml:space="preserve"> </w:t>
      </w:r>
      <w:bookmarkEnd w:id="58"/>
      <w:r w:rsidR="00DC06D9" w:rsidRPr="00DC06D9">
        <w:rPr>
          <w:rFonts w:ascii="Arial" w:hAnsi="Arial"/>
          <w:color w:val="073F96"/>
          <w:lang w:val="en-US"/>
        </w:rPr>
        <w:t>Assessment and guidance on the convergence with EUIPN practices and standards</w:t>
      </w:r>
      <w:bookmarkEnd w:id="59"/>
    </w:p>
    <w:p w14:paraId="2E121A89" w14:textId="77777777" w:rsidR="001C6335" w:rsidRPr="001C6335" w:rsidRDefault="001C6335" w:rsidP="001C6335">
      <w:pPr>
        <w:jc w:val="both"/>
        <w:rPr>
          <w:rFonts w:ascii="Arial" w:hAnsi="Arial" w:cs="Arial"/>
          <w:b/>
          <w:bCs/>
          <w:color w:val="073F96"/>
          <w:sz w:val="22"/>
          <w:szCs w:val="22"/>
          <w:lang w:val="en-US"/>
        </w:rPr>
      </w:pPr>
    </w:p>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487956" w:rsidRPr="005D644D" w14:paraId="1C3C0506" w14:textId="77777777" w:rsidTr="00D549BB">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005B7137" w14:textId="77777777" w:rsidR="00487956" w:rsidRPr="005D644D" w:rsidRDefault="00487956" w:rsidP="00D549BB">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4F12EC06" w14:textId="77777777" w:rsidR="00487956" w:rsidRPr="005D644D" w:rsidRDefault="00487956" w:rsidP="00D549BB">
            <w:pPr>
              <w:pStyle w:val="NoSpacing"/>
              <w:rPr>
                <w:color w:val="FFFFFF" w:themeColor="background1"/>
              </w:rPr>
            </w:pPr>
            <w:r w:rsidRPr="005D644D">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23F57FFE" w14:textId="5B1E042F" w:rsidR="00487956" w:rsidRPr="005D644D" w:rsidRDefault="00487956" w:rsidP="00D549BB">
            <w:pPr>
              <w:pStyle w:val="NoSpacing"/>
            </w:pPr>
            <w:r w:rsidRPr="005D644D">
              <w:t>A1_R2A</w:t>
            </w:r>
            <w:r w:rsidR="00E3177A">
              <w:t>4</w:t>
            </w:r>
          </w:p>
        </w:tc>
      </w:tr>
      <w:tr w:rsidR="00E75F11" w:rsidRPr="005D644D" w14:paraId="56272AF5"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4599712D" w14:textId="77777777" w:rsidR="00E75F11" w:rsidRPr="005D644D" w:rsidRDefault="00E75F11" w:rsidP="00E75F11">
            <w:pPr>
              <w:pStyle w:val="NoSpacing"/>
              <w:rPr>
                <w:color w:val="FFFFFF" w:themeColor="background1"/>
              </w:rPr>
            </w:pPr>
            <w:r w:rsidRPr="005D644D">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2A979574" w14:textId="44432E78" w:rsidR="00E75F11" w:rsidRPr="005D644D" w:rsidRDefault="000F612E" w:rsidP="00E75F11">
            <w:pPr>
              <w:pStyle w:val="NoSpacing"/>
            </w:pPr>
            <w:r w:rsidRPr="000F612E">
              <w:t>Trade mark, Design</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144D4F45" w14:textId="77777777" w:rsidR="00E75F11" w:rsidRPr="005D644D" w:rsidRDefault="00E75F11" w:rsidP="00E75F11">
            <w:pPr>
              <w:pStyle w:val="NoSpacing"/>
              <w:rPr>
                <w:color w:val="FFFFFF" w:themeColor="background1"/>
              </w:rPr>
            </w:pPr>
            <w:r w:rsidRPr="005D644D">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74E6D285" w14:textId="2EBD96AD" w:rsidR="00E75F11" w:rsidRPr="005D644D" w:rsidRDefault="00E75F11" w:rsidP="00E75F11">
            <w:pPr>
              <w:pStyle w:val="NoSpacing"/>
            </w:pPr>
            <w:r w:rsidRPr="00666729">
              <w:t>Technical assistance</w:t>
            </w:r>
          </w:p>
        </w:tc>
      </w:tr>
      <w:tr w:rsidR="00E75F11" w:rsidRPr="005D644D" w14:paraId="6C45A611"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7A7CF66" w14:textId="5617B7CC" w:rsidR="00E75F11" w:rsidRPr="005D644D" w:rsidRDefault="00E75F11" w:rsidP="00E75F11">
            <w:pPr>
              <w:pStyle w:val="NoSpacing"/>
              <w:rPr>
                <w:color w:val="FFFFFF" w:themeColor="background1"/>
              </w:rPr>
            </w:pPr>
            <w:r w:rsidRPr="005D644D">
              <w:rPr>
                <w:color w:val="FFFFFF" w:themeColor="background1"/>
              </w:rPr>
              <w:t xml:space="preserve">Target </w:t>
            </w:r>
            <w:proofErr w:type="spellStart"/>
            <w:r w:rsidR="005C3F16" w:rsidRPr="005C3F16">
              <w:rPr>
                <w:color w:val="FFFFFF" w:themeColor="background1"/>
                <w:lang w:val="es-ES"/>
              </w:rPr>
              <w:t>partner</w:t>
            </w:r>
            <w:proofErr w:type="spellEnd"/>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BCC4017" w14:textId="66DA5CA9" w:rsidR="00E75F11" w:rsidRPr="005D644D" w:rsidRDefault="00DC06D9" w:rsidP="00E75F11">
            <w:pPr>
              <w:pStyle w:val="NoSpacing"/>
              <w:rPr>
                <w:highlight w:val="yellow"/>
              </w:rPr>
            </w:pPr>
            <w:r>
              <w:t>Kosovo</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5C38980" w14:textId="77777777" w:rsidR="00E75F11" w:rsidRPr="005D644D" w:rsidRDefault="00E75F11" w:rsidP="00E75F11">
            <w:pPr>
              <w:pStyle w:val="NoSpacing"/>
              <w:rPr>
                <w:color w:val="FFFFFF" w:themeColor="background1"/>
              </w:rPr>
            </w:pPr>
            <w:r w:rsidRPr="005D644D">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97EB07E" w14:textId="0F734F69" w:rsidR="00E75F11" w:rsidRPr="005D644D" w:rsidRDefault="00666729" w:rsidP="00E75F11">
            <w:pPr>
              <w:pStyle w:val="NoSpacing"/>
            </w:pPr>
            <w:r w:rsidRPr="005E224B">
              <w:t>N/A</w:t>
            </w:r>
            <w:r>
              <w:t xml:space="preserve"> </w:t>
            </w:r>
          </w:p>
        </w:tc>
      </w:tr>
      <w:tr w:rsidR="00E75F11" w:rsidRPr="005D644D" w14:paraId="5809E147"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700C147" w14:textId="77777777" w:rsidR="00E75F11" w:rsidRPr="005D644D" w:rsidRDefault="00E75F11" w:rsidP="00E75F11">
            <w:pPr>
              <w:pStyle w:val="NoSpacing"/>
              <w:rPr>
                <w:color w:val="FFFFFF" w:themeColor="background1"/>
              </w:rPr>
            </w:pPr>
            <w:r w:rsidRPr="005D644D">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303983D" w14:textId="1C390840" w:rsidR="00E75F11" w:rsidRPr="005D644D" w:rsidRDefault="00E75F11" w:rsidP="00E75F11">
            <w:pPr>
              <w:pStyle w:val="NoSpacing"/>
              <w:rPr>
                <w:highlight w:val="yellow"/>
              </w:rPr>
            </w:pPr>
            <w:r w:rsidRPr="008B7F6C">
              <w:t>Q</w:t>
            </w:r>
            <w:r w:rsidR="006E4E84">
              <w:t>3</w:t>
            </w:r>
            <w:r w:rsidRPr="008B7F6C">
              <w:t xml:space="preserve"> 202</w:t>
            </w:r>
            <w:r>
              <w:t>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BF40EAA" w14:textId="112A4FB2" w:rsidR="00E75F11" w:rsidRPr="005D644D" w:rsidRDefault="00E75F11" w:rsidP="00E75F11">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CE35393" w14:textId="1F401E88" w:rsidR="00E75F11" w:rsidRPr="005D644D" w:rsidRDefault="00E75F11" w:rsidP="00E75F11">
            <w:pPr>
              <w:pStyle w:val="NoSpacing"/>
            </w:pPr>
            <w:r>
              <w:t>Q4 2026</w:t>
            </w:r>
          </w:p>
        </w:tc>
      </w:tr>
      <w:tr w:rsidR="00084B34" w:rsidRPr="002B1BDA" w14:paraId="64E6EB5F"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E144773" w14:textId="77777777" w:rsidR="00084B34" w:rsidRPr="005D644D" w:rsidRDefault="00084B34" w:rsidP="00084B34">
            <w:pPr>
              <w:pStyle w:val="NoSpacing"/>
              <w:rPr>
                <w:color w:val="FFFFFF" w:themeColor="background1"/>
              </w:rPr>
            </w:pPr>
            <w:r w:rsidRPr="005D644D">
              <w:rPr>
                <w:color w:val="FFFFFF" w:themeColor="background1"/>
              </w:rPr>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B05B469" w14:textId="3BE63761" w:rsidR="00084B34" w:rsidRPr="005D644D" w:rsidRDefault="00084B34" w:rsidP="00084B34">
            <w:pPr>
              <w:pStyle w:val="NoSpacing"/>
            </w:pPr>
            <w:r w:rsidRPr="005D644D">
              <w:rPr>
                <w:b/>
                <w:bCs/>
              </w:rPr>
              <w:t>R2</w:t>
            </w:r>
            <w:r w:rsidRPr="005D644D">
              <w:t xml:space="preserve"> – </w:t>
            </w:r>
            <w:r w:rsidRPr="00084B34">
              <w:t xml:space="preserve">Strengthened IP institutions, networks, with common practices and tools for a more efficient IP protection system boosting a regional </w:t>
            </w:r>
            <w:proofErr w:type="spellStart"/>
            <w:r w:rsidRPr="00084B34">
              <w:t>harmonisation</w:t>
            </w:r>
            <w:proofErr w:type="spellEnd"/>
            <w:r w:rsidRPr="00084B34">
              <w:t xml:space="preserve"> on trade related aspects.</w:t>
            </w:r>
          </w:p>
        </w:tc>
      </w:tr>
      <w:tr w:rsidR="00084B34" w:rsidRPr="002B1BDA" w14:paraId="198FE5FC"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9E08371" w14:textId="77777777" w:rsidR="00084B34" w:rsidRPr="005D644D" w:rsidRDefault="00084B34" w:rsidP="00084B34">
            <w:pPr>
              <w:pStyle w:val="NoSpacing"/>
              <w:rPr>
                <w:color w:val="FFFFFF" w:themeColor="background1"/>
              </w:rPr>
            </w:pPr>
            <w:r w:rsidRPr="005D644D">
              <w:rPr>
                <w:color w:val="FFFFFF" w:themeColor="background1"/>
              </w:rPr>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51F370F" w14:textId="19C954D1" w:rsidR="00084B34" w:rsidRPr="005D644D" w:rsidRDefault="00084B34" w:rsidP="00084B34">
            <w:pPr>
              <w:pStyle w:val="NoSpacing"/>
            </w:pPr>
            <w:r w:rsidRPr="005D644D">
              <w:rPr>
                <w:b/>
                <w:bCs/>
              </w:rPr>
              <w:t>Cluster 2.</w:t>
            </w:r>
            <w:r>
              <w:rPr>
                <w:b/>
                <w:bCs/>
              </w:rPr>
              <w:t>1</w:t>
            </w:r>
            <w:r w:rsidRPr="005D644D">
              <w:rPr>
                <w:b/>
                <w:bCs/>
              </w:rPr>
              <w:t xml:space="preserve"> </w:t>
            </w:r>
            <w:r w:rsidRPr="005D644D">
              <w:t xml:space="preserve">– </w:t>
            </w:r>
            <w:r w:rsidRPr="00084B34">
              <w:t>Capacity building for national IP Offices on relevant IPR practices and tools</w:t>
            </w:r>
            <w:r>
              <w:t>.</w:t>
            </w:r>
          </w:p>
        </w:tc>
      </w:tr>
      <w:tr w:rsidR="00E75F11" w:rsidRPr="003848EB" w14:paraId="209BD3BD"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4076BC7A" w14:textId="77777777" w:rsidR="00E75F11" w:rsidRPr="005D644D" w:rsidRDefault="00E75F11" w:rsidP="00E75F11">
            <w:pPr>
              <w:pStyle w:val="NoSpacing"/>
              <w:rPr>
                <w:color w:val="FFFFFF" w:themeColor="background1"/>
              </w:rPr>
            </w:pPr>
            <w:r w:rsidRPr="005D644D">
              <w:rPr>
                <w:color w:val="FFFFFF" w:themeColor="background1"/>
              </w:rPr>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26297C8C" w14:textId="7788931C" w:rsidR="00E75F11" w:rsidRPr="005D644D" w:rsidRDefault="006E4E84" w:rsidP="00E75F11">
            <w:pPr>
              <w:pStyle w:val="NoSpacing"/>
            </w:pPr>
            <w:r>
              <w:t>KIPA</w:t>
            </w:r>
            <w:r w:rsidR="00E75F11" w:rsidRPr="005D644D">
              <w:t>,</w:t>
            </w:r>
            <w:r w:rsidR="00CF380F" w:rsidRPr="001F7C58">
              <w:rPr>
                <w:lang w:val="en-GB"/>
              </w:rPr>
              <w:t xml:space="preserve"> other relevant stakeholders.</w:t>
            </w:r>
          </w:p>
        </w:tc>
      </w:tr>
      <w:tr w:rsidR="00E75F11" w:rsidRPr="003848EB" w14:paraId="24139156" w14:textId="77777777" w:rsidTr="00D549BB">
        <w:trPr>
          <w:trHeight w:val="312"/>
        </w:trPr>
        <w:tc>
          <w:tcPr>
            <w:tcW w:w="5000" w:type="pct"/>
            <w:gridSpan w:val="5"/>
            <w:tcBorders>
              <w:top w:val="dotted" w:sz="4" w:space="0" w:color="0C4EA3"/>
            </w:tcBorders>
            <w:tcMar>
              <w:top w:w="15" w:type="dxa"/>
              <w:left w:w="108" w:type="dxa"/>
              <w:bottom w:w="0" w:type="dxa"/>
              <w:right w:w="108" w:type="dxa"/>
            </w:tcMar>
            <w:vAlign w:val="center"/>
          </w:tcPr>
          <w:p w14:paraId="1516BB13" w14:textId="77777777" w:rsidR="00E75F11" w:rsidRPr="005D644D" w:rsidRDefault="00E75F11" w:rsidP="00E75F11">
            <w:pPr>
              <w:pStyle w:val="NoSpacing"/>
            </w:pPr>
          </w:p>
        </w:tc>
      </w:tr>
      <w:tr w:rsidR="00E75F11" w:rsidRPr="005D644D" w14:paraId="342D3B00"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DBB4405" w14:textId="77777777" w:rsidR="00E75F11" w:rsidRPr="005D644D" w:rsidRDefault="00E75F11" w:rsidP="00E75F11">
            <w:pPr>
              <w:pStyle w:val="NoSpacing"/>
            </w:pPr>
            <w:r w:rsidRPr="005D644D">
              <w:rPr>
                <w:color w:val="FFFFFF" w:themeColor="background1"/>
              </w:rPr>
              <w:t>RELEVANCE</w:t>
            </w:r>
          </w:p>
        </w:tc>
      </w:tr>
      <w:tr w:rsidR="00E75F11" w:rsidRPr="002B1BDA" w14:paraId="750D25D4"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F6E8D91" w14:textId="77777777" w:rsidR="00930B21" w:rsidRDefault="00930B21" w:rsidP="00E75F11">
            <w:pPr>
              <w:pStyle w:val="NoSpacing"/>
            </w:pPr>
          </w:p>
          <w:p w14:paraId="4A70A4F2" w14:textId="255F2E35" w:rsidR="00CF380F" w:rsidRDefault="00CF380F" w:rsidP="00CF380F">
            <w:pPr>
              <w:pStyle w:val="NoSpacing"/>
              <w:jc w:val="both"/>
            </w:pPr>
            <w:r>
              <w:t xml:space="preserve">Convergence with the practices and standards of the </w:t>
            </w:r>
            <w:r w:rsidR="00365005">
              <w:t>EUIPN</w:t>
            </w:r>
            <w:r>
              <w:t xml:space="preserve"> is key to ensuring consistency, predictability and quality in the administration of intellectual property rights. Alignment with EUIPN Common Practices contributes to </w:t>
            </w:r>
            <w:r w:rsidR="00E91AF1">
              <w:t>harmonized</w:t>
            </w:r>
            <w:r>
              <w:t xml:space="preserve"> examination, increased legal certainty for users and improved interoperability between IP offices.</w:t>
            </w:r>
          </w:p>
          <w:p w14:paraId="5E74B4E7" w14:textId="77777777" w:rsidR="00CF380F" w:rsidRDefault="00CF380F" w:rsidP="00CF380F">
            <w:pPr>
              <w:pStyle w:val="NoSpacing"/>
              <w:jc w:val="both"/>
            </w:pPr>
          </w:p>
          <w:p w14:paraId="3E4CDC5B" w14:textId="51E85DAC" w:rsidR="00CF380F" w:rsidRDefault="00E91AF1" w:rsidP="00CF380F">
            <w:pPr>
              <w:pStyle w:val="NoSpacing"/>
              <w:jc w:val="both"/>
            </w:pPr>
            <w:r>
              <w:lastRenderedPageBreak/>
              <w:t>Advancing</w:t>
            </w:r>
            <w:r w:rsidR="006A5ADE">
              <w:t xml:space="preserve"> </w:t>
            </w:r>
            <w:r w:rsidR="00CF380F">
              <w:t>convergence with EUIPN practices represents an important step towards aligning administrative and operational standards with those applied in EU Member States</w:t>
            </w:r>
            <w:r w:rsidR="00C50950">
              <w:t xml:space="preserve"> an</w:t>
            </w:r>
            <w:r w:rsidR="00A07133">
              <w:t>d</w:t>
            </w:r>
            <w:r w:rsidR="00C50950">
              <w:t xml:space="preserve"> ensuring that the benefits of full EU integration are felt from day 1 of accession</w:t>
            </w:r>
            <w:r w:rsidR="00CF380F">
              <w:t>. While progress has been made in developing the IP system in Kosovo</w:t>
            </w:r>
            <w:r w:rsidR="00C50950">
              <w:t>,</w:t>
            </w:r>
            <w:r w:rsidR="009558AF">
              <w:rPr>
                <w:rStyle w:val="FootnoteReference"/>
              </w:rPr>
              <w:footnoteReference w:id="9"/>
            </w:r>
            <w:r w:rsidR="00CF380F">
              <w:t xml:space="preserve"> further efforts are required to align procedures, guidelines and practices with EUIPN standards.</w:t>
            </w:r>
          </w:p>
          <w:p w14:paraId="25AE721E" w14:textId="77777777" w:rsidR="00CF380F" w:rsidRDefault="00CF380F" w:rsidP="00CF380F">
            <w:pPr>
              <w:pStyle w:val="NoSpacing"/>
              <w:jc w:val="both"/>
            </w:pPr>
          </w:p>
          <w:p w14:paraId="17F74FB4" w14:textId="77777777" w:rsidR="001C3861" w:rsidRDefault="00CF380F" w:rsidP="001C3861">
            <w:pPr>
              <w:pStyle w:val="NoSpacing"/>
              <w:jc w:val="both"/>
            </w:pPr>
            <w:r>
              <w:t>A structured assessment of the current level of convergence will support the identification of gaps and priority areas for improvement, contributing to a gradual and coherent alignment with EUIPN practices and enhancing the overall efficiency and quality of IP administration.</w:t>
            </w:r>
          </w:p>
          <w:p w14:paraId="4A1DD1F9" w14:textId="17FB1F95" w:rsidR="00930B21" w:rsidRPr="005D644D" w:rsidRDefault="00CF380F" w:rsidP="007120EE">
            <w:pPr>
              <w:pStyle w:val="NoSpacing"/>
              <w:jc w:val="both"/>
              <w:rPr>
                <w:color w:val="FFFFFF" w:themeColor="background1"/>
              </w:rPr>
            </w:pPr>
            <w:r>
              <w:t xml:space="preserve"> </w:t>
            </w:r>
          </w:p>
        </w:tc>
      </w:tr>
      <w:tr w:rsidR="00E75F11" w:rsidRPr="005D644D" w14:paraId="565F3255"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4713732" w14:textId="77777777" w:rsidR="00E75F11" w:rsidRPr="005D644D" w:rsidRDefault="00E75F11" w:rsidP="00E75F11">
            <w:pPr>
              <w:pStyle w:val="NoSpacing"/>
              <w:rPr>
                <w:color w:val="FFFFFF" w:themeColor="background1"/>
              </w:rPr>
            </w:pPr>
            <w:r w:rsidRPr="0095029F">
              <w:rPr>
                <w:color w:val="FFFFFF" w:themeColor="background1"/>
              </w:rPr>
              <w:lastRenderedPageBreak/>
              <w:t>DESCRIPTION</w:t>
            </w:r>
          </w:p>
        </w:tc>
      </w:tr>
      <w:tr w:rsidR="00E75F11" w:rsidRPr="002B1BDA" w14:paraId="56BD0A36"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B8B7378" w14:textId="77777777" w:rsidR="000626E6" w:rsidRDefault="000626E6" w:rsidP="000626E6">
            <w:pPr>
              <w:pStyle w:val="NoSpacing"/>
              <w:jc w:val="both"/>
            </w:pPr>
          </w:p>
          <w:p w14:paraId="3E0F69E5" w14:textId="20024A4A" w:rsidR="000626E6" w:rsidRDefault="000626E6" w:rsidP="000626E6">
            <w:pPr>
              <w:pStyle w:val="NoSpacing"/>
              <w:jc w:val="both"/>
            </w:pPr>
            <w:r>
              <w:t>The objective of this activity is to assess the level of convergence of IP practices in Kosovo with EUIPN standards and to provide guidance for further alignment.</w:t>
            </w:r>
          </w:p>
          <w:p w14:paraId="705E569F" w14:textId="77777777" w:rsidR="000626E6" w:rsidRDefault="000626E6" w:rsidP="000626E6">
            <w:pPr>
              <w:pStyle w:val="NoSpacing"/>
              <w:jc w:val="both"/>
            </w:pPr>
          </w:p>
          <w:p w14:paraId="6E2E0932" w14:textId="33AC4BFC" w:rsidR="000626E6" w:rsidRDefault="003F7445" w:rsidP="000626E6">
            <w:pPr>
              <w:pStyle w:val="NoSpacing"/>
              <w:jc w:val="both"/>
            </w:pPr>
            <w:r w:rsidRPr="003F7445">
              <w:t>The activity will primarily focus on preparatory and analytical elements, leading to the definition of terms of reference and a roadmap for a subsequent comprehensive assessment and guidance. This will provide the basis for follow-up work in 2027, including a</w:t>
            </w:r>
            <w:r>
              <w:t xml:space="preserve"> </w:t>
            </w:r>
            <w:r w:rsidR="000626E6">
              <w:t>detailed assessment of the existing practices, procedures and guidelines applied by the Industrial Property Agency of Kosovo (KIPA), benchmarking them against EUIPN Common Practices and standards. This will cover areas such as examination practices, classification, quality management, use of tools and databases, and user-oriented services.</w:t>
            </w:r>
          </w:p>
          <w:p w14:paraId="7723B1AE" w14:textId="77777777" w:rsidR="000626E6" w:rsidRDefault="000626E6" w:rsidP="000626E6">
            <w:pPr>
              <w:pStyle w:val="NoSpacing"/>
              <w:jc w:val="both"/>
            </w:pPr>
          </w:p>
          <w:p w14:paraId="2F645D6B" w14:textId="52F78234" w:rsidR="000626E6" w:rsidRDefault="00E91AF1" w:rsidP="000626E6">
            <w:pPr>
              <w:pStyle w:val="NoSpacing"/>
              <w:jc w:val="both"/>
            </w:pPr>
            <w:r>
              <w:t>Attention</w:t>
            </w:r>
            <w:r w:rsidR="000626E6">
              <w:t xml:space="preserve"> will be given to identifying gaps, inconsistencies and areas where further convergence is needed. The assessment will also </w:t>
            </w:r>
            <w:r>
              <w:t>consider</w:t>
            </w:r>
            <w:r w:rsidR="000626E6">
              <w:t xml:space="preserve"> institutional and operational aspects that may affect the adoption and implementation of EUIPN practices.</w:t>
            </w:r>
          </w:p>
          <w:p w14:paraId="3860996E" w14:textId="77777777" w:rsidR="000626E6" w:rsidRDefault="000626E6" w:rsidP="000626E6">
            <w:pPr>
              <w:pStyle w:val="NoSpacing"/>
              <w:jc w:val="both"/>
            </w:pPr>
          </w:p>
          <w:p w14:paraId="6CEAD658" w14:textId="77777777" w:rsidR="000626E6" w:rsidRDefault="000626E6" w:rsidP="000626E6">
            <w:pPr>
              <w:pStyle w:val="NoSpacing"/>
              <w:jc w:val="both"/>
            </w:pPr>
            <w:r>
              <w:t>Based on the findings, tailored recommendations and practical guidance will be developed to support progressive alignment with EUIPN standards. This may include proposals for updating internal guidelines, improving workflows, adopting common tools and strengthening capacity.</w:t>
            </w:r>
          </w:p>
          <w:p w14:paraId="082DCF74" w14:textId="77777777" w:rsidR="000626E6" w:rsidRDefault="000626E6" w:rsidP="000626E6">
            <w:pPr>
              <w:pStyle w:val="NoSpacing"/>
              <w:jc w:val="both"/>
            </w:pPr>
          </w:p>
          <w:p w14:paraId="607C54C1" w14:textId="77777777" w:rsidR="000626E6" w:rsidRDefault="000626E6" w:rsidP="000626E6">
            <w:pPr>
              <w:pStyle w:val="NoSpacing"/>
              <w:jc w:val="both"/>
            </w:pPr>
            <w:r>
              <w:t>The activity may include technical meetings, workshops and peer-to-peer exchanges with EUIPN experts to facilitate knowledge transfer and support implementation.</w:t>
            </w:r>
          </w:p>
          <w:p w14:paraId="1CCC521F" w14:textId="77777777" w:rsidR="000626E6" w:rsidRDefault="000626E6" w:rsidP="000626E6">
            <w:pPr>
              <w:pStyle w:val="NoSpacing"/>
              <w:jc w:val="both"/>
            </w:pPr>
          </w:p>
          <w:p w14:paraId="49BAF7E5" w14:textId="24C4ED3A" w:rsidR="00E75F11" w:rsidRDefault="000626E6" w:rsidP="000626E6">
            <w:pPr>
              <w:pStyle w:val="NoSpacing"/>
              <w:jc w:val="both"/>
            </w:pPr>
            <w:r>
              <w:t>The expected result is a</w:t>
            </w:r>
            <w:r w:rsidR="009F48E7">
              <w:t>n assessment report</w:t>
            </w:r>
            <w:r>
              <w:t xml:space="preserve"> </w:t>
            </w:r>
            <w:r w:rsidR="009F48E7">
              <w:t>on</w:t>
            </w:r>
            <w:r>
              <w:t xml:space="preserve"> convergence with EUIPN practices, contributing to improved quality, consistency and efficiency of IP services in Kosovo.</w:t>
            </w:r>
          </w:p>
          <w:p w14:paraId="1345D5FC" w14:textId="77777777" w:rsidR="001F191C" w:rsidRDefault="001F191C" w:rsidP="000626E6">
            <w:pPr>
              <w:pStyle w:val="NoSpacing"/>
              <w:jc w:val="both"/>
            </w:pPr>
          </w:p>
          <w:p w14:paraId="0AFA8624" w14:textId="2D3F4EC3" w:rsidR="003848EB" w:rsidRDefault="001F191C" w:rsidP="000626E6">
            <w:pPr>
              <w:pStyle w:val="NoSpacing"/>
              <w:jc w:val="both"/>
            </w:pPr>
            <w:r w:rsidRPr="001F191C">
              <w:t xml:space="preserve">This activity is specifically tailored to the needs of Kosovo and complements the regional actions under Activities 8 and 9. While those focus on the development of a regional framework, this activity provides a more in-depth, targeted assessment and guidance, </w:t>
            </w:r>
            <w:r w:rsidR="00FA7549" w:rsidRPr="001F191C">
              <w:t>considering</w:t>
            </w:r>
            <w:r w:rsidRPr="001F191C">
              <w:t xml:space="preserve"> the current level of development of IP practices and institutional capacity</w:t>
            </w:r>
            <w:r>
              <w:t>.</w:t>
            </w:r>
          </w:p>
          <w:p w14:paraId="29C71D55" w14:textId="7FFC953D" w:rsidR="00FA7549" w:rsidRPr="004C71E0" w:rsidRDefault="00FA7549" w:rsidP="000626E6">
            <w:pPr>
              <w:pStyle w:val="NoSpacing"/>
              <w:jc w:val="both"/>
            </w:pPr>
          </w:p>
        </w:tc>
      </w:tr>
      <w:tr w:rsidR="00E75F11" w:rsidRPr="005D644D" w14:paraId="321495B9"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D3DACA2" w14:textId="77777777" w:rsidR="00E75F11" w:rsidRPr="005D644D" w:rsidRDefault="00E75F11" w:rsidP="00E75F11">
            <w:pPr>
              <w:pStyle w:val="NoSpacing"/>
              <w:rPr>
                <w:color w:val="FFFFFF" w:themeColor="background1"/>
              </w:rPr>
            </w:pPr>
            <w:r w:rsidRPr="005D644D">
              <w:rPr>
                <w:color w:val="FFFFFF" w:themeColor="background1"/>
              </w:rPr>
              <w:t>EXPECTED OUTPUTS / DELIVERABLES</w:t>
            </w:r>
          </w:p>
        </w:tc>
      </w:tr>
      <w:tr w:rsidR="00E75F11" w:rsidRPr="002B1BDA" w14:paraId="4E46AD6D"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70A63F0" w14:textId="77777777" w:rsidR="00A670FE" w:rsidRDefault="00A670FE" w:rsidP="00A670FE">
            <w:pPr>
              <w:pStyle w:val="NoSpacing"/>
              <w:ind w:left="720"/>
              <w:jc w:val="both"/>
            </w:pPr>
          </w:p>
          <w:p w14:paraId="16EFB08B" w14:textId="77777777" w:rsidR="003F7445" w:rsidRDefault="003F7445" w:rsidP="006B53CC">
            <w:pPr>
              <w:pStyle w:val="NoSpacing"/>
              <w:numPr>
                <w:ilvl w:val="0"/>
                <w:numId w:val="23"/>
              </w:numPr>
            </w:pPr>
            <w:r>
              <w:t>Preparatory analytical inputs supporting the assessment of the level of convergence with EUIPN practices and standards.</w:t>
            </w:r>
          </w:p>
          <w:p w14:paraId="69C546DC" w14:textId="24E2C93E" w:rsidR="003F7445" w:rsidRDefault="003F7445" w:rsidP="006B53CC">
            <w:pPr>
              <w:pStyle w:val="NoSpacing"/>
              <w:numPr>
                <w:ilvl w:val="0"/>
                <w:numId w:val="23"/>
              </w:numPr>
              <w:jc w:val="both"/>
            </w:pPr>
            <w:r>
              <w:t>Definition of terms of reference and a roadmap for a subsequent comprehensive assessment and guidance.</w:t>
            </w:r>
          </w:p>
          <w:p w14:paraId="76581E7D" w14:textId="483076F1" w:rsidR="003F7445" w:rsidRPr="006E4E84" w:rsidRDefault="003F7445" w:rsidP="006B53CC">
            <w:pPr>
              <w:pStyle w:val="NoSpacing"/>
              <w:numPr>
                <w:ilvl w:val="0"/>
                <w:numId w:val="23"/>
              </w:numPr>
              <w:jc w:val="both"/>
            </w:pPr>
            <w:proofErr w:type="spellStart"/>
            <w:r w:rsidRPr="003F7445">
              <w:rPr>
                <w:lang w:val="es-ES"/>
              </w:rPr>
              <w:lastRenderedPageBreak/>
              <w:t>Initial</w:t>
            </w:r>
            <w:proofErr w:type="spellEnd"/>
            <w:r w:rsidRPr="003F7445">
              <w:rPr>
                <w:lang w:val="es-ES"/>
              </w:rPr>
              <w:t xml:space="preserve"> </w:t>
            </w:r>
            <w:proofErr w:type="spellStart"/>
            <w:r w:rsidRPr="003F7445">
              <w:rPr>
                <w:lang w:val="es-ES"/>
              </w:rPr>
              <w:t>technical</w:t>
            </w:r>
            <w:proofErr w:type="spellEnd"/>
            <w:r w:rsidRPr="003F7445">
              <w:rPr>
                <w:lang w:val="es-ES"/>
              </w:rPr>
              <w:t xml:space="preserve"> </w:t>
            </w:r>
            <w:proofErr w:type="spellStart"/>
            <w:r w:rsidRPr="003F7445">
              <w:rPr>
                <w:lang w:val="es-ES"/>
              </w:rPr>
              <w:t>support</w:t>
            </w:r>
            <w:proofErr w:type="spellEnd"/>
            <w:r w:rsidRPr="003F7445">
              <w:rPr>
                <w:lang w:val="es-ES"/>
              </w:rPr>
              <w:t xml:space="preserve"> and </w:t>
            </w:r>
            <w:proofErr w:type="spellStart"/>
            <w:r w:rsidRPr="003F7445">
              <w:rPr>
                <w:lang w:val="es-ES"/>
              </w:rPr>
              <w:t>stakeholder</w:t>
            </w:r>
            <w:proofErr w:type="spellEnd"/>
            <w:r w:rsidRPr="003F7445">
              <w:rPr>
                <w:lang w:val="es-ES"/>
              </w:rPr>
              <w:t xml:space="preserve"> </w:t>
            </w:r>
            <w:proofErr w:type="spellStart"/>
            <w:r w:rsidRPr="003F7445">
              <w:rPr>
                <w:lang w:val="es-ES"/>
              </w:rPr>
              <w:t>engagement</w:t>
            </w:r>
            <w:proofErr w:type="spellEnd"/>
            <w:r w:rsidRPr="003F7445">
              <w:rPr>
                <w:lang w:val="es-ES"/>
              </w:rPr>
              <w:t xml:space="preserve"> </w:t>
            </w:r>
            <w:proofErr w:type="spellStart"/>
            <w:r w:rsidRPr="003F7445">
              <w:rPr>
                <w:lang w:val="es-ES"/>
              </w:rPr>
              <w:t>activities</w:t>
            </w:r>
            <w:proofErr w:type="spellEnd"/>
            <w:r w:rsidRPr="003F7445">
              <w:rPr>
                <w:lang w:val="es-ES"/>
              </w:rPr>
              <w:t xml:space="preserve"> </w:t>
            </w:r>
            <w:proofErr w:type="spellStart"/>
            <w:r w:rsidRPr="003F7445">
              <w:rPr>
                <w:lang w:val="es-ES"/>
              </w:rPr>
              <w:t>supporting</w:t>
            </w:r>
            <w:proofErr w:type="spellEnd"/>
            <w:r w:rsidRPr="003F7445">
              <w:rPr>
                <w:lang w:val="es-ES"/>
              </w:rPr>
              <w:t xml:space="preserve"> </w:t>
            </w:r>
            <w:proofErr w:type="spellStart"/>
            <w:r w:rsidRPr="003F7445">
              <w:rPr>
                <w:lang w:val="es-ES"/>
              </w:rPr>
              <w:t>the</w:t>
            </w:r>
            <w:proofErr w:type="spellEnd"/>
            <w:r w:rsidRPr="003F7445">
              <w:rPr>
                <w:lang w:val="es-ES"/>
              </w:rPr>
              <w:t xml:space="preserve"> </w:t>
            </w:r>
            <w:proofErr w:type="spellStart"/>
            <w:r w:rsidRPr="003F7445">
              <w:rPr>
                <w:lang w:val="es-ES"/>
              </w:rPr>
              <w:t>preparatory</w:t>
            </w:r>
            <w:proofErr w:type="spellEnd"/>
            <w:r w:rsidRPr="003F7445">
              <w:rPr>
                <w:lang w:val="es-ES"/>
              </w:rPr>
              <w:t xml:space="preserve"> </w:t>
            </w:r>
            <w:proofErr w:type="spellStart"/>
            <w:r w:rsidRPr="003F7445">
              <w:rPr>
                <w:lang w:val="es-ES"/>
              </w:rPr>
              <w:t>phase</w:t>
            </w:r>
            <w:proofErr w:type="spellEnd"/>
            <w:r w:rsidRPr="003F7445">
              <w:rPr>
                <w:lang w:val="es-ES"/>
              </w:rPr>
              <w:t xml:space="preserve"> </w:t>
            </w:r>
            <w:proofErr w:type="spellStart"/>
            <w:r w:rsidRPr="003F7445">
              <w:rPr>
                <w:lang w:val="es-ES"/>
              </w:rPr>
              <w:t>of</w:t>
            </w:r>
            <w:proofErr w:type="spellEnd"/>
            <w:r w:rsidRPr="003F7445">
              <w:rPr>
                <w:lang w:val="es-ES"/>
              </w:rPr>
              <w:t xml:space="preserve"> </w:t>
            </w:r>
            <w:proofErr w:type="spellStart"/>
            <w:r w:rsidRPr="003F7445">
              <w:rPr>
                <w:lang w:val="es-ES"/>
              </w:rPr>
              <w:t>the</w:t>
            </w:r>
            <w:proofErr w:type="spellEnd"/>
            <w:r w:rsidRPr="003F7445">
              <w:rPr>
                <w:lang w:val="es-ES"/>
              </w:rPr>
              <w:t xml:space="preserve"> </w:t>
            </w:r>
            <w:proofErr w:type="spellStart"/>
            <w:r w:rsidRPr="003F7445">
              <w:rPr>
                <w:lang w:val="es-ES"/>
              </w:rPr>
              <w:t>process</w:t>
            </w:r>
            <w:proofErr w:type="spellEnd"/>
            <w:r w:rsidRPr="003F7445">
              <w:rPr>
                <w:lang w:val="es-ES"/>
              </w:rPr>
              <w:t>.</w:t>
            </w:r>
          </w:p>
          <w:p w14:paraId="3ECCB4F3" w14:textId="4379D1BD" w:rsidR="000626E6" w:rsidRPr="00A670FE" w:rsidRDefault="000626E6" w:rsidP="006B53CC">
            <w:pPr>
              <w:pStyle w:val="NoSpacing"/>
            </w:pPr>
          </w:p>
        </w:tc>
      </w:tr>
      <w:tr w:rsidR="00E75F11" w:rsidRPr="005D644D" w14:paraId="018C2F7B"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8781361" w14:textId="77777777" w:rsidR="00E75F11" w:rsidRPr="005D644D" w:rsidRDefault="00E75F11" w:rsidP="00E75F11">
            <w:pPr>
              <w:pStyle w:val="NoSpacing"/>
              <w:rPr>
                <w:color w:val="FFFFFF" w:themeColor="background1"/>
              </w:rPr>
            </w:pPr>
            <w:r w:rsidRPr="005D644D">
              <w:rPr>
                <w:color w:val="FFFFFF" w:themeColor="background1"/>
              </w:rPr>
              <w:lastRenderedPageBreak/>
              <w:t>COMMUNICATION AND VISIBILITY</w:t>
            </w:r>
          </w:p>
        </w:tc>
      </w:tr>
      <w:tr w:rsidR="00E75F11" w:rsidRPr="005D644D" w14:paraId="5CF2A364"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BE8329B" w14:textId="77777777" w:rsidR="00A670FE" w:rsidRDefault="00A670FE" w:rsidP="00A670FE">
            <w:pPr>
              <w:pStyle w:val="NoSpacing"/>
              <w:ind w:left="720"/>
              <w:jc w:val="both"/>
            </w:pPr>
          </w:p>
          <w:p w14:paraId="3156B638" w14:textId="4ABEFC77" w:rsidR="00E75F11" w:rsidRDefault="00E75F11" w:rsidP="007A6047">
            <w:pPr>
              <w:pStyle w:val="NoSpacing"/>
              <w:numPr>
                <w:ilvl w:val="0"/>
                <w:numId w:val="5"/>
              </w:numPr>
              <w:jc w:val="both"/>
            </w:pPr>
            <w:r w:rsidRPr="005D644D">
              <w:t>Activity news item</w:t>
            </w:r>
          </w:p>
          <w:p w14:paraId="4E5F5BB0" w14:textId="3BA1381E" w:rsidR="001E2A22" w:rsidRDefault="001E2A22" w:rsidP="007A6047">
            <w:pPr>
              <w:pStyle w:val="NoSpacing"/>
              <w:numPr>
                <w:ilvl w:val="0"/>
                <w:numId w:val="5"/>
              </w:numPr>
              <w:jc w:val="both"/>
            </w:pPr>
            <w:r>
              <w:t>Social media coverage</w:t>
            </w:r>
          </w:p>
          <w:p w14:paraId="7A0640D8" w14:textId="77777777" w:rsidR="00606E89" w:rsidRPr="005C4091" w:rsidRDefault="00606E89" w:rsidP="00606E89">
            <w:pPr>
              <w:pStyle w:val="NoSpacing"/>
              <w:ind w:left="720"/>
              <w:jc w:val="both"/>
            </w:pPr>
          </w:p>
        </w:tc>
      </w:tr>
    </w:tbl>
    <w:p w14:paraId="557B6859" w14:textId="77777777" w:rsidR="00846CFA" w:rsidRDefault="00846CFA" w:rsidP="00846CFA">
      <w:pPr>
        <w:pStyle w:val="Title3"/>
      </w:pPr>
    </w:p>
    <w:p w14:paraId="1F8D3667" w14:textId="77777777" w:rsidR="003B09BF" w:rsidRDefault="003B09BF" w:rsidP="003B09BF">
      <w:pPr>
        <w:pStyle w:val="Title2"/>
        <w:pBdr>
          <w:bottom w:val="single" w:sz="4" w:space="1" w:color="073F96"/>
        </w:pBdr>
        <w:jc w:val="left"/>
        <w:rPr>
          <w:b/>
          <w:bCs/>
          <w:color w:val="073F96"/>
          <w:sz w:val="28"/>
          <w:szCs w:val="28"/>
          <w:lang w:val="en-GB"/>
        </w:rPr>
      </w:pPr>
      <w:bookmarkStart w:id="60" w:name="_Toc227333855"/>
    </w:p>
    <w:p w14:paraId="376D7C69" w14:textId="00AA9215" w:rsidR="00487956" w:rsidRPr="0054151E" w:rsidRDefault="001C6335" w:rsidP="004B77D6">
      <w:pPr>
        <w:pStyle w:val="Heading3"/>
        <w:jc w:val="both"/>
        <w:rPr>
          <w:rFonts w:ascii="Arial" w:hAnsi="Arial"/>
          <w:color w:val="073F96"/>
          <w:lang w:val="en-US"/>
        </w:rPr>
      </w:pPr>
      <w:bookmarkStart w:id="61" w:name="_Toc228464884"/>
      <w:r w:rsidRPr="0054151E">
        <w:rPr>
          <w:rFonts w:ascii="Arial" w:hAnsi="Arial"/>
          <w:color w:val="073F96"/>
          <w:lang w:val="en-US"/>
        </w:rPr>
        <w:t>12</w:t>
      </w:r>
      <w:r w:rsidR="00846CFA" w:rsidRPr="0054151E">
        <w:rPr>
          <w:rFonts w:ascii="Arial" w:hAnsi="Arial"/>
          <w:color w:val="073F96"/>
          <w:lang w:val="en-US"/>
        </w:rPr>
        <w:t>)</w:t>
      </w:r>
      <w:r w:rsidRPr="0054151E">
        <w:rPr>
          <w:rFonts w:ascii="Arial" w:hAnsi="Arial"/>
          <w:color w:val="073F96"/>
          <w:lang w:val="en-US"/>
        </w:rPr>
        <w:t xml:space="preserve"> </w:t>
      </w:r>
      <w:r w:rsidR="00D42D3F" w:rsidRPr="0054151E">
        <w:rPr>
          <w:rFonts w:ascii="Arial" w:hAnsi="Arial"/>
          <w:color w:val="073F96"/>
          <w:lang w:val="en-US"/>
        </w:rPr>
        <w:t>Train-the-trainer online workshop on EUIP</w:t>
      </w:r>
      <w:r w:rsidR="00365005">
        <w:rPr>
          <w:rFonts w:ascii="Arial" w:hAnsi="Arial"/>
          <w:color w:val="073F96"/>
          <w:lang w:val="en-US"/>
        </w:rPr>
        <w:t>N</w:t>
      </w:r>
      <w:r w:rsidR="00D42D3F" w:rsidRPr="0054151E">
        <w:rPr>
          <w:rFonts w:ascii="Arial" w:hAnsi="Arial"/>
          <w:color w:val="073F96"/>
          <w:lang w:val="en-US"/>
        </w:rPr>
        <w:t xml:space="preserve"> flagship tools (</w:t>
      </w:r>
      <w:proofErr w:type="spellStart"/>
      <w:r w:rsidR="00D42D3F" w:rsidRPr="0054151E">
        <w:rPr>
          <w:rFonts w:ascii="Arial" w:hAnsi="Arial"/>
          <w:color w:val="073F96"/>
          <w:lang w:val="en-US"/>
        </w:rPr>
        <w:t>TMview</w:t>
      </w:r>
      <w:proofErr w:type="spellEnd"/>
      <w:r w:rsidR="00D42D3F" w:rsidRPr="0054151E">
        <w:rPr>
          <w:rFonts w:ascii="Arial" w:hAnsi="Arial"/>
          <w:color w:val="073F96"/>
          <w:lang w:val="en-US"/>
        </w:rPr>
        <w:t xml:space="preserve">, </w:t>
      </w:r>
      <w:proofErr w:type="spellStart"/>
      <w:r w:rsidR="00D42D3F" w:rsidRPr="0054151E">
        <w:rPr>
          <w:rFonts w:ascii="Arial" w:hAnsi="Arial"/>
          <w:color w:val="073F96"/>
          <w:lang w:val="en-US"/>
        </w:rPr>
        <w:t>DESIGNview</w:t>
      </w:r>
      <w:proofErr w:type="spellEnd"/>
      <w:r w:rsidR="00D42D3F" w:rsidRPr="0054151E">
        <w:rPr>
          <w:rFonts w:ascii="Arial" w:hAnsi="Arial"/>
          <w:color w:val="073F96"/>
          <w:lang w:val="en-US"/>
        </w:rPr>
        <w:t>)</w:t>
      </w:r>
      <w:bookmarkEnd w:id="60"/>
      <w:bookmarkEnd w:id="61"/>
    </w:p>
    <w:p w14:paraId="7B2AE1DD" w14:textId="77777777" w:rsidR="001C6335" w:rsidRPr="00D42D3F" w:rsidRDefault="001C6335" w:rsidP="001C6335">
      <w:pPr>
        <w:jc w:val="both"/>
        <w:rPr>
          <w:lang w:val="en-US"/>
        </w:rPr>
      </w:pPr>
    </w:p>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487956" w:rsidRPr="005D644D" w14:paraId="376BD05E" w14:textId="77777777" w:rsidTr="00D549BB">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30C824E6" w14:textId="77777777" w:rsidR="00487956" w:rsidRPr="005D644D" w:rsidRDefault="00487956" w:rsidP="00D549BB">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093C4C99" w14:textId="77777777" w:rsidR="00487956" w:rsidRPr="005D644D" w:rsidRDefault="00487956" w:rsidP="00D549BB">
            <w:pPr>
              <w:pStyle w:val="NoSpacing"/>
              <w:rPr>
                <w:color w:val="FFFFFF" w:themeColor="background1"/>
              </w:rPr>
            </w:pPr>
            <w:r w:rsidRPr="005D644D">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6953302B" w14:textId="1553B458" w:rsidR="00487956" w:rsidRPr="005D644D" w:rsidRDefault="00487956" w:rsidP="00D549BB">
            <w:pPr>
              <w:pStyle w:val="NoSpacing"/>
            </w:pPr>
            <w:r w:rsidRPr="005D644D">
              <w:t>A1_R2A</w:t>
            </w:r>
            <w:r w:rsidR="00E3177A">
              <w:t>5</w:t>
            </w:r>
          </w:p>
        </w:tc>
      </w:tr>
      <w:tr w:rsidR="00E75F11" w:rsidRPr="005D644D" w14:paraId="116A1426"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3E256B75" w14:textId="77777777" w:rsidR="00E75F11" w:rsidRPr="005D644D" w:rsidRDefault="00E75F11" w:rsidP="00E75F11">
            <w:pPr>
              <w:pStyle w:val="NoSpacing"/>
              <w:rPr>
                <w:color w:val="FFFFFF" w:themeColor="background1"/>
              </w:rPr>
            </w:pPr>
            <w:r w:rsidRPr="005D644D">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3C984205" w14:textId="62A0BF60" w:rsidR="00E75F11" w:rsidRPr="005D644D" w:rsidRDefault="00B46D5D" w:rsidP="00E75F11">
            <w:pPr>
              <w:pStyle w:val="NoSpacing"/>
            </w:pPr>
            <w:r w:rsidRPr="00B46D5D">
              <w:t>Trade mark, Design</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38297D7A" w14:textId="77777777" w:rsidR="00E75F11" w:rsidRPr="005D644D" w:rsidRDefault="00E75F11" w:rsidP="00E75F11">
            <w:pPr>
              <w:pStyle w:val="NoSpacing"/>
              <w:rPr>
                <w:color w:val="FFFFFF" w:themeColor="background1"/>
              </w:rPr>
            </w:pPr>
            <w:r w:rsidRPr="005D644D">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2ABF8BFC" w14:textId="4BFE280A" w:rsidR="00E75F11" w:rsidRPr="005D644D" w:rsidRDefault="00E75F11" w:rsidP="00E75F11">
            <w:pPr>
              <w:pStyle w:val="NoSpacing"/>
            </w:pPr>
            <w:r w:rsidRPr="00E2557E">
              <w:t>Technical assistance</w:t>
            </w:r>
          </w:p>
        </w:tc>
      </w:tr>
      <w:tr w:rsidR="00E75F11" w:rsidRPr="005D644D" w14:paraId="3BCA30F3"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D93A1DD" w14:textId="25B0C966" w:rsidR="00E75F11" w:rsidRPr="005D644D" w:rsidRDefault="00E75F11" w:rsidP="00E75F11">
            <w:pPr>
              <w:pStyle w:val="NoSpacing"/>
              <w:rPr>
                <w:color w:val="FFFFFF" w:themeColor="background1"/>
              </w:rPr>
            </w:pPr>
            <w:r w:rsidRPr="005D644D">
              <w:rPr>
                <w:color w:val="FFFFFF" w:themeColor="background1"/>
              </w:rPr>
              <w:t xml:space="preserve">Target </w:t>
            </w:r>
            <w:proofErr w:type="spellStart"/>
            <w:r w:rsidR="005C3F16" w:rsidRPr="005C3F16">
              <w:rPr>
                <w:color w:val="FFFFFF" w:themeColor="background1"/>
                <w:lang w:val="es-ES"/>
              </w:rPr>
              <w:t>partner</w:t>
            </w:r>
            <w:proofErr w:type="spellEnd"/>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3B56DA2" w14:textId="6FD95FCB" w:rsidR="00E75F11" w:rsidRPr="005D644D" w:rsidRDefault="00084B34" w:rsidP="00E75F11">
            <w:pPr>
              <w:pStyle w:val="NoSpacing"/>
              <w:rPr>
                <w:highlight w:val="yellow"/>
              </w:rPr>
            </w:pPr>
            <w:r>
              <w:t>WB6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23BAB3B" w14:textId="77777777" w:rsidR="00E75F11" w:rsidRPr="005D644D" w:rsidRDefault="00E75F11" w:rsidP="00E75F11">
            <w:pPr>
              <w:pStyle w:val="NoSpacing"/>
              <w:rPr>
                <w:color w:val="FFFFFF" w:themeColor="background1"/>
              </w:rPr>
            </w:pPr>
            <w:r w:rsidRPr="005D644D">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624C5EF" w14:textId="2CD6C7F5" w:rsidR="00E75F11" w:rsidRPr="005D644D" w:rsidRDefault="00E2557E" w:rsidP="00E75F11">
            <w:pPr>
              <w:pStyle w:val="NoSpacing"/>
            </w:pPr>
            <w:r w:rsidRPr="005E224B">
              <w:t>N/A</w:t>
            </w:r>
            <w:r>
              <w:t xml:space="preserve"> </w:t>
            </w:r>
          </w:p>
        </w:tc>
      </w:tr>
      <w:tr w:rsidR="00E75F11" w:rsidRPr="005D644D" w14:paraId="01D2A9C5"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6C4ACEC" w14:textId="77777777" w:rsidR="00E75F11" w:rsidRPr="005D644D" w:rsidRDefault="00E75F11" w:rsidP="00E75F11">
            <w:pPr>
              <w:pStyle w:val="NoSpacing"/>
              <w:rPr>
                <w:color w:val="FFFFFF" w:themeColor="background1"/>
              </w:rPr>
            </w:pPr>
            <w:r w:rsidRPr="005D644D">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22AC0FC" w14:textId="45CE2577" w:rsidR="00E75F11" w:rsidRPr="005D644D" w:rsidRDefault="00E75F11" w:rsidP="00E75F11">
            <w:pPr>
              <w:pStyle w:val="NoSpacing"/>
            </w:pPr>
            <w:r w:rsidRPr="008B7F6C">
              <w:t>Q</w:t>
            </w:r>
            <w:r w:rsidR="006E4E84">
              <w:t>3</w:t>
            </w:r>
            <w:r w:rsidRPr="008B7F6C">
              <w:t xml:space="preserve"> 202</w:t>
            </w:r>
            <w:r>
              <w:t>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D3A68ED" w14:textId="6E05AF24" w:rsidR="00E75F11" w:rsidRPr="005D644D" w:rsidRDefault="00E75F11" w:rsidP="00E75F11">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4D81CB8" w14:textId="517C132E" w:rsidR="00E75F11" w:rsidRPr="005D644D" w:rsidRDefault="00E75F11" w:rsidP="00E75F11">
            <w:pPr>
              <w:pStyle w:val="NoSpacing"/>
            </w:pPr>
            <w:r>
              <w:t>Q4 2026</w:t>
            </w:r>
          </w:p>
        </w:tc>
      </w:tr>
      <w:tr w:rsidR="00084B34" w:rsidRPr="002B1BDA" w14:paraId="62C7743E"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9C7A5C3" w14:textId="77777777" w:rsidR="00084B34" w:rsidRPr="005D644D" w:rsidRDefault="00084B34" w:rsidP="00084B34">
            <w:pPr>
              <w:pStyle w:val="NoSpacing"/>
              <w:rPr>
                <w:color w:val="FFFFFF" w:themeColor="background1"/>
              </w:rPr>
            </w:pPr>
            <w:r w:rsidRPr="005D644D">
              <w:rPr>
                <w:color w:val="FFFFFF" w:themeColor="background1"/>
              </w:rPr>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B2EF059" w14:textId="70FB53D9" w:rsidR="00084B34" w:rsidRPr="005D644D" w:rsidRDefault="00084B34" w:rsidP="00084B34">
            <w:pPr>
              <w:pStyle w:val="NoSpacing"/>
            </w:pPr>
            <w:r w:rsidRPr="005D644D">
              <w:rPr>
                <w:b/>
                <w:bCs/>
              </w:rPr>
              <w:t>R2</w:t>
            </w:r>
            <w:r w:rsidRPr="005D644D">
              <w:t xml:space="preserve"> – </w:t>
            </w:r>
            <w:r w:rsidRPr="00084B34">
              <w:t xml:space="preserve">Strengthened IP institutions, networks, with common practices and tools for a more efficient IP protection system boosting a regional </w:t>
            </w:r>
            <w:proofErr w:type="spellStart"/>
            <w:r w:rsidRPr="00084B34">
              <w:t>harmonisation</w:t>
            </w:r>
            <w:proofErr w:type="spellEnd"/>
            <w:r w:rsidRPr="00084B34">
              <w:t xml:space="preserve"> on trade related aspects.</w:t>
            </w:r>
          </w:p>
        </w:tc>
      </w:tr>
      <w:tr w:rsidR="00084B34" w:rsidRPr="002B1BDA" w14:paraId="55988111"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8C34AFD" w14:textId="77777777" w:rsidR="00084B34" w:rsidRPr="005D644D" w:rsidRDefault="00084B34" w:rsidP="00084B34">
            <w:pPr>
              <w:pStyle w:val="NoSpacing"/>
              <w:rPr>
                <w:color w:val="FFFFFF" w:themeColor="background1"/>
              </w:rPr>
            </w:pPr>
            <w:r w:rsidRPr="005D644D">
              <w:rPr>
                <w:color w:val="FFFFFF" w:themeColor="background1"/>
              </w:rPr>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72084EF" w14:textId="69D133F2" w:rsidR="00084B34" w:rsidRPr="005D644D" w:rsidRDefault="00084B34" w:rsidP="00084B34">
            <w:pPr>
              <w:pStyle w:val="NoSpacing"/>
            </w:pPr>
            <w:r w:rsidRPr="005D644D">
              <w:rPr>
                <w:b/>
                <w:bCs/>
              </w:rPr>
              <w:t>Cluster 2.</w:t>
            </w:r>
            <w:r>
              <w:rPr>
                <w:b/>
                <w:bCs/>
              </w:rPr>
              <w:t>2</w:t>
            </w:r>
            <w:r w:rsidRPr="005D644D">
              <w:rPr>
                <w:b/>
                <w:bCs/>
              </w:rPr>
              <w:t xml:space="preserve"> </w:t>
            </w:r>
            <w:r w:rsidRPr="005D644D">
              <w:t xml:space="preserve">– </w:t>
            </w:r>
            <w:proofErr w:type="spellStart"/>
            <w:r w:rsidRPr="00084B34">
              <w:t>Modernisation</w:t>
            </w:r>
            <w:proofErr w:type="spellEnd"/>
            <w:r w:rsidRPr="00084B34">
              <w:t xml:space="preserve"> of IP administration (IPOs) and IT Tools</w:t>
            </w:r>
            <w:r>
              <w:t>.</w:t>
            </w:r>
          </w:p>
        </w:tc>
      </w:tr>
      <w:tr w:rsidR="00487956" w:rsidRPr="002B1BDA" w14:paraId="657B64D3"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569C4483" w14:textId="77777777" w:rsidR="00487956" w:rsidRPr="005D644D" w:rsidRDefault="00487956" w:rsidP="00D549BB">
            <w:pPr>
              <w:pStyle w:val="NoSpacing"/>
              <w:rPr>
                <w:color w:val="FFFFFF" w:themeColor="background1"/>
              </w:rPr>
            </w:pPr>
            <w:r w:rsidRPr="005D644D">
              <w:rPr>
                <w:color w:val="FFFFFF" w:themeColor="background1"/>
              </w:rPr>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43FD3F8A" w14:textId="370857A8" w:rsidR="00487956" w:rsidRPr="00125E2E" w:rsidRDefault="00606E89" w:rsidP="00D549BB">
            <w:pPr>
              <w:pStyle w:val="NoSpacing"/>
              <w:rPr>
                <w:lang w:val="it-IT"/>
              </w:rPr>
            </w:pPr>
            <w:r>
              <w:rPr>
                <w:lang w:val="it-IT"/>
              </w:rPr>
              <w:t>WB6 IP Offices</w:t>
            </w:r>
            <w:r w:rsidR="00487956" w:rsidRPr="00125E2E">
              <w:rPr>
                <w:lang w:val="it-IT"/>
              </w:rPr>
              <w:t xml:space="preserve">, </w:t>
            </w:r>
            <w:r w:rsidR="00592BDA" w:rsidRPr="001F7C58">
              <w:rPr>
                <w:lang w:val="en-GB"/>
              </w:rPr>
              <w:t>other relevant stakeholders.</w:t>
            </w:r>
            <w:r w:rsidR="00592BDA">
              <w:rPr>
                <w:lang w:val="en-GB"/>
              </w:rPr>
              <w:t xml:space="preserve"> </w:t>
            </w:r>
          </w:p>
        </w:tc>
      </w:tr>
      <w:tr w:rsidR="00487956" w:rsidRPr="002B1BDA" w14:paraId="7BEE7457" w14:textId="77777777" w:rsidTr="00D549BB">
        <w:trPr>
          <w:trHeight w:val="312"/>
        </w:trPr>
        <w:tc>
          <w:tcPr>
            <w:tcW w:w="5000" w:type="pct"/>
            <w:gridSpan w:val="5"/>
            <w:tcBorders>
              <w:top w:val="dotted" w:sz="4" w:space="0" w:color="0C4EA3"/>
            </w:tcBorders>
            <w:tcMar>
              <w:top w:w="15" w:type="dxa"/>
              <w:left w:w="108" w:type="dxa"/>
              <w:bottom w:w="0" w:type="dxa"/>
              <w:right w:w="108" w:type="dxa"/>
            </w:tcMar>
            <w:vAlign w:val="center"/>
          </w:tcPr>
          <w:p w14:paraId="49D7EEBC" w14:textId="77777777" w:rsidR="00487956" w:rsidRPr="00125E2E" w:rsidRDefault="00487956" w:rsidP="00D549BB">
            <w:pPr>
              <w:pStyle w:val="NoSpacing"/>
              <w:rPr>
                <w:lang w:val="it-IT"/>
              </w:rPr>
            </w:pPr>
          </w:p>
        </w:tc>
      </w:tr>
      <w:tr w:rsidR="00487956" w:rsidRPr="005D644D" w14:paraId="363BD6BA"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5F229D7" w14:textId="77777777" w:rsidR="00487956" w:rsidRPr="005D644D" w:rsidRDefault="00487956" w:rsidP="00D549BB">
            <w:pPr>
              <w:pStyle w:val="NoSpacing"/>
            </w:pPr>
            <w:r w:rsidRPr="005D644D">
              <w:rPr>
                <w:color w:val="FFFFFF" w:themeColor="background1"/>
              </w:rPr>
              <w:t>RELEVANCE</w:t>
            </w:r>
          </w:p>
        </w:tc>
      </w:tr>
      <w:tr w:rsidR="00487956" w:rsidRPr="002B1BDA" w14:paraId="4AF0E946"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DE5D992" w14:textId="77777777" w:rsidR="004B20DD" w:rsidRPr="0054151E" w:rsidRDefault="004B20DD" w:rsidP="004B20DD">
            <w:pPr>
              <w:pStyle w:val="NoSpacing"/>
            </w:pPr>
          </w:p>
          <w:p w14:paraId="0D38E179" w14:textId="7B3D2B10" w:rsidR="00F44CB4" w:rsidRDefault="00F44CB4" w:rsidP="00365005">
            <w:pPr>
              <w:pStyle w:val="NoSpacing"/>
              <w:jc w:val="both"/>
            </w:pPr>
            <w:r>
              <w:t>The use of EUIP</w:t>
            </w:r>
            <w:r w:rsidR="00365005">
              <w:t>N</w:t>
            </w:r>
            <w:r>
              <w:t xml:space="preserve"> flagship tools such as </w:t>
            </w:r>
            <w:proofErr w:type="spellStart"/>
            <w:r>
              <w:t>TMview</w:t>
            </w:r>
            <w:proofErr w:type="spellEnd"/>
            <w:r>
              <w:t xml:space="preserve">, </w:t>
            </w:r>
            <w:r w:rsidR="001677D6">
              <w:t xml:space="preserve">and </w:t>
            </w:r>
            <w:proofErr w:type="spellStart"/>
            <w:r>
              <w:t>DESIGNview</w:t>
            </w:r>
            <w:proofErr w:type="spellEnd"/>
            <w:r>
              <w:t xml:space="preserve"> is essential for ensuring efficient, transparent and </w:t>
            </w:r>
            <w:proofErr w:type="spellStart"/>
            <w:r>
              <w:t>harmonised</w:t>
            </w:r>
            <w:proofErr w:type="spellEnd"/>
            <w:r>
              <w:t xml:space="preserve"> access to trade mark and industrial design information. These tools play a key role in improving data quality, supporting examination processes, and enhancing legal certainty for users across participating IP Offices.</w:t>
            </w:r>
          </w:p>
          <w:p w14:paraId="5A2EA863" w14:textId="77777777" w:rsidR="00F44CB4" w:rsidRDefault="00F44CB4" w:rsidP="00365005">
            <w:pPr>
              <w:pStyle w:val="NoSpacing"/>
              <w:jc w:val="both"/>
            </w:pPr>
          </w:p>
          <w:p w14:paraId="4AFEB81A" w14:textId="77777777" w:rsidR="00F44CB4" w:rsidRDefault="00F44CB4" w:rsidP="00365005">
            <w:pPr>
              <w:pStyle w:val="NoSpacing"/>
              <w:jc w:val="both"/>
            </w:pPr>
            <w:r>
              <w:t xml:space="preserve">In the Western Balkans, while these tools are already available, further efforts are needed to ensure their effective and consistent use, including better understanding of their functionalities, data management aspects, and integration into daily workflows. Strengthening familiarity with these tools, as well as addressing issues related to data transparency, data sharing and data quality, remains an important step in advancing </w:t>
            </w:r>
            <w:proofErr w:type="spellStart"/>
            <w:r>
              <w:t>digitalisation</w:t>
            </w:r>
            <w:proofErr w:type="spellEnd"/>
            <w:r>
              <w:t xml:space="preserve"> and interoperability.</w:t>
            </w:r>
          </w:p>
          <w:p w14:paraId="28E9AAFE" w14:textId="77777777" w:rsidR="00F44CB4" w:rsidRDefault="00F44CB4" w:rsidP="00365005">
            <w:pPr>
              <w:pStyle w:val="NoSpacing"/>
              <w:jc w:val="both"/>
            </w:pPr>
          </w:p>
          <w:p w14:paraId="7BFE5BC4" w14:textId="74AA1173" w:rsidR="00487956" w:rsidRDefault="00F44CB4" w:rsidP="00837821">
            <w:pPr>
              <w:pStyle w:val="NoSpacing"/>
              <w:jc w:val="both"/>
            </w:pPr>
            <w:r>
              <w:t>A train-the-trainer approach will support sustainable capacity building within IP Offices by enabling trained participants to transfer knowledge internally and support wider use of the tools. At the same time, bringing together representatives from different offices will foster professional networks and encourage the exchange of practices, contributing to a more coordinated and strategic use of EUIP</w:t>
            </w:r>
            <w:r w:rsidR="00365005">
              <w:t>N</w:t>
            </w:r>
            <w:r>
              <w:t xml:space="preserve"> tools across the region.</w:t>
            </w:r>
          </w:p>
          <w:p w14:paraId="6CBA8799" w14:textId="27519B2E" w:rsidR="00E32C47" w:rsidRPr="005D644D" w:rsidRDefault="00E32C47" w:rsidP="00F44CB4">
            <w:pPr>
              <w:pStyle w:val="NoSpacing"/>
            </w:pPr>
          </w:p>
        </w:tc>
      </w:tr>
      <w:tr w:rsidR="00487956" w:rsidRPr="005D644D" w14:paraId="74BBA852"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7320377" w14:textId="77777777" w:rsidR="00487956" w:rsidRPr="005D644D" w:rsidRDefault="00487956" w:rsidP="00D549BB">
            <w:pPr>
              <w:pStyle w:val="NoSpacing"/>
              <w:rPr>
                <w:color w:val="FFFFFF" w:themeColor="background1"/>
              </w:rPr>
            </w:pPr>
            <w:r w:rsidRPr="0095029F">
              <w:rPr>
                <w:color w:val="FFFFFF" w:themeColor="background1"/>
              </w:rPr>
              <w:t>DESCRIPTION</w:t>
            </w:r>
          </w:p>
        </w:tc>
      </w:tr>
      <w:tr w:rsidR="00487956" w:rsidRPr="002B1BDA" w14:paraId="2B8E1352"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BA45CB1" w14:textId="77777777" w:rsidR="004B20DD" w:rsidRPr="0054151E" w:rsidRDefault="004B20DD" w:rsidP="00837821">
            <w:pPr>
              <w:pStyle w:val="NoSpacing"/>
              <w:jc w:val="both"/>
            </w:pPr>
          </w:p>
          <w:p w14:paraId="579EE627" w14:textId="432299FC" w:rsidR="00F44CB4" w:rsidRDefault="00F44CB4" w:rsidP="00365005">
            <w:pPr>
              <w:pStyle w:val="NoSpacing"/>
              <w:jc w:val="both"/>
            </w:pPr>
            <w:r>
              <w:t xml:space="preserve">A capacity-building session, also serving as a community-building event, will be </w:t>
            </w:r>
            <w:proofErr w:type="spellStart"/>
            <w:r>
              <w:t>organised</w:t>
            </w:r>
            <w:proofErr w:type="spellEnd"/>
            <w:r>
              <w:t xml:space="preserve"> in 2026, either online or in person, to enhance familiarity with EUIP</w:t>
            </w:r>
            <w:r w:rsidR="00365005">
              <w:t>N</w:t>
            </w:r>
            <w:r>
              <w:t xml:space="preserve">’s flagship tools, namely </w:t>
            </w:r>
            <w:proofErr w:type="spellStart"/>
            <w:r>
              <w:t>TMview</w:t>
            </w:r>
            <w:proofErr w:type="spellEnd"/>
            <w:r w:rsidR="001677D6">
              <w:t xml:space="preserve"> and</w:t>
            </w:r>
            <w:r>
              <w:t xml:space="preserve"> </w:t>
            </w:r>
            <w:proofErr w:type="spellStart"/>
            <w:r>
              <w:t>DESIGNview</w:t>
            </w:r>
            <w:proofErr w:type="spellEnd"/>
            <w:r>
              <w:t xml:space="preserve">. The session will provide practical training on the functionalities, </w:t>
            </w:r>
            <w:r>
              <w:lastRenderedPageBreak/>
              <w:t>search capabilities and operational use of these tools, while also addressing aspects such as data transparency, data sharing, data quality, and issues related to existing data provision.</w:t>
            </w:r>
          </w:p>
          <w:p w14:paraId="05F05AAF" w14:textId="77777777" w:rsidR="00F44CB4" w:rsidRDefault="00F44CB4" w:rsidP="00365005">
            <w:pPr>
              <w:pStyle w:val="NoSpacing"/>
              <w:jc w:val="both"/>
            </w:pPr>
          </w:p>
          <w:p w14:paraId="70D3B05B" w14:textId="77777777" w:rsidR="00F44CB4" w:rsidRDefault="00F44CB4" w:rsidP="00365005">
            <w:pPr>
              <w:pStyle w:val="NoSpacing"/>
              <w:jc w:val="both"/>
            </w:pPr>
            <w:r>
              <w:t>The activity will be implemented as a train-the-trainer workshop bringing together examiners and IT staff from WB6 IP Offices. It will combine hands-on training, demonstrations and interactive exchanges led by EUIPO experts, enabling participants to integrate these tools more effectively into their daily workflows and administrative procedures.</w:t>
            </w:r>
          </w:p>
          <w:p w14:paraId="04218986" w14:textId="77777777" w:rsidR="00F44CB4" w:rsidRDefault="00F44CB4" w:rsidP="00365005">
            <w:pPr>
              <w:pStyle w:val="NoSpacing"/>
              <w:jc w:val="both"/>
            </w:pPr>
          </w:p>
          <w:p w14:paraId="15A593E7" w14:textId="77777777" w:rsidR="00F44CB4" w:rsidRDefault="00F44CB4" w:rsidP="00365005">
            <w:pPr>
              <w:pStyle w:val="NoSpacing"/>
              <w:jc w:val="both"/>
            </w:pPr>
            <w:r>
              <w:t>Participants will be equipped to act as internal trainers within their respective offices, ensuring the multiplication and sustainability of knowledge transfer at national level. In parallel, the workshop will facilitate the exchange of best practices and operational experiences among participating offices.</w:t>
            </w:r>
          </w:p>
          <w:p w14:paraId="0C27BD91" w14:textId="77777777" w:rsidR="00F44CB4" w:rsidRDefault="00F44CB4" w:rsidP="00365005">
            <w:pPr>
              <w:pStyle w:val="NoSpacing"/>
              <w:jc w:val="both"/>
            </w:pPr>
          </w:p>
          <w:p w14:paraId="35D35BB7" w14:textId="7A4B7BC3" w:rsidR="00487956" w:rsidRDefault="00F44CB4" w:rsidP="00837821">
            <w:pPr>
              <w:pStyle w:val="NoSpacing"/>
              <w:jc w:val="both"/>
            </w:pPr>
            <w:r>
              <w:t>By bringing together representatives from different IP Offices, the activity will strengthen professional networks and support a more coordinated and strategic use of EUIP</w:t>
            </w:r>
            <w:r w:rsidR="00365005">
              <w:t>N</w:t>
            </w:r>
            <w:r>
              <w:t xml:space="preserve"> tools across the region. It will also lay the groundwork for future cooperation and potential integration with EUIPO systems, contributing to the ongoing digital </w:t>
            </w:r>
            <w:proofErr w:type="spellStart"/>
            <w:r>
              <w:t>modernisation</w:t>
            </w:r>
            <w:proofErr w:type="spellEnd"/>
            <w:r>
              <w:t xml:space="preserve"> of IP administrations in the Western Balkans.</w:t>
            </w:r>
          </w:p>
          <w:p w14:paraId="09E4DA0E" w14:textId="6BA02370" w:rsidR="00F44CB4" w:rsidRPr="005D644D" w:rsidRDefault="00F44CB4" w:rsidP="007120EE">
            <w:pPr>
              <w:pStyle w:val="NoSpacing"/>
              <w:jc w:val="both"/>
            </w:pPr>
          </w:p>
        </w:tc>
      </w:tr>
      <w:tr w:rsidR="00487956" w:rsidRPr="005D644D" w14:paraId="6CE24FA6"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487E82A" w14:textId="77777777" w:rsidR="00487956" w:rsidRPr="005D644D" w:rsidRDefault="00487956" w:rsidP="00D549BB">
            <w:pPr>
              <w:pStyle w:val="NoSpacing"/>
              <w:rPr>
                <w:color w:val="FFFFFF" w:themeColor="background1"/>
              </w:rPr>
            </w:pPr>
            <w:r w:rsidRPr="005D644D">
              <w:rPr>
                <w:color w:val="FFFFFF" w:themeColor="background1"/>
              </w:rPr>
              <w:lastRenderedPageBreak/>
              <w:t>EXPECTED OUTPUTS / DELIVERABLES</w:t>
            </w:r>
          </w:p>
        </w:tc>
      </w:tr>
      <w:tr w:rsidR="00487956" w:rsidRPr="002B1BDA" w14:paraId="7456DA5A"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BE5217C" w14:textId="77777777" w:rsidR="004B20DD" w:rsidRDefault="004B20DD" w:rsidP="004B20DD">
            <w:pPr>
              <w:pStyle w:val="ListParagraph"/>
              <w:jc w:val="both"/>
              <w:rPr>
                <w:sz w:val="20"/>
                <w:szCs w:val="20"/>
              </w:rPr>
            </w:pPr>
          </w:p>
          <w:p w14:paraId="5C773C0A" w14:textId="1152722F" w:rsidR="00F44CB4" w:rsidRPr="00F44CB4" w:rsidRDefault="00F44CB4" w:rsidP="00F44CB4">
            <w:pPr>
              <w:pStyle w:val="ListParagraph"/>
              <w:numPr>
                <w:ilvl w:val="0"/>
                <w:numId w:val="4"/>
              </w:numPr>
              <w:jc w:val="both"/>
              <w:rPr>
                <w:rFonts w:ascii="Arial" w:hAnsi="Arial" w:cs="Arial"/>
                <w:sz w:val="22"/>
                <w:szCs w:val="22"/>
                <w:lang w:val="en-US"/>
              </w:rPr>
            </w:pPr>
            <w:r w:rsidRPr="00F44CB4">
              <w:rPr>
                <w:rFonts w:ascii="Arial" w:hAnsi="Arial" w:cs="Arial"/>
                <w:sz w:val="22"/>
                <w:szCs w:val="22"/>
                <w:lang w:val="en-US"/>
              </w:rPr>
              <w:t xml:space="preserve">Train-the-trainer workshop delivered (online or in-person). </w:t>
            </w:r>
          </w:p>
          <w:p w14:paraId="6547223F" w14:textId="54C4D8BE" w:rsidR="00F44CB4" w:rsidRPr="00F44CB4" w:rsidRDefault="00F44CB4" w:rsidP="00F44CB4">
            <w:pPr>
              <w:pStyle w:val="ListParagraph"/>
              <w:numPr>
                <w:ilvl w:val="0"/>
                <w:numId w:val="4"/>
              </w:numPr>
              <w:jc w:val="both"/>
              <w:rPr>
                <w:rFonts w:ascii="Arial" w:hAnsi="Arial" w:cs="Arial"/>
                <w:sz w:val="22"/>
                <w:szCs w:val="22"/>
                <w:lang w:val="en-US"/>
              </w:rPr>
            </w:pPr>
            <w:r w:rsidRPr="00F44CB4">
              <w:rPr>
                <w:rFonts w:ascii="Arial" w:hAnsi="Arial" w:cs="Arial"/>
                <w:sz w:val="22"/>
                <w:szCs w:val="22"/>
                <w:lang w:val="en-US"/>
              </w:rPr>
              <w:t>Improved knowledge and use of EUIP</w:t>
            </w:r>
            <w:r w:rsidR="00365005">
              <w:rPr>
                <w:rFonts w:ascii="Arial" w:hAnsi="Arial" w:cs="Arial"/>
                <w:sz w:val="22"/>
                <w:szCs w:val="22"/>
                <w:lang w:val="en-US"/>
              </w:rPr>
              <w:t>N</w:t>
            </w:r>
            <w:r w:rsidRPr="00F44CB4">
              <w:rPr>
                <w:rFonts w:ascii="Arial" w:hAnsi="Arial" w:cs="Arial"/>
                <w:sz w:val="22"/>
                <w:szCs w:val="22"/>
                <w:lang w:val="en-US"/>
              </w:rPr>
              <w:t xml:space="preserve"> flagship tools (</w:t>
            </w:r>
            <w:proofErr w:type="spellStart"/>
            <w:r w:rsidRPr="00F44CB4">
              <w:rPr>
                <w:rFonts w:ascii="Arial" w:hAnsi="Arial" w:cs="Arial"/>
                <w:sz w:val="22"/>
                <w:szCs w:val="22"/>
                <w:lang w:val="en-US"/>
              </w:rPr>
              <w:t>TMview</w:t>
            </w:r>
            <w:proofErr w:type="spellEnd"/>
            <w:r w:rsidRPr="00F44CB4">
              <w:rPr>
                <w:rFonts w:ascii="Arial" w:hAnsi="Arial" w:cs="Arial"/>
                <w:sz w:val="22"/>
                <w:szCs w:val="22"/>
                <w:lang w:val="en-US"/>
              </w:rPr>
              <w:t xml:space="preserve">, </w:t>
            </w:r>
            <w:proofErr w:type="spellStart"/>
            <w:r w:rsidRPr="00F44CB4">
              <w:rPr>
                <w:rFonts w:ascii="Arial" w:hAnsi="Arial" w:cs="Arial"/>
                <w:sz w:val="22"/>
                <w:szCs w:val="22"/>
                <w:lang w:val="en-US"/>
              </w:rPr>
              <w:t>DESIGNview</w:t>
            </w:r>
            <w:proofErr w:type="spellEnd"/>
            <w:r w:rsidRPr="00F44CB4">
              <w:rPr>
                <w:rFonts w:ascii="Arial" w:hAnsi="Arial" w:cs="Arial"/>
                <w:sz w:val="22"/>
                <w:szCs w:val="22"/>
                <w:lang w:val="en-US"/>
              </w:rPr>
              <w:t xml:space="preserve">) among WB6 IP Offices. </w:t>
            </w:r>
          </w:p>
          <w:p w14:paraId="74F9CA30" w14:textId="35828BBB" w:rsidR="00F44CB4" w:rsidRPr="00F44CB4" w:rsidRDefault="00F44CB4" w:rsidP="00F44CB4">
            <w:pPr>
              <w:pStyle w:val="ListParagraph"/>
              <w:numPr>
                <w:ilvl w:val="0"/>
                <w:numId w:val="4"/>
              </w:numPr>
              <w:jc w:val="both"/>
              <w:rPr>
                <w:rFonts w:ascii="Arial" w:hAnsi="Arial" w:cs="Arial"/>
                <w:sz w:val="22"/>
                <w:szCs w:val="22"/>
                <w:lang w:val="en-US"/>
              </w:rPr>
            </w:pPr>
            <w:r w:rsidRPr="00F44CB4">
              <w:rPr>
                <w:rFonts w:ascii="Arial" w:hAnsi="Arial" w:cs="Arial"/>
                <w:sz w:val="22"/>
                <w:szCs w:val="22"/>
                <w:lang w:val="en-US"/>
              </w:rPr>
              <w:t xml:space="preserve">Enhanced internal training capacity within IP Offices through trained trainers. </w:t>
            </w:r>
          </w:p>
          <w:p w14:paraId="2DCE8495" w14:textId="12880E47" w:rsidR="00F44CB4" w:rsidRPr="00F44CB4" w:rsidRDefault="00F44CB4" w:rsidP="00F44CB4">
            <w:pPr>
              <w:pStyle w:val="ListParagraph"/>
              <w:numPr>
                <w:ilvl w:val="0"/>
                <w:numId w:val="4"/>
              </w:numPr>
              <w:jc w:val="both"/>
              <w:rPr>
                <w:rFonts w:ascii="Arial" w:hAnsi="Arial" w:cs="Arial"/>
                <w:sz w:val="22"/>
                <w:szCs w:val="22"/>
                <w:lang w:val="en-US"/>
              </w:rPr>
            </w:pPr>
            <w:r w:rsidRPr="00F44CB4">
              <w:rPr>
                <w:rFonts w:ascii="Arial" w:hAnsi="Arial" w:cs="Arial"/>
                <w:sz w:val="22"/>
                <w:szCs w:val="22"/>
                <w:lang w:val="en-US"/>
              </w:rPr>
              <w:t xml:space="preserve">Improved data use, quality awareness and integration of tools into daily workflows. </w:t>
            </w:r>
          </w:p>
          <w:p w14:paraId="65DB0EB0" w14:textId="77777777" w:rsidR="00F44CB4" w:rsidRDefault="00F44CB4" w:rsidP="00F44CB4">
            <w:pPr>
              <w:pStyle w:val="ListParagraph"/>
              <w:numPr>
                <w:ilvl w:val="0"/>
                <w:numId w:val="4"/>
              </w:numPr>
              <w:jc w:val="both"/>
              <w:rPr>
                <w:rFonts w:ascii="Arial" w:hAnsi="Arial" w:cs="Arial"/>
                <w:sz w:val="22"/>
                <w:szCs w:val="22"/>
                <w:lang w:val="en-US"/>
              </w:rPr>
            </w:pPr>
            <w:r w:rsidRPr="00F44CB4">
              <w:rPr>
                <w:rFonts w:ascii="Arial" w:hAnsi="Arial" w:cs="Arial"/>
                <w:sz w:val="22"/>
                <w:szCs w:val="22"/>
                <w:lang w:val="en-US"/>
              </w:rPr>
              <w:t xml:space="preserve">Increased efficiency and consistency in trade mark and design examination processes. </w:t>
            </w:r>
          </w:p>
          <w:p w14:paraId="70BB4560" w14:textId="77777777" w:rsidR="004B20DD" w:rsidRDefault="00F44CB4" w:rsidP="00F44CB4">
            <w:pPr>
              <w:pStyle w:val="ListParagraph"/>
              <w:numPr>
                <w:ilvl w:val="0"/>
                <w:numId w:val="4"/>
              </w:numPr>
              <w:jc w:val="both"/>
              <w:rPr>
                <w:rFonts w:ascii="Arial" w:hAnsi="Arial" w:cs="Arial"/>
                <w:sz w:val="22"/>
                <w:szCs w:val="22"/>
                <w:lang w:val="en-US"/>
              </w:rPr>
            </w:pPr>
            <w:r w:rsidRPr="00F44CB4">
              <w:rPr>
                <w:rFonts w:ascii="Arial" w:hAnsi="Arial" w:cs="Arial"/>
                <w:sz w:val="22"/>
                <w:szCs w:val="22"/>
                <w:lang w:val="en-US"/>
              </w:rPr>
              <w:t>Strengthened cooperation and exchange of practices among WB6 IP Offices.</w:t>
            </w:r>
          </w:p>
          <w:p w14:paraId="5166EB1F" w14:textId="6CAA8C73" w:rsidR="00F44CB4" w:rsidRPr="00F44CB4" w:rsidRDefault="00F44CB4" w:rsidP="00F44CB4">
            <w:pPr>
              <w:pStyle w:val="ListParagraph"/>
              <w:jc w:val="both"/>
              <w:rPr>
                <w:rFonts w:ascii="Arial" w:hAnsi="Arial" w:cs="Arial"/>
                <w:sz w:val="22"/>
                <w:szCs w:val="22"/>
                <w:lang w:val="en-US"/>
              </w:rPr>
            </w:pPr>
          </w:p>
        </w:tc>
      </w:tr>
      <w:tr w:rsidR="00487956" w:rsidRPr="005D644D" w14:paraId="7DA772C0"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303A395" w14:textId="77777777" w:rsidR="00487956" w:rsidRPr="005D644D" w:rsidRDefault="00487956" w:rsidP="00D549BB">
            <w:pPr>
              <w:pStyle w:val="NoSpacing"/>
              <w:rPr>
                <w:color w:val="FFFFFF" w:themeColor="background1"/>
              </w:rPr>
            </w:pPr>
            <w:r w:rsidRPr="005D644D">
              <w:rPr>
                <w:color w:val="FFFFFF" w:themeColor="background1"/>
              </w:rPr>
              <w:t>COMMUNICATION AND VISIBILITY</w:t>
            </w:r>
          </w:p>
        </w:tc>
      </w:tr>
      <w:tr w:rsidR="00487956" w:rsidRPr="005D644D" w14:paraId="2E385110"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4BDBAC1" w14:textId="77777777" w:rsidR="004B20DD" w:rsidRDefault="004B20DD" w:rsidP="004B20DD">
            <w:pPr>
              <w:pStyle w:val="NoSpacing"/>
              <w:ind w:left="720"/>
              <w:jc w:val="both"/>
            </w:pPr>
          </w:p>
          <w:p w14:paraId="1BEA37F9" w14:textId="5E7FB7DE" w:rsidR="00487956" w:rsidRDefault="00487956" w:rsidP="007A6047">
            <w:pPr>
              <w:pStyle w:val="NoSpacing"/>
              <w:numPr>
                <w:ilvl w:val="0"/>
                <w:numId w:val="5"/>
              </w:numPr>
              <w:jc w:val="both"/>
            </w:pPr>
            <w:r w:rsidRPr="005D644D">
              <w:t>Activity news item</w:t>
            </w:r>
          </w:p>
          <w:p w14:paraId="331D1AEE" w14:textId="5FF11F9B" w:rsidR="001E2A22" w:rsidRPr="005D644D" w:rsidRDefault="001E2A22" w:rsidP="007A6047">
            <w:pPr>
              <w:pStyle w:val="NoSpacing"/>
              <w:numPr>
                <w:ilvl w:val="0"/>
                <w:numId w:val="5"/>
              </w:numPr>
              <w:jc w:val="both"/>
            </w:pPr>
            <w:r>
              <w:t>Social media coverage</w:t>
            </w:r>
          </w:p>
          <w:p w14:paraId="489599C1" w14:textId="77777777" w:rsidR="00487956" w:rsidRPr="005D644D" w:rsidRDefault="00487956" w:rsidP="007A6047">
            <w:pPr>
              <w:pStyle w:val="NoSpacing"/>
              <w:numPr>
                <w:ilvl w:val="0"/>
                <w:numId w:val="5"/>
              </w:numPr>
              <w:jc w:val="both"/>
              <w:rPr>
                <w:color w:val="FFFFFF" w:themeColor="background1"/>
              </w:rPr>
            </w:pPr>
          </w:p>
        </w:tc>
      </w:tr>
    </w:tbl>
    <w:p w14:paraId="418AA562" w14:textId="77777777" w:rsidR="00487956" w:rsidRPr="005D644D" w:rsidRDefault="00487956" w:rsidP="00846CFA">
      <w:pPr>
        <w:pStyle w:val="Title3"/>
      </w:pPr>
    </w:p>
    <w:p w14:paraId="03F22CB6" w14:textId="77777777" w:rsidR="003B09BF" w:rsidRDefault="003B09BF" w:rsidP="003B09BF">
      <w:pPr>
        <w:pStyle w:val="Title2"/>
        <w:pBdr>
          <w:bottom w:val="single" w:sz="4" w:space="1" w:color="073F96"/>
        </w:pBdr>
        <w:jc w:val="left"/>
        <w:rPr>
          <w:b/>
          <w:bCs/>
          <w:color w:val="073F96"/>
          <w:sz w:val="28"/>
          <w:szCs w:val="28"/>
          <w:lang w:val="en-GB"/>
        </w:rPr>
      </w:pPr>
      <w:bookmarkStart w:id="62" w:name="_Toc227333856"/>
    </w:p>
    <w:p w14:paraId="2869E349" w14:textId="6A8E9F73" w:rsidR="00487956" w:rsidRPr="0054151E" w:rsidRDefault="00C2130F" w:rsidP="004B77D6">
      <w:pPr>
        <w:pStyle w:val="Heading3"/>
        <w:jc w:val="both"/>
        <w:rPr>
          <w:rFonts w:ascii="Arial" w:hAnsi="Arial"/>
          <w:color w:val="073F96"/>
          <w:lang w:val="en-US"/>
        </w:rPr>
      </w:pPr>
      <w:bookmarkStart w:id="63" w:name="_Toc228464885"/>
      <w:r w:rsidRPr="0054151E">
        <w:rPr>
          <w:rFonts w:ascii="Arial" w:hAnsi="Arial"/>
          <w:color w:val="073F96"/>
          <w:lang w:val="en-US"/>
        </w:rPr>
        <w:t>1</w:t>
      </w:r>
      <w:r w:rsidR="00846CFA" w:rsidRPr="0054151E">
        <w:rPr>
          <w:rFonts w:ascii="Arial" w:hAnsi="Arial"/>
          <w:color w:val="073F96"/>
          <w:lang w:val="en-US"/>
        </w:rPr>
        <w:t>3)</w:t>
      </w:r>
      <w:r w:rsidRPr="0054151E">
        <w:rPr>
          <w:rFonts w:ascii="Arial" w:hAnsi="Arial"/>
          <w:color w:val="073F96"/>
          <w:lang w:val="en-US"/>
        </w:rPr>
        <w:t xml:space="preserve"> </w:t>
      </w:r>
      <w:r w:rsidR="00D42D3F" w:rsidRPr="0054151E">
        <w:rPr>
          <w:rFonts w:ascii="Arial" w:hAnsi="Arial"/>
          <w:color w:val="073F96"/>
          <w:lang w:val="en-US"/>
        </w:rPr>
        <w:t xml:space="preserve">Assessment and support for </w:t>
      </w:r>
      <w:proofErr w:type="spellStart"/>
      <w:r w:rsidR="00D42D3F" w:rsidRPr="0054151E">
        <w:rPr>
          <w:rFonts w:ascii="Arial" w:hAnsi="Arial"/>
          <w:color w:val="073F96"/>
          <w:lang w:val="en-US"/>
        </w:rPr>
        <w:t>modernisation</w:t>
      </w:r>
      <w:proofErr w:type="spellEnd"/>
      <w:r w:rsidR="00D42D3F" w:rsidRPr="0054151E">
        <w:rPr>
          <w:rFonts w:ascii="Arial" w:hAnsi="Arial"/>
          <w:color w:val="073F96"/>
          <w:lang w:val="en-US"/>
        </w:rPr>
        <w:t xml:space="preserve"> of IP IT systems in North Macedonia</w:t>
      </w:r>
      <w:bookmarkEnd w:id="62"/>
      <w:bookmarkEnd w:id="63"/>
    </w:p>
    <w:p w14:paraId="22F8D3E7" w14:textId="77777777" w:rsidR="00C2130F" w:rsidRPr="00D42D3F" w:rsidRDefault="00C2130F" w:rsidP="00C2130F">
      <w:pPr>
        <w:pStyle w:val="ListParagraph"/>
        <w:rPr>
          <w:rFonts w:cs="Arial"/>
          <w:color w:val="073F96"/>
          <w:sz w:val="22"/>
          <w:szCs w:val="22"/>
          <w:lang w:val="en-US"/>
        </w:rPr>
      </w:pPr>
    </w:p>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487956" w:rsidRPr="005D644D" w14:paraId="334DF58F" w14:textId="77777777" w:rsidTr="00D549BB">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78184799" w14:textId="77777777" w:rsidR="00487956" w:rsidRPr="005D644D" w:rsidRDefault="00487956" w:rsidP="00D549BB">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567FAF31" w14:textId="77777777" w:rsidR="00487956" w:rsidRPr="005D644D" w:rsidRDefault="00487956" w:rsidP="00D549BB">
            <w:pPr>
              <w:pStyle w:val="NoSpacing"/>
              <w:rPr>
                <w:color w:val="FFFFFF" w:themeColor="background1"/>
              </w:rPr>
            </w:pPr>
            <w:r w:rsidRPr="005D644D">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7B70D951" w14:textId="25FE221C" w:rsidR="00487956" w:rsidRPr="005D644D" w:rsidRDefault="00487956" w:rsidP="00D549BB">
            <w:pPr>
              <w:pStyle w:val="NoSpacing"/>
            </w:pPr>
            <w:r w:rsidRPr="005D644D">
              <w:t>A1_R2A</w:t>
            </w:r>
            <w:r w:rsidR="00E3177A">
              <w:t>6</w:t>
            </w:r>
          </w:p>
        </w:tc>
      </w:tr>
      <w:tr w:rsidR="00E75F11" w:rsidRPr="005D644D" w14:paraId="652EA6E4"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50D22F76" w14:textId="77777777" w:rsidR="00E75F11" w:rsidRPr="005D644D" w:rsidRDefault="00E75F11" w:rsidP="00E75F11">
            <w:pPr>
              <w:pStyle w:val="NoSpacing"/>
              <w:rPr>
                <w:color w:val="FFFFFF" w:themeColor="background1"/>
              </w:rPr>
            </w:pPr>
            <w:r w:rsidRPr="005D644D">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2A73AAC5" w14:textId="596766AE" w:rsidR="00E75F11" w:rsidRPr="005D644D" w:rsidRDefault="00B46D5D" w:rsidP="00E75F11">
            <w:pPr>
              <w:pStyle w:val="NoSpacing"/>
            </w:pPr>
            <w:r w:rsidRPr="00B46D5D">
              <w:t>IT Tools</w:t>
            </w:r>
            <w:r>
              <w:t xml:space="preserve"> </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326B066F" w14:textId="77777777" w:rsidR="00E75F11" w:rsidRPr="005D644D" w:rsidRDefault="00E75F11" w:rsidP="00E75F11">
            <w:pPr>
              <w:pStyle w:val="NoSpacing"/>
              <w:rPr>
                <w:color w:val="FFFFFF" w:themeColor="background1"/>
              </w:rPr>
            </w:pPr>
            <w:r w:rsidRPr="005D644D">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4EE29303" w14:textId="49F80AE6" w:rsidR="00E75F11" w:rsidRPr="005D644D" w:rsidRDefault="00E75F11" w:rsidP="00E75F11">
            <w:pPr>
              <w:pStyle w:val="NoSpacing"/>
            </w:pPr>
            <w:r w:rsidRPr="006D6258">
              <w:t>Technical assistance</w:t>
            </w:r>
          </w:p>
        </w:tc>
      </w:tr>
      <w:tr w:rsidR="00E75F11" w:rsidRPr="005D644D" w14:paraId="59FDD69E"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9C559A3" w14:textId="6F15CC02" w:rsidR="00E75F11" w:rsidRPr="005D644D" w:rsidRDefault="00E75F11" w:rsidP="00E75F11">
            <w:pPr>
              <w:pStyle w:val="NoSpacing"/>
              <w:rPr>
                <w:color w:val="FFFFFF" w:themeColor="background1"/>
              </w:rPr>
            </w:pPr>
            <w:r w:rsidRPr="005D644D">
              <w:rPr>
                <w:color w:val="FFFFFF" w:themeColor="background1"/>
              </w:rPr>
              <w:t xml:space="preserve">Target </w:t>
            </w:r>
            <w:proofErr w:type="spellStart"/>
            <w:r w:rsidR="005C3F16" w:rsidRPr="005C3F16">
              <w:rPr>
                <w:color w:val="FFFFFF" w:themeColor="background1"/>
                <w:lang w:val="es-ES"/>
              </w:rPr>
              <w:t>partner</w:t>
            </w:r>
            <w:proofErr w:type="spellEnd"/>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30C8FC4" w14:textId="27B8FA42" w:rsidR="00E75F11" w:rsidRPr="005D644D" w:rsidRDefault="00084B34" w:rsidP="00E75F11">
            <w:pPr>
              <w:pStyle w:val="NoSpacing"/>
              <w:rPr>
                <w:highlight w:val="yellow"/>
              </w:rPr>
            </w:pPr>
            <w:r w:rsidRPr="00084B34">
              <w:t>North Macedonia</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3F42BF9" w14:textId="77777777" w:rsidR="00E75F11" w:rsidRPr="005D644D" w:rsidRDefault="00E75F11" w:rsidP="00E75F11">
            <w:pPr>
              <w:pStyle w:val="NoSpacing"/>
              <w:rPr>
                <w:color w:val="FFFFFF" w:themeColor="background1"/>
              </w:rPr>
            </w:pPr>
            <w:r w:rsidRPr="005D644D">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94793CC" w14:textId="56A353E2" w:rsidR="00E75F11" w:rsidRPr="005D644D" w:rsidRDefault="006D6258" w:rsidP="00E75F11">
            <w:pPr>
              <w:pStyle w:val="NoSpacing"/>
            </w:pPr>
            <w:r w:rsidRPr="005E224B">
              <w:t>N/A</w:t>
            </w:r>
            <w:r>
              <w:t xml:space="preserve"> </w:t>
            </w:r>
          </w:p>
        </w:tc>
      </w:tr>
      <w:tr w:rsidR="00E75F11" w:rsidRPr="005D644D" w14:paraId="03FF8264"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A1F5F9C" w14:textId="77777777" w:rsidR="00E75F11" w:rsidRPr="005D644D" w:rsidRDefault="00E75F11" w:rsidP="00E75F11">
            <w:pPr>
              <w:pStyle w:val="NoSpacing"/>
              <w:rPr>
                <w:color w:val="FFFFFF" w:themeColor="background1"/>
              </w:rPr>
            </w:pPr>
            <w:r w:rsidRPr="005D644D">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0A3D950" w14:textId="105DFC35" w:rsidR="00E75F11" w:rsidRPr="00F17316" w:rsidRDefault="00E75F11" w:rsidP="00E75F11">
            <w:pPr>
              <w:pStyle w:val="NoSpacing"/>
            </w:pPr>
            <w:r w:rsidRPr="008B7F6C">
              <w:t>Q</w:t>
            </w:r>
            <w:r w:rsidR="006E4E84">
              <w:t>3</w:t>
            </w:r>
            <w:r w:rsidRPr="008B7F6C">
              <w:t xml:space="preserve"> 202</w:t>
            </w:r>
            <w:r>
              <w:t>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8D48C48" w14:textId="0A51FB12" w:rsidR="00E75F11" w:rsidRPr="005D644D" w:rsidRDefault="00E75F11" w:rsidP="00E75F11">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D16852B" w14:textId="1F51024C" w:rsidR="00E75F11" w:rsidRPr="005D644D" w:rsidRDefault="00E75F11" w:rsidP="00E75F11">
            <w:pPr>
              <w:pStyle w:val="NoSpacing"/>
            </w:pPr>
            <w:r>
              <w:t>Q4 2026</w:t>
            </w:r>
          </w:p>
        </w:tc>
      </w:tr>
      <w:tr w:rsidR="00084B34" w:rsidRPr="002B1BDA" w14:paraId="1DEC736B"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C39D98B" w14:textId="77777777" w:rsidR="00084B34" w:rsidRPr="005D644D" w:rsidRDefault="00084B34" w:rsidP="00084B34">
            <w:pPr>
              <w:pStyle w:val="NoSpacing"/>
              <w:rPr>
                <w:color w:val="FFFFFF" w:themeColor="background1"/>
              </w:rPr>
            </w:pPr>
            <w:r w:rsidRPr="005D644D">
              <w:rPr>
                <w:color w:val="FFFFFF" w:themeColor="background1"/>
              </w:rPr>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25B9192" w14:textId="2F510BD0" w:rsidR="00084B34" w:rsidRPr="005D644D" w:rsidRDefault="00084B34" w:rsidP="00084B34">
            <w:pPr>
              <w:pStyle w:val="NoSpacing"/>
            </w:pPr>
            <w:r w:rsidRPr="005D644D">
              <w:rPr>
                <w:b/>
                <w:bCs/>
              </w:rPr>
              <w:t>R2</w:t>
            </w:r>
            <w:r w:rsidRPr="005D644D">
              <w:t xml:space="preserve"> – </w:t>
            </w:r>
            <w:r w:rsidRPr="00084B34">
              <w:t xml:space="preserve">Strengthened IP institutions, networks, with common practices and tools for a more efficient IP protection system boosting a regional </w:t>
            </w:r>
            <w:proofErr w:type="spellStart"/>
            <w:r w:rsidRPr="00084B34">
              <w:t>harmonisation</w:t>
            </w:r>
            <w:proofErr w:type="spellEnd"/>
            <w:r w:rsidRPr="00084B34">
              <w:t xml:space="preserve"> on trade related aspects.</w:t>
            </w:r>
          </w:p>
        </w:tc>
      </w:tr>
      <w:tr w:rsidR="00084B34" w:rsidRPr="002B1BDA" w14:paraId="434E4A39"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314A07F" w14:textId="77777777" w:rsidR="00084B34" w:rsidRPr="005D644D" w:rsidRDefault="00084B34" w:rsidP="00084B34">
            <w:pPr>
              <w:pStyle w:val="NoSpacing"/>
              <w:rPr>
                <w:color w:val="FFFFFF" w:themeColor="background1"/>
              </w:rPr>
            </w:pPr>
            <w:r w:rsidRPr="005D644D">
              <w:rPr>
                <w:color w:val="FFFFFF" w:themeColor="background1"/>
              </w:rPr>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95DECB3" w14:textId="32C6DE88" w:rsidR="00084B34" w:rsidRPr="005D644D" w:rsidRDefault="00084B34" w:rsidP="00084B34">
            <w:pPr>
              <w:pStyle w:val="NoSpacing"/>
            </w:pPr>
            <w:r w:rsidRPr="005D644D">
              <w:rPr>
                <w:b/>
                <w:bCs/>
              </w:rPr>
              <w:t>Cluster 2.</w:t>
            </w:r>
            <w:r>
              <w:rPr>
                <w:b/>
                <w:bCs/>
              </w:rPr>
              <w:t>2</w:t>
            </w:r>
            <w:r w:rsidRPr="005D644D">
              <w:rPr>
                <w:b/>
                <w:bCs/>
              </w:rPr>
              <w:t xml:space="preserve"> </w:t>
            </w:r>
            <w:r w:rsidRPr="005D644D">
              <w:t xml:space="preserve">– </w:t>
            </w:r>
            <w:proofErr w:type="spellStart"/>
            <w:r w:rsidRPr="00084B34">
              <w:t>Modernisation</w:t>
            </w:r>
            <w:proofErr w:type="spellEnd"/>
            <w:r w:rsidRPr="00084B34">
              <w:t xml:space="preserve"> of IP administration (IPOs) and IT Tools</w:t>
            </w:r>
            <w:r>
              <w:t>.</w:t>
            </w:r>
          </w:p>
        </w:tc>
      </w:tr>
      <w:tr w:rsidR="00487956" w:rsidRPr="00606E89" w14:paraId="7AB09500"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2D823337" w14:textId="77777777" w:rsidR="00487956" w:rsidRPr="005D644D" w:rsidRDefault="00487956" w:rsidP="00D549BB">
            <w:pPr>
              <w:pStyle w:val="NoSpacing"/>
              <w:rPr>
                <w:color w:val="FFFFFF" w:themeColor="background1"/>
              </w:rPr>
            </w:pPr>
            <w:r w:rsidRPr="005D644D">
              <w:rPr>
                <w:color w:val="FFFFFF" w:themeColor="background1"/>
              </w:rPr>
              <w:lastRenderedPageBreak/>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76F39BE5" w14:textId="71EF4451" w:rsidR="00487956" w:rsidRPr="005D644D" w:rsidRDefault="00606E89" w:rsidP="00D549BB">
            <w:pPr>
              <w:pStyle w:val="NoSpacing"/>
            </w:pPr>
            <w:r>
              <w:t>SOIP</w:t>
            </w:r>
            <w:r w:rsidR="00765746">
              <w:t>, IT staff, examiners</w:t>
            </w:r>
          </w:p>
        </w:tc>
      </w:tr>
      <w:tr w:rsidR="00487956" w:rsidRPr="00606E89" w14:paraId="3B7C0DBD" w14:textId="77777777" w:rsidTr="00D549BB">
        <w:trPr>
          <w:trHeight w:val="312"/>
        </w:trPr>
        <w:tc>
          <w:tcPr>
            <w:tcW w:w="5000" w:type="pct"/>
            <w:gridSpan w:val="5"/>
            <w:tcBorders>
              <w:top w:val="dotted" w:sz="4" w:space="0" w:color="0C4EA3"/>
            </w:tcBorders>
            <w:tcMar>
              <w:top w:w="15" w:type="dxa"/>
              <w:left w:w="108" w:type="dxa"/>
              <w:bottom w:w="0" w:type="dxa"/>
              <w:right w:w="108" w:type="dxa"/>
            </w:tcMar>
            <w:vAlign w:val="center"/>
          </w:tcPr>
          <w:p w14:paraId="63512818" w14:textId="77777777" w:rsidR="00487956" w:rsidRPr="005D644D" w:rsidRDefault="00487956" w:rsidP="00D549BB">
            <w:pPr>
              <w:pStyle w:val="NoSpacing"/>
            </w:pPr>
          </w:p>
        </w:tc>
      </w:tr>
      <w:tr w:rsidR="00487956" w:rsidRPr="005D644D" w14:paraId="1442BE2A"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127F084" w14:textId="77777777" w:rsidR="00487956" w:rsidRPr="005D644D" w:rsidRDefault="00487956" w:rsidP="00D549BB">
            <w:pPr>
              <w:pStyle w:val="NoSpacing"/>
            </w:pPr>
            <w:r w:rsidRPr="005D644D">
              <w:rPr>
                <w:color w:val="FFFFFF" w:themeColor="background1"/>
              </w:rPr>
              <w:t>RELEVANCE</w:t>
            </w:r>
          </w:p>
        </w:tc>
      </w:tr>
      <w:tr w:rsidR="00487956" w:rsidRPr="002B1BDA" w14:paraId="3B9AC887"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88944B0" w14:textId="04AB8BB0" w:rsidR="00765746" w:rsidRPr="00765746" w:rsidRDefault="00765746" w:rsidP="00765746">
            <w:pPr>
              <w:pStyle w:val="NoSpacing"/>
              <w:jc w:val="both"/>
            </w:pPr>
            <w:r w:rsidRPr="00765746">
              <w:t xml:space="preserve">The efficiency and reliability of IP administration systems depend increasingly on the availability of modern, interoperable and user-friendly IT tools. In North Macedonia, further assessment is needed to identify gaps and opportunities for </w:t>
            </w:r>
            <w:r w:rsidR="00592BDA" w:rsidRPr="00765746">
              <w:t>modernizing</w:t>
            </w:r>
            <w:r w:rsidRPr="00765746">
              <w:t xml:space="preserve"> existing IP IT systems, ensuring alignment with EU standards and improving service delivery to users.</w:t>
            </w:r>
          </w:p>
          <w:p w14:paraId="5C8C5D69" w14:textId="77777777" w:rsidR="00765746" w:rsidRPr="00765746" w:rsidRDefault="00765746" w:rsidP="00765746">
            <w:pPr>
              <w:pStyle w:val="NoSpacing"/>
              <w:jc w:val="both"/>
            </w:pPr>
          </w:p>
          <w:p w14:paraId="551D0202" w14:textId="2C6D308D" w:rsidR="00765746" w:rsidRPr="00765746" w:rsidRDefault="00765746" w:rsidP="00765746">
            <w:pPr>
              <w:pStyle w:val="NoSpacing"/>
              <w:jc w:val="both"/>
            </w:pPr>
            <w:r w:rsidRPr="00765746">
              <w:t xml:space="preserve">This activity will support the evaluation of current digital infrastructure used by the SOIP, with particular attention to workflow management, electronic filing systems, data exchange mechanisms, and integration with EU and international IP databases. The objective is to identify technical </w:t>
            </w:r>
            <w:r w:rsidR="00592BDA" w:rsidRPr="00592BDA">
              <w:t xml:space="preserve">constraints </w:t>
            </w:r>
            <w:r w:rsidRPr="00765746">
              <w:t>and define priorities for system upgrades or redesign.</w:t>
            </w:r>
          </w:p>
          <w:p w14:paraId="6C6C6BB2" w14:textId="77777777" w:rsidR="00765746" w:rsidRPr="00765746" w:rsidRDefault="00765746" w:rsidP="00765746">
            <w:pPr>
              <w:pStyle w:val="NoSpacing"/>
              <w:jc w:val="both"/>
            </w:pPr>
          </w:p>
          <w:p w14:paraId="54E2DA0C" w14:textId="77777777" w:rsidR="00765746" w:rsidRPr="00765746" w:rsidRDefault="00765746" w:rsidP="00765746">
            <w:pPr>
              <w:pStyle w:val="NoSpacing"/>
              <w:jc w:val="both"/>
            </w:pPr>
            <w:r w:rsidRPr="00765746">
              <w:t>The activity will contribute to strengthening institutional capacity, improving operational efficiency, and ensuring that IP services are more accessible, transparent, and aligned with modern digital administration standards.</w:t>
            </w:r>
          </w:p>
          <w:p w14:paraId="6B8DD7C0" w14:textId="77777777" w:rsidR="00487956" w:rsidRPr="005D644D" w:rsidRDefault="00487956" w:rsidP="00D549BB">
            <w:pPr>
              <w:pStyle w:val="NoSpacing"/>
              <w:rPr>
                <w:color w:val="FFFFFF" w:themeColor="background1"/>
              </w:rPr>
            </w:pPr>
          </w:p>
        </w:tc>
      </w:tr>
      <w:tr w:rsidR="00487956" w:rsidRPr="005D644D" w14:paraId="26E757F8"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C0BAC8C" w14:textId="77777777" w:rsidR="00487956" w:rsidRPr="005D644D" w:rsidRDefault="00487956" w:rsidP="00D549BB">
            <w:pPr>
              <w:pStyle w:val="NoSpacing"/>
              <w:rPr>
                <w:color w:val="FFFFFF" w:themeColor="background1"/>
              </w:rPr>
            </w:pPr>
            <w:r w:rsidRPr="0095029F">
              <w:rPr>
                <w:color w:val="FFFFFF" w:themeColor="background1"/>
              </w:rPr>
              <w:t>DESCRIPTION</w:t>
            </w:r>
          </w:p>
        </w:tc>
      </w:tr>
      <w:tr w:rsidR="00487956" w:rsidRPr="002B1BDA" w14:paraId="08099F64"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3780096" w14:textId="77777777" w:rsidR="00765746" w:rsidRPr="0054151E" w:rsidRDefault="00765746" w:rsidP="00765746">
            <w:pPr>
              <w:pStyle w:val="NoSpacing"/>
            </w:pPr>
          </w:p>
          <w:p w14:paraId="7BC1AC9E" w14:textId="628C17C0" w:rsidR="00765746" w:rsidRPr="00765746" w:rsidRDefault="00765746" w:rsidP="00765746">
            <w:pPr>
              <w:pStyle w:val="NoSpacing"/>
              <w:jc w:val="both"/>
            </w:pPr>
            <w:r w:rsidRPr="00765746">
              <w:t>The activity will consist of a technical assessment of the existing IP IT systems in North Macedonia, focusing on architecture, functionality, and interoperability with relevant international and EU IP platforms. The assessment will identify strengths, weaknesses, and gaps in the current system, particularly in relation to digital processing of applications, data management, and electronic communication with users.</w:t>
            </w:r>
          </w:p>
          <w:p w14:paraId="32B3DFB0" w14:textId="77777777" w:rsidR="00765746" w:rsidRPr="00765746" w:rsidRDefault="00765746" w:rsidP="00765746">
            <w:pPr>
              <w:pStyle w:val="NoSpacing"/>
              <w:jc w:val="both"/>
            </w:pPr>
          </w:p>
          <w:p w14:paraId="500817C4" w14:textId="12F399E4" w:rsidR="00765746" w:rsidRPr="00765746" w:rsidRDefault="00765746" w:rsidP="00765746">
            <w:pPr>
              <w:pStyle w:val="NoSpacing"/>
              <w:jc w:val="both"/>
            </w:pPr>
            <w:r w:rsidRPr="00765746">
              <w:t xml:space="preserve">Based on the findings, tailored recommendations will be developed to support the </w:t>
            </w:r>
            <w:proofErr w:type="spellStart"/>
            <w:r w:rsidRPr="00765746">
              <w:t>modernisation</w:t>
            </w:r>
            <w:proofErr w:type="spellEnd"/>
            <w:r w:rsidRPr="00765746">
              <w:t xml:space="preserve"> of IP IT systems, including potential improvements in system architecture, digital tools, and workflow automation. The activity </w:t>
            </w:r>
            <w:r w:rsidR="003620AB">
              <w:t>will</w:t>
            </w:r>
            <w:r w:rsidRPr="00765746">
              <w:t xml:space="preserve"> also include expert consultations and technical discussions with SOIP staff to ensure that proposed solutions are feasible and adapted to national needs.</w:t>
            </w:r>
          </w:p>
          <w:p w14:paraId="43BDF27F" w14:textId="77777777" w:rsidR="00765746" w:rsidRPr="00765746" w:rsidRDefault="00765746" w:rsidP="00765746">
            <w:pPr>
              <w:pStyle w:val="NoSpacing"/>
              <w:jc w:val="both"/>
            </w:pPr>
          </w:p>
          <w:p w14:paraId="6184A978" w14:textId="3EDD0C25" w:rsidR="00765746" w:rsidRPr="00765746" w:rsidRDefault="00765746" w:rsidP="00765746">
            <w:pPr>
              <w:pStyle w:val="NoSpacing"/>
              <w:jc w:val="both"/>
            </w:pPr>
            <w:r w:rsidRPr="00765746">
              <w:t xml:space="preserve">The expected outcome is a clear roadmap for IT </w:t>
            </w:r>
            <w:r w:rsidR="00281D59" w:rsidRPr="00765746">
              <w:t>modernization</w:t>
            </w:r>
            <w:r w:rsidRPr="00765746">
              <w:t xml:space="preserve"> that supports improved efficiency, reduced processing times, and enhanced user experience within the IP administration system.</w:t>
            </w:r>
          </w:p>
          <w:p w14:paraId="62418EA1" w14:textId="77777777" w:rsidR="00487956" w:rsidRPr="005D644D" w:rsidRDefault="00487956" w:rsidP="00D549BB">
            <w:pPr>
              <w:pStyle w:val="NoSpacing"/>
              <w:rPr>
                <w:color w:val="FFFFFF" w:themeColor="background1"/>
              </w:rPr>
            </w:pPr>
          </w:p>
        </w:tc>
      </w:tr>
      <w:tr w:rsidR="00487956" w:rsidRPr="005D644D" w14:paraId="1CDA06DA"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4347E31" w14:textId="77777777" w:rsidR="00487956" w:rsidRPr="005D644D" w:rsidRDefault="00487956" w:rsidP="00D549BB">
            <w:pPr>
              <w:pStyle w:val="NoSpacing"/>
              <w:rPr>
                <w:color w:val="FFFFFF" w:themeColor="background1"/>
              </w:rPr>
            </w:pPr>
            <w:r w:rsidRPr="005D644D">
              <w:rPr>
                <w:color w:val="FFFFFF" w:themeColor="background1"/>
              </w:rPr>
              <w:t>EXPECTED OUTPUTS / DELIVERABLES</w:t>
            </w:r>
          </w:p>
        </w:tc>
      </w:tr>
      <w:tr w:rsidR="00487956" w:rsidRPr="002B1BDA" w14:paraId="16AB3940"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BDC1118" w14:textId="77777777" w:rsidR="00765746" w:rsidRPr="00765746" w:rsidRDefault="00765746" w:rsidP="00765746">
            <w:pPr>
              <w:pStyle w:val="ListParagraph"/>
              <w:spacing w:before="100" w:beforeAutospacing="1" w:after="100" w:afterAutospacing="1"/>
              <w:rPr>
                <w:rFonts w:ascii="Arial" w:hAnsi="Arial" w:cs="Arial"/>
                <w:sz w:val="22"/>
                <w:szCs w:val="22"/>
                <w:lang w:val="en-US"/>
              </w:rPr>
            </w:pPr>
          </w:p>
          <w:p w14:paraId="7674AB95" w14:textId="7E386540" w:rsidR="00765746" w:rsidRPr="00765746" w:rsidRDefault="00765746" w:rsidP="007A6047">
            <w:pPr>
              <w:pStyle w:val="ListParagraph"/>
              <w:numPr>
                <w:ilvl w:val="0"/>
                <w:numId w:val="4"/>
              </w:numPr>
              <w:spacing w:before="100" w:beforeAutospacing="1" w:after="100" w:afterAutospacing="1"/>
              <w:rPr>
                <w:rFonts w:ascii="Arial" w:hAnsi="Arial" w:cs="Arial"/>
                <w:sz w:val="22"/>
                <w:szCs w:val="22"/>
                <w:lang w:val="en-US"/>
              </w:rPr>
            </w:pPr>
            <w:r w:rsidRPr="00765746">
              <w:rPr>
                <w:rFonts w:ascii="Arial" w:hAnsi="Arial" w:cs="Arial"/>
                <w:sz w:val="22"/>
                <w:szCs w:val="22"/>
                <w:lang w:val="en-US"/>
              </w:rPr>
              <w:t>Assessment report on existing IP IT systems</w:t>
            </w:r>
            <w:r w:rsidR="003620AB">
              <w:rPr>
                <w:rFonts w:ascii="Arial" w:hAnsi="Arial" w:cs="Arial"/>
                <w:sz w:val="22"/>
                <w:szCs w:val="22"/>
                <w:lang w:val="en-US"/>
              </w:rPr>
              <w:t>.</w:t>
            </w:r>
            <w:r w:rsidRPr="00765746">
              <w:rPr>
                <w:rFonts w:ascii="Arial" w:hAnsi="Arial" w:cs="Arial"/>
                <w:sz w:val="22"/>
                <w:szCs w:val="22"/>
                <w:lang w:val="en-US"/>
              </w:rPr>
              <w:t xml:space="preserve"> </w:t>
            </w:r>
          </w:p>
          <w:p w14:paraId="15DDFA48" w14:textId="23BCC10F" w:rsidR="00765746" w:rsidRPr="00765746" w:rsidRDefault="00765746" w:rsidP="007A6047">
            <w:pPr>
              <w:pStyle w:val="ListParagraph"/>
              <w:numPr>
                <w:ilvl w:val="0"/>
                <w:numId w:val="4"/>
              </w:numPr>
              <w:spacing w:before="100" w:beforeAutospacing="1" w:after="100" w:afterAutospacing="1"/>
              <w:rPr>
                <w:rFonts w:ascii="Arial" w:hAnsi="Arial" w:cs="Arial"/>
                <w:sz w:val="22"/>
                <w:szCs w:val="22"/>
                <w:lang w:val="en-US"/>
              </w:rPr>
            </w:pPr>
            <w:r w:rsidRPr="00765746">
              <w:rPr>
                <w:rFonts w:ascii="Arial" w:hAnsi="Arial" w:cs="Arial"/>
                <w:sz w:val="22"/>
                <w:szCs w:val="22"/>
                <w:lang w:val="en-US"/>
              </w:rPr>
              <w:t>Gap analysis and identification of technical needs</w:t>
            </w:r>
            <w:r w:rsidR="003620AB">
              <w:rPr>
                <w:rFonts w:ascii="Arial" w:hAnsi="Arial" w:cs="Arial"/>
                <w:sz w:val="22"/>
                <w:szCs w:val="22"/>
                <w:lang w:val="en-US"/>
              </w:rPr>
              <w:t>.</w:t>
            </w:r>
            <w:r w:rsidRPr="00765746">
              <w:rPr>
                <w:rFonts w:ascii="Arial" w:hAnsi="Arial" w:cs="Arial"/>
                <w:sz w:val="22"/>
                <w:szCs w:val="22"/>
                <w:lang w:val="en-US"/>
              </w:rPr>
              <w:t xml:space="preserve"> </w:t>
            </w:r>
          </w:p>
          <w:p w14:paraId="7FD74E21" w14:textId="58E8F717" w:rsidR="00765746" w:rsidRPr="00765746" w:rsidRDefault="00765746" w:rsidP="007A6047">
            <w:pPr>
              <w:numPr>
                <w:ilvl w:val="0"/>
                <w:numId w:val="4"/>
              </w:numPr>
              <w:spacing w:before="100" w:beforeAutospacing="1" w:after="100" w:afterAutospacing="1"/>
              <w:rPr>
                <w:rFonts w:ascii="Arial" w:hAnsi="Arial" w:cs="Arial"/>
                <w:sz w:val="22"/>
                <w:szCs w:val="22"/>
                <w:lang w:val="en-US"/>
              </w:rPr>
            </w:pPr>
            <w:r w:rsidRPr="00765746">
              <w:rPr>
                <w:rFonts w:ascii="Arial" w:hAnsi="Arial" w:cs="Arial"/>
                <w:sz w:val="22"/>
                <w:szCs w:val="22"/>
                <w:lang w:val="en-US"/>
              </w:rPr>
              <w:t xml:space="preserve">Recommendations for </w:t>
            </w:r>
            <w:proofErr w:type="spellStart"/>
            <w:r w:rsidRPr="00765746">
              <w:rPr>
                <w:rFonts w:ascii="Arial" w:hAnsi="Arial" w:cs="Arial"/>
                <w:sz w:val="22"/>
                <w:szCs w:val="22"/>
                <w:lang w:val="en-US"/>
              </w:rPr>
              <w:t>modernisation</w:t>
            </w:r>
            <w:proofErr w:type="spellEnd"/>
            <w:r w:rsidRPr="00765746">
              <w:rPr>
                <w:rFonts w:ascii="Arial" w:hAnsi="Arial" w:cs="Arial"/>
                <w:sz w:val="22"/>
                <w:szCs w:val="22"/>
                <w:lang w:val="en-US"/>
              </w:rPr>
              <w:t xml:space="preserve"> and system improvement</w:t>
            </w:r>
            <w:r w:rsidR="003620AB">
              <w:rPr>
                <w:rFonts w:ascii="Arial" w:hAnsi="Arial" w:cs="Arial"/>
                <w:sz w:val="22"/>
                <w:szCs w:val="22"/>
                <w:lang w:val="en-US"/>
              </w:rPr>
              <w:t>.</w:t>
            </w:r>
            <w:r w:rsidRPr="00765746">
              <w:rPr>
                <w:rFonts w:ascii="Arial" w:hAnsi="Arial" w:cs="Arial"/>
                <w:sz w:val="22"/>
                <w:szCs w:val="22"/>
                <w:lang w:val="en-US"/>
              </w:rPr>
              <w:t xml:space="preserve"> </w:t>
            </w:r>
          </w:p>
          <w:p w14:paraId="01DD4E1D" w14:textId="3E187E76" w:rsidR="00765746" w:rsidRPr="00765746" w:rsidRDefault="00765746" w:rsidP="007A6047">
            <w:pPr>
              <w:numPr>
                <w:ilvl w:val="0"/>
                <w:numId w:val="4"/>
              </w:numPr>
              <w:spacing w:before="100" w:beforeAutospacing="1" w:after="100" w:afterAutospacing="1"/>
              <w:rPr>
                <w:rFonts w:ascii="Arial" w:hAnsi="Arial" w:cs="Arial"/>
                <w:sz w:val="22"/>
                <w:szCs w:val="22"/>
                <w:lang w:val="en-US"/>
              </w:rPr>
            </w:pPr>
            <w:r w:rsidRPr="00765746">
              <w:rPr>
                <w:rFonts w:ascii="Arial" w:hAnsi="Arial" w:cs="Arial"/>
                <w:sz w:val="22"/>
                <w:szCs w:val="22"/>
                <w:lang w:val="en-US"/>
              </w:rPr>
              <w:t>Roadmap for IT system upgrade and digital transformation</w:t>
            </w:r>
            <w:r w:rsidR="003620AB">
              <w:rPr>
                <w:rFonts w:ascii="Arial" w:hAnsi="Arial" w:cs="Arial"/>
                <w:sz w:val="22"/>
                <w:szCs w:val="22"/>
                <w:lang w:val="en-US"/>
              </w:rPr>
              <w:t>.</w:t>
            </w:r>
            <w:r w:rsidRPr="00765746">
              <w:rPr>
                <w:rFonts w:ascii="Arial" w:hAnsi="Arial" w:cs="Arial"/>
                <w:sz w:val="22"/>
                <w:szCs w:val="22"/>
                <w:lang w:val="en-US"/>
              </w:rPr>
              <w:t xml:space="preserve"> </w:t>
            </w:r>
          </w:p>
          <w:p w14:paraId="07F9D69F" w14:textId="4039D692" w:rsidR="00487956" w:rsidRPr="00765746" w:rsidRDefault="00765746" w:rsidP="007A6047">
            <w:pPr>
              <w:numPr>
                <w:ilvl w:val="0"/>
                <w:numId w:val="4"/>
              </w:numPr>
              <w:spacing w:before="100" w:beforeAutospacing="1" w:after="100" w:afterAutospacing="1"/>
              <w:rPr>
                <w:lang w:val="en-US"/>
              </w:rPr>
            </w:pPr>
            <w:r w:rsidRPr="00765746">
              <w:rPr>
                <w:rFonts w:ascii="Arial" w:hAnsi="Arial" w:cs="Arial"/>
                <w:sz w:val="22"/>
                <w:szCs w:val="22"/>
                <w:lang w:val="en-US"/>
              </w:rPr>
              <w:t>Improved understanding of EU best practices in IP IT management</w:t>
            </w:r>
            <w:r w:rsidR="003620AB">
              <w:rPr>
                <w:rFonts w:ascii="Arial" w:hAnsi="Arial" w:cs="Arial"/>
                <w:sz w:val="22"/>
                <w:szCs w:val="22"/>
                <w:lang w:val="en-US"/>
              </w:rPr>
              <w:t>.</w:t>
            </w:r>
            <w:r w:rsidRPr="00765746">
              <w:rPr>
                <w:lang w:val="en-US"/>
              </w:rPr>
              <w:t xml:space="preserve"> </w:t>
            </w:r>
          </w:p>
        </w:tc>
      </w:tr>
      <w:tr w:rsidR="00487956" w:rsidRPr="005D644D" w14:paraId="01ECC444"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1C01B86" w14:textId="77777777" w:rsidR="00487956" w:rsidRPr="005D644D" w:rsidRDefault="00487956" w:rsidP="00D549BB">
            <w:pPr>
              <w:pStyle w:val="NoSpacing"/>
              <w:rPr>
                <w:color w:val="FFFFFF" w:themeColor="background1"/>
              </w:rPr>
            </w:pPr>
            <w:r w:rsidRPr="005D644D">
              <w:rPr>
                <w:color w:val="FFFFFF" w:themeColor="background1"/>
              </w:rPr>
              <w:t>COMMUNICATION AND VISIBILITY</w:t>
            </w:r>
          </w:p>
        </w:tc>
      </w:tr>
      <w:tr w:rsidR="00487956" w:rsidRPr="005D644D" w14:paraId="35F9BACA"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5260A23" w14:textId="77777777" w:rsidR="00765746" w:rsidRDefault="00765746" w:rsidP="00765746">
            <w:pPr>
              <w:pStyle w:val="NoSpacing"/>
              <w:ind w:left="720"/>
              <w:jc w:val="both"/>
            </w:pPr>
          </w:p>
          <w:p w14:paraId="73321D59" w14:textId="6A7066D6" w:rsidR="00487956" w:rsidRDefault="00487956" w:rsidP="007A6047">
            <w:pPr>
              <w:pStyle w:val="NoSpacing"/>
              <w:numPr>
                <w:ilvl w:val="0"/>
                <w:numId w:val="5"/>
              </w:numPr>
              <w:jc w:val="both"/>
            </w:pPr>
            <w:r w:rsidRPr="005D644D">
              <w:t>Activity news item</w:t>
            </w:r>
          </w:p>
          <w:p w14:paraId="7C2F9018" w14:textId="69C7E1C2" w:rsidR="001E2A22" w:rsidRPr="005D644D" w:rsidRDefault="001E2A22" w:rsidP="007A6047">
            <w:pPr>
              <w:pStyle w:val="NoSpacing"/>
              <w:numPr>
                <w:ilvl w:val="0"/>
                <w:numId w:val="5"/>
              </w:numPr>
              <w:jc w:val="both"/>
            </w:pPr>
            <w:r>
              <w:t>Social media coverage</w:t>
            </w:r>
          </w:p>
          <w:p w14:paraId="6D502073" w14:textId="77777777" w:rsidR="00487956" w:rsidRPr="005D644D" w:rsidRDefault="00487956" w:rsidP="007A6047">
            <w:pPr>
              <w:pStyle w:val="NoSpacing"/>
              <w:numPr>
                <w:ilvl w:val="0"/>
                <w:numId w:val="5"/>
              </w:numPr>
              <w:jc w:val="both"/>
              <w:rPr>
                <w:color w:val="FFFFFF" w:themeColor="background1"/>
              </w:rPr>
            </w:pPr>
          </w:p>
        </w:tc>
      </w:tr>
    </w:tbl>
    <w:p w14:paraId="1288AA3B" w14:textId="77777777" w:rsidR="00846CFA" w:rsidRPr="00846CFA" w:rsidRDefault="00846CFA" w:rsidP="00846CFA">
      <w:pPr>
        <w:pStyle w:val="Title3"/>
        <w:jc w:val="both"/>
        <w:rPr>
          <w:rFonts w:ascii="Arial" w:hAnsi="Arial"/>
          <w:b/>
          <w:bCs/>
          <w:color w:val="073F96"/>
          <w:sz w:val="24"/>
          <w:szCs w:val="24"/>
          <w:lang w:val="en-US" w:eastAsia="en-US"/>
        </w:rPr>
      </w:pPr>
    </w:p>
    <w:p w14:paraId="40C179BC" w14:textId="77777777" w:rsidR="003B09BF" w:rsidRDefault="003B09BF" w:rsidP="003B09BF">
      <w:pPr>
        <w:pStyle w:val="Title2"/>
        <w:pBdr>
          <w:bottom w:val="single" w:sz="4" w:space="1" w:color="073F96"/>
        </w:pBdr>
        <w:jc w:val="left"/>
        <w:rPr>
          <w:b/>
          <w:bCs/>
          <w:color w:val="073F96"/>
          <w:sz w:val="28"/>
          <w:szCs w:val="28"/>
          <w:lang w:val="en-GB"/>
        </w:rPr>
      </w:pPr>
      <w:bookmarkStart w:id="64" w:name="_Toc227333857"/>
    </w:p>
    <w:p w14:paraId="02F8DF98" w14:textId="0716567C" w:rsidR="00487956" w:rsidRPr="0054151E" w:rsidRDefault="00EC6DD6" w:rsidP="004B77D6">
      <w:pPr>
        <w:pStyle w:val="Heading3"/>
        <w:jc w:val="both"/>
        <w:rPr>
          <w:rFonts w:ascii="Arial" w:hAnsi="Arial"/>
          <w:color w:val="073F96"/>
          <w:lang w:val="en-US"/>
        </w:rPr>
      </w:pPr>
      <w:bookmarkStart w:id="65" w:name="_Toc228464886"/>
      <w:r w:rsidRPr="0054151E">
        <w:rPr>
          <w:rFonts w:ascii="Arial" w:hAnsi="Arial"/>
          <w:color w:val="073F96"/>
          <w:lang w:val="en-US"/>
        </w:rPr>
        <w:lastRenderedPageBreak/>
        <w:t>14</w:t>
      </w:r>
      <w:r w:rsidR="00846CFA" w:rsidRPr="0054151E">
        <w:rPr>
          <w:rFonts w:ascii="Arial" w:hAnsi="Arial"/>
          <w:color w:val="073F96"/>
          <w:lang w:val="en-US"/>
        </w:rPr>
        <w:t>)</w:t>
      </w:r>
      <w:r w:rsidRPr="0054151E">
        <w:rPr>
          <w:rFonts w:ascii="Arial" w:hAnsi="Arial"/>
          <w:color w:val="073F96"/>
          <w:lang w:val="en-US"/>
        </w:rPr>
        <w:t xml:space="preserve"> </w:t>
      </w:r>
      <w:bookmarkEnd w:id="64"/>
      <w:r w:rsidR="00281D59" w:rsidRPr="00281D59">
        <w:rPr>
          <w:rFonts w:ascii="Arial" w:hAnsi="Arial"/>
          <w:color w:val="073F96"/>
          <w:lang w:val="en-US"/>
        </w:rPr>
        <w:t>Support to assessment of IT tools, including alignment with relevant EU practices and data standards</w:t>
      </w:r>
      <w:bookmarkEnd w:id="65"/>
      <w:r w:rsidR="00281D59">
        <w:rPr>
          <w:rFonts w:ascii="Arial" w:hAnsi="Arial"/>
          <w:color w:val="073F96"/>
          <w:lang w:val="en-US"/>
        </w:rPr>
        <w:t xml:space="preserve"> </w:t>
      </w:r>
    </w:p>
    <w:p w14:paraId="3D0DDBFA" w14:textId="77777777" w:rsidR="00EC6DD6" w:rsidRPr="00D42D3F" w:rsidRDefault="00EC6DD6" w:rsidP="00EC6DD6">
      <w:pPr>
        <w:rPr>
          <w:lang w:val="en-US"/>
        </w:rPr>
      </w:pPr>
    </w:p>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487956" w:rsidRPr="005D644D" w14:paraId="601AC010" w14:textId="77777777" w:rsidTr="00D549BB">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2EB17110" w14:textId="77777777" w:rsidR="00487956" w:rsidRPr="005D644D" w:rsidRDefault="00487956" w:rsidP="00D549BB">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684B3CD7" w14:textId="77777777" w:rsidR="00487956" w:rsidRPr="005D644D" w:rsidRDefault="00487956" w:rsidP="00D549BB">
            <w:pPr>
              <w:pStyle w:val="NoSpacing"/>
              <w:rPr>
                <w:color w:val="FFFFFF" w:themeColor="background1"/>
              </w:rPr>
            </w:pPr>
            <w:r w:rsidRPr="005D644D">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2969EFA1" w14:textId="44AFEC0E" w:rsidR="00487956" w:rsidRPr="005D644D" w:rsidRDefault="00487956" w:rsidP="00D549BB">
            <w:pPr>
              <w:pStyle w:val="NoSpacing"/>
            </w:pPr>
            <w:r w:rsidRPr="005D644D">
              <w:t>A1_R2A</w:t>
            </w:r>
            <w:r w:rsidR="00E3177A">
              <w:t>7</w:t>
            </w:r>
          </w:p>
        </w:tc>
      </w:tr>
      <w:tr w:rsidR="00E75F11" w:rsidRPr="005D644D" w14:paraId="59597954"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7D471813" w14:textId="77777777" w:rsidR="00E75F11" w:rsidRPr="005D644D" w:rsidRDefault="00E75F11" w:rsidP="00E75F11">
            <w:pPr>
              <w:pStyle w:val="NoSpacing"/>
              <w:rPr>
                <w:color w:val="FFFFFF" w:themeColor="background1"/>
              </w:rPr>
            </w:pPr>
            <w:r w:rsidRPr="005D644D">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2B73912E" w14:textId="4B1CC579" w:rsidR="00E75F11" w:rsidRPr="005D644D" w:rsidRDefault="00B46D5D" w:rsidP="00E75F11">
            <w:pPr>
              <w:pStyle w:val="NoSpacing"/>
            </w:pPr>
            <w:r w:rsidRPr="00B46D5D">
              <w:t>IT Tools</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0B956A5B" w14:textId="77777777" w:rsidR="00E75F11" w:rsidRPr="005D644D" w:rsidRDefault="00E75F11" w:rsidP="00E75F11">
            <w:pPr>
              <w:pStyle w:val="NoSpacing"/>
              <w:rPr>
                <w:color w:val="FFFFFF" w:themeColor="background1"/>
              </w:rPr>
            </w:pPr>
            <w:r w:rsidRPr="005D644D">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7E1DD3F6" w14:textId="3265CDD7" w:rsidR="00E75F11" w:rsidRPr="005D644D" w:rsidRDefault="00E75F11" w:rsidP="00E75F11">
            <w:pPr>
              <w:pStyle w:val="NoSpacing"/>
            </w:pPr>
            <w:r w:rsidRPr="00281D59">
              <w:t>Technical assistance</w:t>
            </w:r>
          </w:p>
        </w:tc>
      </w:tr>
      <w:tr w:rsidR="00E75F11" w:rsidRPr="005D644D" w14:paraId="1A888B93"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8907A2F" w14:textId="136ADF7B" w:rsidR="00E75F11" w:rsidRPr="005D644D" w:rsidRDefault="00E75F11" w:rsidP="00E75F11">
            <w:pPr>
              <w:pStyle w:val="NoSpacing"/>
              <w:rPr>
                <w:color w:val="FFFFFF" w:themeColor="background1"/>
              </w:rPr>
            </w:pPr>
            <w:r w:rsidRPr="005D644D">
              <w:rPr>
                <w:color w:val="FFFFFF" w:themeColor="background1"/>
              </w:rPr>
              <w:t xml:space="preserve">Target </w:t>
            </w:r>
            <w:proofErr w:type="spellStart"/>
            <w:r w:rsidR="005C3F16" w:rsidRPr="005C3F16">
              <w:rPr>
                <w:color w:val="FFFFFF" w:themeColor="background1"/>
                <w:lang w:val="es-ES"/>
              </w:rPr>
              <w:t>partner</w:t>
            </w:r>
            <w:proofErr w:type="spellEnd"/>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9AC41C7" w14:textId="15A015C5" w:rsidR="00E75F11" w:rsidRPr="005D644D" w:rsidRDefault="00084B34" w:rsidP="00E75F11">
            <w:pPr>
              <w:pStyle w:val="NoSpacing"/>
              <w:rPr>
                <w:highlight w:val="yellow"/>
              </w:rPr>
            </w:pPr>
            <w:r>
              <w:t>Serbia</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0644DEE" w14:textId="77777777" w:rsidR="00E75F11" w:rsidRPr="005D644D" w:rsidRDefault="00E75F11" w:rsidP="00E75F11">
            <w:pPr>
              <w:pStyle w:val="NoSpacing"/>
              <w:rPr>
                <w:color w:val="FFFFFF" w:themeColor="background1"/>
              </w:rPr>
            </w:pPr>
            <w:r w:rsidRPr="005D644D">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30E66BF" w14:textId="2EB66392" w:rsidR="00E75F11" w:rsidRPr="005D644D" w:rsidRDefault="00281D59" w:rsidP="00E75F11">
            <w:pPr>
              <w:pStyle w:val="NoSpacing"/>
            </w:pPr>
            <w:r w:rsidRPr="005E224B">
              <w:t>N/A</w:t>
            </w:r>
            <w:r>
              <w:t xml:space="preserve"> </w:t>
            </w:r>
          </w:p>
        </w:tc>
      </w:tr>
      <w:tr w:rsidR="00E75F11" w:rsidRPr="005D644D" w14:paraId="3BA6E659"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35F463F" w14:textId="77777777" w:rsidR="00E75F11" w:rsidRPr="005D644D" w:rsidRDefault="00E75F11" w:rsidP="00E75F11">
            <w:pPr>
              <w:pStyle w:val="NoSpacing"/>
              <w:rPr>
                <w:color w:val="FFFFFF" w:themeColor="background1"/>
              </w:rPr>
            </w:pPr>
            <w:r w:rsidRPr="005D644D">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9168911" w14:textId="59E0541B" w:rsidR="00E75F11" w:rsidRPr="005D644D" w:rsidRDefault="00E75F11" w:rsidP="00E75F11">
            <w:pPr>
              <w:pStyle w:val="NoSpacing"/>
            </w:pPr>
            <w:r w:rsidRPr="008B7F6C">
              <w:t>Q</w:t>
            </w:r>
            <w:r>
              <w:t>3</w:t>
            </w:r>
            <w:r w:rsidRPr="008B7F6C">
              <w:t xml:space="preserve"> 202</w:t>
            </w:r>
            <w:r>
              <w:t>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0955B7E" w14:textId="71D4DE38" w:rsidR="00E75F11" w:rsidRPr="005D644D" w:rsidRDefault="00E75F11" w:rsidP="00E75F11">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CE3D674" w14:textId="46AB06EB" w:rsidR="00E75F11" w:rsidRPr="005D644D" w:rsidRDefault="00E75F11" w:rsidP="00E75F11">
            <w:pPr>
              <w:pStyle w:val="NoSpacing"/>
            </w:pPr>
            <w:r>
              <w:t>Q4 2026</w:t>
            </w:r>
          </w:p>
        </w:tc>
      </w:tr>
      <w:tr w:rsidR="00084B34" w:rsidRPr="002B1BDA" w14:paraId="61832060"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CDFC5BE" w14:textId="77777777" w:rsidR="00084B34" w:rsidRPr="005D644D" w:rsidRDefault="00084B34" w:rsidP="00084B34">
            <w:pPr>
              <w:pStyle w:val="NoSpacing"/>
              <w:rPr>
                <w:color w:val="FFFFFF" w:themeColor="background1"/>
              </w:rPr>
            </w:pPr>
            <w:r w:rsidRPr="005D644D">
              <w:rPr>
                <w:color w:val="FFFFFF" w:themeColor="background1"/>
              </w:rPr>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FB1C297" w14:textId="0EE5DE90" w:rsidR="00084B34" w:rsidRPr="005D644D" w:rsidRDefault="00084B34" w:rsidP="00084B34">
            <w:pPr>
              <w:pStyle w:val="NoSpacing"/>
            </w:pPr>
            <w:r w:rsidRPr="005D644D">
              <w:rPr>
                <w:b/>
                <w:bCs/>
              </w:rPr>
              <w:t>R2</w:t>
            </w:r>
            <w:r w:rsidRPr="005D644D">
              <w:t xml:space="preserve"> – </w:t>
            </w:r>
            <w:r w:rsidRPr="00084B34">
              <w:t xml:space="preserve">Strengthened IP institutions, networks, with common practices and tools for a more efficient IP protection system boosting a regional </w:t>
            </w:r>
            <w:proofErr w:type="spellStart"/>
            <w:r w:rsidRPr="00084B34">
              <w:t>harmonisation</w:t>
            </w:r>
            <w:proofErr w:type="spellEnd"/>
            <w:r w:rsidRPr="00084B34">
              <w:t xml:space="preserve"> on trade related aspects.</w:t>
            </w:r>
          </w:p>
        </w:tc>
      </w:tr>
      <w:tr w:rsidR="00084B34" w:rsidRPr="002B1BDA" w14:paraId="1667B94B"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E7DF6EF" w14:textId="77777777" w:rsidR="00084B34" w:rsidRPr="005D644D" w:rsidRDefault="00084B34" w:rsidP="00084B34">
            <w:pPr>
              <w:pStyle w:val="NoSpacing"/>
              <w:rPr>
                <w:color w:val="FFFFFF" w:themeColor="background1"/>
              </w:rPr>
            </w:pPr>
            <w:r w:rsidRPr="005D644D">
              <w:rPr>
                <w:color w:val="FFFFFF" w:themeColor="background1"/>
              </w:rPr>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1773CE3" w14:textId="19E88942" w:rsidR="00084B34" w:rsidRPr="005D644D" w:rsidRDefault="00084B34" w:rsidP="00084B34">
            <w:pPr>
              <w:pStyle w:val="NoSpacing"/>
            </w:pPr>
            <w:r w:rsidRPr="005D644D">
              <w:rPr>
                <w:b/>
                <w:bCs/>
              </w:rPr>
              <w:t>Cluster 2.</w:t>
            </w:r>
            <w:r>
              <w:rPr>
                <w:b/>
                <w:bCs/>
              </w:rPr>
              <w:t>2</w:t>
            </w:r>
            <w:r w:rsidRPr="005D644D">
              <w:rPr>
                <w:b/>
                <w:bCs/>
              </w:rPr>
              <w:t xml:space="preserve"> </w:t>
            </w:r>
            <w:r w:rsidRPr="005D644D">
              <w:t xml:space="preserve">– </w:t>
            </w:r>
            <w:proofErr w:type="spellStart"/>
            <w:r w:rsidRPr="00084B34">
              <w:t>Modernisation</w:t>
            </w:r>
            <w:proofErr w:type="spellEnd"/>
            <w:r w:rsidRPr="00084B34">
              <w:t xml:space="preserve"> of IP administration (IPOs) and IT Tools</w:t>
            </w:r>
            <w:r>
              <w:t>.</w:t>
            </w:r>
          </w:p>
        </w:tc>
      </w:tr>
      <w:tr w:rsidR="00487956" w:rsidRPr="00606E89" w14:paraId="5D2927AD"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243C2A25" w14:textId="77777777" w:rsidR="00487956" w:rsidRPr="005D644D" w:rsidRDefault="00487956" w:rsidP="00D549BB">
            <w:pPr>
              <w:pStyle w:val="NoSpacing"/>
              <w:rPr>
                <w:color w:val="FFFFFF" w:themeColor="background1"/>
              </w:rPr>
            </w:pPr>
            <w:r w:rsidRPr="005D644D">
              <w:rPr>
                <w:color w:val="FFFFFF" w:themeColor="background1"/>
              </w:rPr>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33299440" w14:textId="2616A79E" w:rsidR="00487956" w:rsidRPr="005D644D" w:rsidRDefault="00606E89" w:rsidP="00D549BB">
            <w:pPr>
              <w:pStyle w:val="NoSpacing"/>
            </w:pPr>
            <w:r>
              <w:t>IPORS, EUIPO</w:t>
            </w:r>
          </w:p>
        </w:tc>
      </w:tr>
      <w:tr w:rsidR="00487956" w:rsidRPr="00606E89" w14:paraId="5B4E2C81" w14:textId="77777777" w:rsidTr="00D549BB">
        <w:trPr>
          <w:trHeight w:val="312"/>
        </w:trPr>
        <w:tc>
          <w:tcPr>
            <w:tcW w:w="5000" w:type="pct"/>
            <w:gridSpan w:val="5"/>
            <w:tcBorders>
              <w:top w:val="dotted" w:sz="4" w:space="0" w:color="0C4EA3"/>
            </w:tcBorders>
            <w:tcMar>
              <w:top w:w="15" w:type="dxa"/>
              <w:left w:w="108" w:type="dxa"/>
              <w:bottom w:w="0" w:type="dxa"/>
              <w:right w:w="108" w:type="dxa"/>
            </w:tcMar>
            <w:vAlign w:val="center"/>
          </w:tcPr>
          <w:p w14:paraId="0EE3FC2E" w14:textId="77777777" w:rsidR="00487956" w:rsidRPr="005D644D" w:rsidRDefault="00487956" w:rsidP="00D549BB">
            <w:pPr>
              <w:pStyle w:val="NoSpacing"/>
            </w:pPr>
          </w:p>
        </w:tc>
      </w:tr>
      <w:tr w:rsidR="00487956" w:rsidRPr="005D644D" w14:paraId="773E506C"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10E28C1" w14:textId="77777777" w:rsidR="00487956" w:rsidRPr="005D644D" w:rsidRDefault="00487956" w:rsidP="00D549BB">
            <w:pPr>
              <w:pStyle w:val="NoSpacing"/>
            </w:pPr>
            <w:r w:rsidRPr="005D644D">
              <w:rPr>
                <w:color w:val="FFFFFF" w:themeColor="background1"/>
              </w:rPr>
              <w:t>RELEVANCE</w:t>
            </w:r>
          </w:p>
        </w:tc>
      </w:tr>
      <w:tr w:rsidR="00487956" w:rsidRPr="002B1BDA" w14:paraId="744097ED"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371111B" w14:textId="77777777" w:rsidR="00EC6DD6" w:rsidRPr="0054151E" w:rsidRDefault="00EC6DD6" w:rsidP="00EC6DD6">
            <w:pPr>
              <w:pStyle w:val="NoSpacing"/>
            </w:pPr>
          </w:p>
          <w:p w14:paraId="1D36FDD6" w14:textId="77777777" w:rsidR="00932659" w:rsidRDefault="00932659" w:rsidP="00932659">
            <w:pPr>
              <w:pStyle w:val="NoSpacing"/>
              <w:jc w:val="both"/>
            </w:pPr>
            <w:r>
              <w:t xml:space="preserve">Reliable, </w:t>
            </w:r>
            <w:proofErr w:type="spellStart"/>
            <w:r>
              <w:t>harmonised</w:t>
            </w:r>
            <w:proofErr w:type="spellEnd"/>
            <w:r>
              <w:t xml:space="preserve"> and high-quality IP statistics are essential for evidence-based policymaking, strategic planning and monitoring of IP system performance. Effective IT tools for data collection, processing and reporting play a key role in ensuring transparency, comparability and accessibility of IP-related data.</w:t>
            </w:r>
          </w:p>
          <w:p w14:paraId="61B4B316" w14:textId="77777777" w:rsidR="00932659" w:rsidRDefault="00932659" w:rsidP="00932659">
            <w:pPr>
              <w:pStyle w:val="NoSpacing"/>
              <w:jc w:val="both"/>
            </w:pPr>
          </w:p>
          <w:p w14:paraId="6C47439B" w14:textId="3D043BFD" w:rsidR="00932659" w:rsidRDefault="00932659" w:rsidP="00932659">
            <w:pPr>
              <w:pStyle w:val="NoSpacing"/>
              <w:jc w:val="both"/>
            </w:pPr>
            <w:r>
              <w:t>In Serbia, further efforts are needed to ensure that existing IT tools are fully operational, robust, and aligned with relevant EU data standards and international best practices. This includes improving data quality, ensuring consistency of indicators, and strengthening interoperability with EUIPO tools.</w:t>
            </w:r>
          </w:p>
          <w:p w14:paraId="04F991BD" w14:textId="77777777" w:rsidR="00932659" w:rsidRDefault="00932659" w:rsidP="00932659">
            <w:pPr>
              <w:pStyle w:val="NoSpacing"/>
              <w:jc w:val="both"/>
            </w:pPr>
          </w:p>
          <w:p w14:paraId="525B3C60" w14:textId="0F31E6AC" w:rsidR="00487956" w:rsidRDefault="00932659" w:rsidP="00932659">
            <w:pPr>
              <w:pStyle w:val="NoSpacing"/>
            </w:pPr>
            <w:r>
              <w:t xml:space="preserve">This activity will contribute to enhancing the reliability and usability of IP </w:t>
            </w:r>
            <w:r w:rsidR="003620AB">
              <w:t>IT tools</w:t>
            </w:r>
            <w:r>
              <w:t xml:space="preserve"> in Serbia. </w:t>
            </w:r>
          </w:p>
          <w:p w14:paraId="196C8BEC" w14:textId="68CB8124" w:rsidR="00B25662" w:rsidRPr="005D644D" w:rsidRDefault="00B25662" w:rsidP="00932659">
            <w:pPr>
              <w:pStyle w:val="NoSpacing"/>
              <w:rPr>
                <w:color w:val="FFFFFF" w:themeColor="background1"/>
              </w:rPr>
            </w:pPr>
          </w:p>
        </w:tc>
      </w:tr>
      <w:tr w:rsidR="00487956" w:rsidRPr="005D644D" w14:paraId="4B9C4016"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D114BF7" w14:textId="77777777" w:rsidR="00487956" w:rsidRPr="005D644D" w:rsidRDefault="00487956" w:rsidP="00D549BB">
            <w:pPr>
              <w:pStyle w:val="NoSpacing"/>
              <w:rPr>
                <w:color w:val="FFFFFF" w:themeColor="background1"/>
              </w:rPr>
            </w:pPr>
            <w:r>
              <w:rPr>
                <w:color w:val="FFFFFF" w:themeColor="background1"/>
              </w:rPr>
              <w:t>DESCRIPTION</w:t>
            </w:r>
          </w:p>
        </w:tc>
      </w:tr>
      <w:tr w:rsidR="00487956" w:rsidRPr="002B1BDA" w14:paraId="3DBC89E3"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453617C" w14:textId="77777777" w:rsidR="00487956" w:rsidRDefault="00487956" w:rsidP="00D549BB">
            <w:pPr>
              <w:pStyle w:val="NoSpacing"/>
            </w:pPr>
          </w:p>
          <w:p w14:paraId="48C978C5" w14:textId="086B051E" w:rsidR="00B25662" w:rsidRDefault="00B25662" w:rsidP="00551E25">
            <w:pPr>
              <w:pStyle w:val="NoSpacing"/>
              <w:jc w:val="both"/>
            </w:pPr>
            <w:r>
              <w:t>The activity will focus on technical support for the assessment, testing, validation, and further development of IT tools used in Serbia. This will include functional testing of existing systems, identification of technical issues, and validation of data collection and reporting processes.</w:t>
            </w:r>
          </w:p>
          <w:p w14:paraId="742B04D1" w14:textId="77777777" w:rsidR="00B25662" w:rsidRDefault="00B25662" w:rsidP="00551E25">
            <w:pPr>
              <w:pStyle w:val="NoSpacing"/>
              <w:jc w:val="both"/>
            </w:pPr>
          </w:p>
          <w:p w14:paraId="3164C24F" w14:textId="0DEE9D2E" w:rsidR="00B25662" w:rsidRDefault="00B25662" w:rsidP="00551E25">
            <w:pPr>
              <w:pStyle w:val="NoSpacing"/>
              <w:jc w:val="both"/>
            </w:pPr>
            <w:r>
              <w:t xml:space="preserve">Special attention will be given to </w:t>
            </w:r>
            <w:r w:rsidR="004F4813">
              <w:t xml:space="preserve">assessing the </w:t>
            </w:r>
            <w:r>
              <w:t>align</w:t>
            </w:r>
            <w:r w:rsidR="004F4813">
              <w:t>ment of</w:t>
            </w:r>
            <w:r>
              <w:t xml:space="preserve"> these tools with</w:t>
            </w:r>
            <w:r w:rsidR="004F4813">
              <w:t xml:space="preserve"> existing</w:t>
            </w:r>
            <w:r>
              <w:t xml:space="preserve"> EUIPO</w:t>
            </w:r>
            <w:r w:rsidR="004F4813">
              <w:t xml:space="preserve"> tools</w:t>
            </w:r>
            <w:r>
              <w:t>. Where needed, recommendations will be provided to improve data architecture, reporting functionalities, and data exchange mechanisms.</w:t>
            </w:r>
          </w:p>
          <w:p w14:paraId="017F1843" w14:textId="77777777" w:rsidR="00B25662" w:rsidRDefault="00B25662" w:rsidP="00551E25">
            <w:pPr>
              <w:pStyle w:val="NoSpacing"/>
              <w:jc w:val="both"/>
            </w:pPr>
          </w:p>
          <w:p w14:paraId="19E67A52" w14:textId="1DC9D084" w:rsidR="00487956" w:rsidRDefault="00B25662" w:rsidP="00551E25">
            <w:pPr>
              <w:pStyle w:val="NoSpacing"/>
              <w:jc w:val="both"/>
            </w:pPr>
            <w:r>
              <w:t xml:space="preserve">The activity </w:t>
            </w:r>
            <w:r w:rsidR="00703E22">
              <w:t>will</w:t>
            </w:r>
            <w:r>
              <w:t xml:space="preserve"> include technical exchanges with EUIPO experts and relevant developers to support troubleshooting and the enhancement of system functionalities. The overall objective is to ensure that the IT tools used are stable, user-friendly, and aligned with international best practices.</w:t>
            </w:r>
          </w:p>
          <w:p w14:paraId="43415DE9" w14:textId="03D2615D" w:rsidR="00B25662" w:rsidRPr="005D644D" w:rsidRDefault="00B25662" w:rsidP="00B25662">
            <w:pPr>
              <w:pStyle w:val="NoSpacing"/>
            </w:pPr>
          </w:p>
        </w:tc>
      </w:tr>
      <w:tr w:rsidR="00487956" w:rsidRPr="005D644D" w14:paraId="51A4547B"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502A5EE" w14:textId="77777777" w:rsidR="00487956" w:rsidRPr="005D644D" w:rsidRDefault="00487956" w:rsidP="00D549BB">
            <w:pPr>
              <w:pStyle w:val="NoSpacing"/>
              <w:rPr>
                <w:color w:val="FFFFFF" w:themeColor="background1"/>
              </w:rPr>
            </w:pPr>
            <w:r w:rsidRPr="005D644D">
              <w:rPr>
                <w:color w:val="FFFFFF" w:themeColor="background1"/>
              </w:rPr>
              <w:t>EXPECTED OUTPUTS / DELIVERABLES</w:t>
            </w:r>
          </w:p>
        </w:tc>
      </w:tr>
      <w:tr w:rsidR="00487956" w:rsidRPr="002B1BDA" w14:paraId="2120A045"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F52A569" w14:textId="77777777" w:rsidR="00EC6DD6" w:rsidRDefault="00EC6DD6" w:rsidP="00EC6DD6">
            <w:pPr>
              <w:pStyle w:val="ListParagraph"/>
              <w:jc w:val="both"/>
              <w:rPr>
                <w:sz w:val="20"/>
                <w:szCs w:val="20"/>
              </w:rPr>
            </w:pPr>
          </w:p>
          <w:p w14:paraId="3603FD35" w14:textId="62510D4D" w:rsidR="00B25662" w:rsidRPr="00B25662" w:rsidRDefault="00B25662" w:rsidP="007A6047">
            <w:pPr>
              <w:pStyle w:val="ListParagraph"/>
              <w:numPr>
                <w:ilvl w:val="0"/>
                <w:numId w:val="4"/>
              </w:numPr>
              <w:jc w:val="both"/>
              <w:rPr>
                <w:rFonts w:ascii="Arial" w:hAnsi="Arial" w:cs="Arial"/>
                <w:sz w:val="22"/>
                <w:szCs w:val="22"/>
                <w:lang w:val="en-US"/>
              </w:rPr>
            </w:pPr>
            <w:r w:rsidRPr="00B25662">
              <w:rPr>
                <w:rFonts w:ascii="Arial" w:hAnsi="Arial" w:cs="Arial"/>
                <w:sz w:val="22"/>
                <w:szCs w:val="22"/>
                <w:lang w:val="en-US"/>
              </w:rPr>
              <w:t>Technical assessment report on IT tools used</w:t>
            </w:r>
            <w:r w:rsidR="00703E22">
              <w:rPr>
                <w:rFonts w:ascii="Arial" w:hAnsi="Arial" w:cs="Arial"/>
                <w:sz w:val="22"/>
                <w:szCs w:val="22"/>
                <w:lang w:val="en-US"/>
              </w:rPr>
              <w:t>.</w:t>
            </w:r>
            <w:r w:rsidRPr="00B25662">
              <w:rPr>
                <w:rFonts w:ascii="Arial" w:hAnsi="Arial" w:cs="Arial"/>
                <w:sz w:val="22"/>
                <w:szCs w:val="22"/>
                <w:lang w:val="en-US"/>
              </w:rPr>
              <w:t xml:space="preserve"> </w:t>
            </w:r>
          </w:p>
          <w:p w14:paraId="52159958" w14:textId="35B4F4B5" w:rsidR="00B25662" w:rsidRPr="00B25662" w:rsidRDefault="00B25662" w:rsidP="007A6047">
            <w:pPr>
              <w:pStyle w:val="ListParagraph"/>
              <w:numPr>
                <w:ilvl w:val="0"/>
                <w:numId w:val="4"/>
              </w:numPr>
              <w:jc w:val="both"/>
              <w:rPr>
                <w:rFonts w:ascii="Arial" w:hAnsi="Arial" w:cs="Arial"/>
                <w:sz w:val="22"/>
                <w:szCs w:val="22"/>
                <w:lang w:val="en-US"/>
              </w:rPr>
            </w:pPr>
            <w:r w:rsidRPr="00B25662">
              <w:rPr>
                <w:rFonts w:ascii="Arial" w:hAnsi="Arial" w:cs="Arial"/>
                <w:sz w:val="22"/>
                <w:szCs w:val="22"/>
                <w:lang w:val="en-US"/>
              </w:rPr>
              <w:t>Testing and validation report of system functionalities</w:t>
            </w:r>
            <w:r w:rsidR="00703E22">
              <w:rPr>
                <w:rFonts w:ascii="Arial" w:hAnsi="Arial" w:cs="Arial"/>
                <w:sz w:val="22"/>
                <w:szCs w:val="22"/>
                <w:lang w:val="en-US"/>
              </w:rPr>
              <w:t>.</w:t>
            </w:r>
            <w:r w:rsidRPr="00B25662">
              <w:rPr>
                <w:rFonts w:ascii="Arial" w:hAnsi="Arial" w:cs="Arial"/>
                <w:sz w:val="22"/>
                <w:szCs w:val="22"/>
                <w:lang w:val="en-US"/>
              </w:rPr>
              <w:t xml:space="preserve"> </w:t>
            </w:r>
          </w:p>
          <w:p w14:paraId="21A89C90" w14:textId="31D294FE" w:rsidR="00B25662" w:rsidRPr="00B25662" w:rsidRDefault="00B25662" w:rsidP="007A6047">
            <w:pPr>
              <w:pStyle w:val="ListParagraph"/>
              <w:numPr>
                <w:ilvl w:val="0"/>
                <w:numId w:val="4"/>
              </w:numPr>
              <w:jc w:val="both"/>
              <w:rPr>
                <w:rFonts w:ascii="Arial" w:hAnsi="Arial" w:cs="Arial"/>
                <w:sz w:val="22"/>
                <w:szCs w:val="22"/>
                <w:lang w:val="en-US"/>
              </w:rPr>
            </w:pPr>
            <w:r w:rsidRPr="00B25662">
              <w:rPr>
                <w:rFonts w:ascii="Arial" w:hAnsi="Arial" w:cs="Arial"/>
                <w:sz w:val="22"/>
                <w:szCs w:val="22"/>
                <w:lang w:val="en-US"/>
              </w:rPr>
              <w:t>Recommendations for system improvements and upgrades</w:t>
            </w:r>
            <w:r w:rsidR="00703E22">
              <w:rPr>
                <w:rFonts w:ascii="Arial" w:hAnsi="Arial" w:cs="Arial"/>
                <w:sz w:val="22"/>
                <w:szCs w:val="22"/>
                <w:lang w:val="en-US"/>
              </w:rPr>
              <w:t>.</w:t>
            </w:r>
            <w:r w:rsidRPr="00B25662">
              <w:rPr>
                <w:rFonts w:ascii="Arial" w:hAnsi="Arial" w:cs="Arial"/>
                <w:sz w:val="22"/>
                <w:szCs w:val="22"/>
                <w:lang w:val="en-US"/>
              </w:rPr>
              <w:t xml:space="preserve"> </w:t>
            </w:r>
          </w:p>
          <w:p w14:paraId="5C8B00C0" w14:textId="5CB48A75" w:rsidR="00B25662" w:rsidRPr="00B25662" w:rsidRDefault="00B25662" w:rsidP="007A6047">
            <w:pPr>
              <w:pStyle w:val="ListParagraph"/>
              <w:numPr>
                <w:ilvl w:val="0"/>
                <w:numId w:val="4"/>
              </w:numPr>
              <w:jc w:val="both"/>
              <w:rPr>
                <w:rFonts w:ascii="Arial" w:hAnsi="Arial" w:cs="Arial"/>
                <w:sz w:val="22"/>
                <w:szCs w:val="22"/>
                <w:lang w:val="en-US"/>
              </w:rPr>
            </w:pPr>
            <w:r w:rsidRPr="00B25662">
              <w:rPr>
                <w:rFonts w:ascii="Arial" w:hAnsi="Arial" w:cs="Arial"/>
                <w:sz w:val="22"/>
                <w:szCs w:val="22"/>
                <w:lang w:val="en-US"/>
              </w:rPr>
              <w:t>Guidance on alignment with EUIPO</w:t>
            </w:r>
            <w:r w:rsidR="00CA2C44">
              <w:rPr>
                <w:rFonts w:ascii="Arial" w:hAnsi="Arial" w:cs="Arial"/>
                <w:sz w:val="22"/>
                <w:szCs w:val="22"/>
                <w:lang w:val="en-US"/>
              </w:rPr>
              <w:t xml:space="preserve"> tools, </w:t>
            </w:r>
            <w:r w:rsidRPr="00B25662">
              <w:rPr>
                <w:rFonts w:ascii="Arial" w:hAnsi="Arial" w:cs="Arial"/>
                <w:sz w:val="22"/>
                <w:szCs w:val="22"/>
                <w:lang w:val="en-US"/>
              </w:rPr>
              <w:t>standards and methodologies</w:t>
            </w:r>
            <w:r w:rsidR="00703E22">
              <w:rPr>
                <w:rFonts w:ascii="Arial" w:hAnsi="Arial" w:cs="Arial"/>
                <w:sz w:val="22"/>
                <w:szCs w:val="22"/>
                <w:lang w:val="en-US"/>
              </w:rPr>
              <w:t>.</w:t>
            </w:r>
            <w:r w:rsidRPr="00B25662">
              <w:rPr>
                <w:rFonts w:ascii="Arial" w:hAnsi="Arial" w:cs="Arial"/>
                <w:sz w:val="22"/>
                <w:szCs w:val="22"/>
                <w:lang w:val="en-US"/>
              </w:rPr>
              <w:t xml:space="preserve"> </w:t>
            </w:r>
          </w:p>
          <w:p w14:paraId="135A42D5" w14:textId="38D38E2C" w:rsidR="00EC6DD6" w:rsidRPr="00133C70" w:rsidRDefault="00B25662" w:rsidP="007A6047">
            <w:pPr>
              <w:pStyle w:val="ListParagraph"/>
              <w:numPr>
                <w:ilvl w:val="0"/>
                <w:numId w:val="4"/>
              </w:numPr>
              <w:jc w:val="both"/>
              <w:rPr>
                <w:sz w:val="20"/>
                <w:szCs w:val="20"/>
                <w:lang w:val="en-US"/>
              </w:rPr>
            </w:pPr>
            <w:r w:rsidRPr="00B25662">
              <w:rPr>
                <w:rFonts w:ascii="Arial" w:hAnsi="Arial" w:cs="Arial"/>
                <w:sz w:val="22"/>
                <w:szCs w:val="22"/>
                <w:lang w:val="en-US"/>
              </w:rPr>
              <w:lastRenderedPageBreak/>
              <w:t>Enhanced reliability and usability of IP statistical data</w:t>
            </w:r>
            <w:r w:rsidR="00703E22">
              <w:rPr>
                <w:rFonts w:ascii="Arial" w:hAnsi="Arial" w:cs="Arial"/>
                <w:sz w:val="22"/>
                <w:szCs w:val="22"/>
                <w:lang w:val="en-US"/>
              </w:rPr>
              <w:t>.</w:t>
            </w:r>
          </w:p>
          <w:p w14:paraId="23B991F1" w14:textId="0D98DE4C" w:rsidR="00133C70" w:rsidRPr="00B25662" w:rsidRDefault="00133C70" w:rsidP="00133C70">
            <w:pPr>
              <w:pStyle w:val="ListParagraph"/>
              <w:jc w:val="both"/>
              <w:rPr>
                <w:sz w:val="20"/>
                <w:szCs w:val="20"/>
                <w:lang w:val="en-US"/>
              </w:rPr>
            </w:pPr>
          </w:p>
        </w:tc>
      </w:tr>
      <w:tr w:rsidR="00487956" w:rsidRPr="005D644D" w14:paraId="5B4EB367"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BB1491C" w14:textId="77777777" w:rsidR="00487956" w:rsidRPr="005D644D" w:rsidRDefault="00487956" w:rsidP="00D549BB">
            <w:pPr>
              <w:pStyle w:val="NoSpacing"/>
              <w:rPr>
                <w:color w:val="FFFFFF" w:themeColor="background1"/>
              </w:rPr>
            </w:pPr>
            <w:r w:rsidRPr="005D644D">
              <w:rPr>
                <w:color w:val="FFFFFF" w:themeColor="background1"/>
              </w:rPr>
              <w:lastRenderedPageBreak/>
              <w:t>COMMUNICATION AND VISIBILITY</w:t>
            </w:r>
          </w:p>
        </w:tc>
      </w:tr>
      <w:tr w:rsidR="00487956" w:rsidRPr="005D644D" w14:paraId="14130D85"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BC822BC" w14:textId="77777777" w:rsidR="00133C70" w:rsidRDefault="00133C70" w:rsidP="00133C70">
            <w:pPr>
              <w:pStyle w:val="NoSpacing"/>
              <w:ind w:left="720"/>
              <w:jc w:val="both"/>
            </w:pPr>
          </w:p>
          <w:p w14:paraId="1C3E0383" w14:textId="77777777" w:rsidR="00487956" w:rsidRDefault="00487956" w:rsidP="007A6047">
            <w:pPr>
              <w:pStyle w:val="NoSpacing"/>
              <w:numPr>
                <w:ilvl w:val="0"/>
                <w:numId w:val="4"/>
              </w:numPr>
              <w:jc w:val="both"/>
            </w:pPr>
            <w:r w:rsidRPr="005D644D">
              <w:t>Activity news item</w:t>
            </w:r>
          </w:p>
          <w:p w14:paraId="174344CA" w14:textId="1F2A68A9" w:rsidR="001E2A22" w:rsidRDefault="001E2A22" w:rsidP="007A6047">
            <w:pPr>
              <w:pStyle w:val="NoSpacing"/>
              <w:numPr>
                <w:ilvl w:val="0"/>
                <w:numId w:val="4"/>
              </w:numPr>
              <w:jc w:val="both"/>
            </w:pPr>
            <w:r>
              <w:t>Social media coverage</w:t>
            </w:r>
          </w:p>
          <w:p w14:paraId="134D35BB" w14:textId="08C29483" w:rsidR="00133C70" w:rsidRPr="00932659" w:rsidRDefault="00133C70" w:rsidP="00133C70">
            <w:pPr>
              <w:pStyle w:val="NoSpacing"/>
              <w:ind w:left="720"/>
              <w:jc w:val="both"/>
            </w:pPr>
          </w:p>
        </w:tc>
      </w:tr>
    </w:tbl>
    <w:p w14:paraId="7AE77FFF" w14:textId="77777777" w:rsidR="003B09BF" w:rsidRDefault="003B09BF" w:rsidP="003B09BF">
      <w:pPr>
        <w:pStyle w:val="Title2"/>
        <w:pBdr>
          <w:bottom w:val="single" w:sz="4" w:space="1" w:color="073F96"/>
        </w:pBdr>
        <w:jc w:val="left"/>
        <w:rPr>
          <w:b/>
          <w:bCs/>
          <w:color w:val="073F96"/>
          <w:sz w:val="28"/>
          <w:szCs w:val="28"/>
          <w:lang w:val="en-GB"/>
        </w:rPr>
      </w:pPr>
      <w:bookmarkStart w:id="66" w:name="_Toc227333858"/>
    </w:p>
    <w:p w14:paraId="2358BB3F" w14:textId="1E142952" w:rsidR="006E4E84" w:rsidRPr="006E4E84" w:rsidRDefault="004E32D2" w:rsidP="006E4E84">
      <w:pPr>
        <w:pStyle w:val="Heading3"/>
        <w:rPr>
          <w:rFonts w:ascii="Arial" w:hAnsi="Arial"/>
          <w:color w:val="073F96"/>
          <w:lang w:val="en-US"/>
        </w:rPr>
      </w:pPr>
      <w:bookmarkStart w:id="67" w:name="_Toc228464887"/>
      <w:r w:rsidRPr="0054151E">
        <w:rPr>
          <w:rFonts w:ascii="Arial" w:hAnsi="Arial"/>
          <w:color w:val="073F96"/>
          <w:lang w:val="en-US"/>
        </w:rPr>
        <w:t>15</w:t>
      </w:r>
      <w:r w:rsidR="00846CFA" w:rsidRPr="0054151E">
        <w:rPr>
          <w:rFonts w:ascii="Arial" w:hAnsi="Arial"/>
          <w:color w:val="073F96"/>
          <w:lang w:val="en-US"/>
        </w:rPr>
        <w:t xml:space="preserve">) </w:t>
      </w:r>
      <w:r w:rsidR="006E4E84" w:rsidRPr="006E4E84">
        <w:rPr>
          <w:rFonts w:ascii="Arial" w:hAnsi="Arial"/>
          <w:color w:val="073F96"/>
          <w:lang w:val="en-US"/>
        </w:rPr>
        <w:t>Technical exchanges on IT infrastructure and tools with Bosnia and Herzegovina</w:t>
      </w:r>
      <w:bookmarkEnd w:id="67"/>
    </w:p>
    <w:p w14:paraId="1A74EF84" w14:textId="77777777" w:rsidR="006E4E84" w:rsidRPr="00D42D3F" w:rsidRDefault="006E4E84" w:rsidP="006E4E84">
      <w:pPr>
        <w:rPr>
          <w:lang w:val="en-US"/>
        </w:rPr>
      </w:pPr>
    </w:p>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6E4E84" w:rsidRPr="005D644D" w14:paraId="1AF6AAD9" w14:textId="77777777" w:rsidTr="00FB7AA7">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1315510E" w14:textId="77777777" w:rsidR="006E4E84" w:rsidRPr="005D644D" w:rsidRDefault="006E4E84" w:rsidP="00FB7AA7">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33D33F1C" w14:textId="77777777" w:rsidR="006E4E84" w:rsidRPr="005D644D" w:rsidRDefault="006E4E84" w:rsidP="00FB7AA7">
            <w:pPr>
              <w:pStyle w:val="NoSpacing"/>
              <w:rPr>
                <w:color w:val="FFFFFF" w:themeColor="background1"/>
              </w:rPr>
            </w:pPr>
            <w:r w:rsidRPr="005D644D">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4A28D16A" w14:textId="470957F2" w:rsidR="006E4E84" w:rsidRPr="005D644D" w:rsidRDefault="006E4E84" w:rsidP="00FB7AA7">
            <w:pPr>
              <w:pStyle w:val="NoSpacing"/>
            </w:pPr>
            <w:r w:rsidRPr="005D644D">
              <w:t>A1_R2A</w:t>
            </w:r>
            <w:r>
              <w:t>8</w:t>
            </w:r>
          </w:p>
        </w:tc>
      </w:tr>
      <w:tr w:rsidR="006E4E84" w:rsidRPr="005D644D" w14:paraId="538F5287"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04050A6C" w14:textId="77777777" w:rsidR="006E4E84" w:rsidRPr="005D644D" w:rsidRDefault="006E4E84" w:rsidP="00FB7AA7">
            <w:pPr>
              <w:pStyle w:val="NoSpacing"/>
              <w:rPr>
                <w:color w:val="FFFFFF" w:themeColor="background1"/>
              </w:rPr>
            </w:pPr>
            <w:r w:rsidRPr="005D644D">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506D7E91" w14:textId="7A1D78B5" w:rsidR="006E4E84" w:rsidRPr="005D644D" w:rsidRDefault="00B46D5D" w:rsidP="00FB7AA7">
            <w:pPr>
              <w:pStyle w:val="NoSpacing"/>
            </w:pPr>
            <w:r w:rsidRPr="00B46D5D">
              <w:t>IT Tools</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139D5666" w14:textId="77777777" w:rsidR="006E4E84" w:rsidRPr="005D644D" w:rsidRDefault="006E4E84" w:rsidP="00FB7AA7">
            <w:pPr>
              <w:pStyle w:val="NoSpacing"/>
              <w:rPr>
                <w:color w:val="FFFFFF" w:themeColor="background1"/>
              </w:rPr>
            </w:pPr>
            <w:r w:rsidRPr="005D644D">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160832BE" w14:textId="77777777" w:rsidR="006E4E84" w:rsidRPr="005D644D" w:rsidRDefault="006E4E84" w:rsidP="00FB7AA7">
            <w:pPr>
              <w:pStyle w:val="NoSpacing"/>
            </w:pPr>
            <w:r w:rsidRPr="00F73327">
              <w:t>Technical assistance</w:t>
            </w:r>
          </w:p>
        </w:tc>
      </w:tr>
      <w:tr w:rsidR="006E4E84" w:rsidRPr="005D644D" w14:paraId="4A6C0F55"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C5DE507" w14:textId="24F77FDD" w:rsidR="006E4E84" w:rsidRPr="005D644D" w:rsidRDefault="006E4E84" w:rsidP="00FB7AA7">
            <w:pPr>
              <w:pStyle w:val="NoSpacing"/>
              <w:rPr>
                <w:color w:val="FFFFFF" w:themeColor="background1"/>
              </w:rPr>
            </w:pPr>
            <w:r w:rsidRPr="005D644D">
              <w:rPr>
                <w:color w:val="FFFFFF" w:themeColor="background1"/>
              </w:rPr>
              <w:t xml:space="preserve">Target </w:t>
            </w:r>
            <w:proofErr w:type="spellStart"/>
            <w:r w:rsidR="007466AE" w:rsidRPr="007466AE">
              <w:rPr>
                <w:color w:val="FFFFFF" w:themeColor="background1"/>
                <w:lang w:val="es-ES"/>
              </w:rPr>
              <w:t>partner</w:t>
            </w:r>
            <w:proofErr w:type="spellEnd"/>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9280B2A" w14:textId="08CA1E80" w:rsidR="006E4E84" w:rsidRPr="005D644D" w:rsidRDefault="006E4E84" w:rsidP="00FB7AA7">
            <w:pPr>
              <w:pStyle w:val="NoSpacing"/>
              <w:rPr>
                <w:highlight w:val="yellow"/>
              </w:rPr>
            </w:pPr>
            <w:r w:rsidRPr="006E4E84">
              <w:t>Bosnia and Herzegovina</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041515B" w14:textId="77777777" w:rsidR="006E4E84" w:rsidRPr="005D644D" w:rsidRDefault="006E4E84" w:rsidP="00FB7AA7">
            <w:pPr>
              <w:pStyle w:val="NoSpacing"/>
              <w:rPr>
                <w:color w:val="FFFFFF" w:themeColor="background1"/>
              </w:rPr>
            </w:pPr>
            <w:r w:rsidRPr="005D644D">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4DAD6B8" w14:textId="7CCECB3D" w:rsidR="006E4E84" w:rsidRPr="005D644D" w:rsidRDefault="00F73327" w:rsidP="00FB7AA7">
            <w:pPr>
              <w:pStyle w:val="NoSpacing"/>
            </w:pPr>
            <w:r w:rsidRPr="005E224B">
              <w:t>N/A</w:t>
            </w:r>
            <w:r>
              <w:t xml:space="preserve"> </w:t>
            </w:r>
          </w:p>
        </w:tc>
      </w:tr>
      <w:tr w:rsidR="006E4E84" w:rsidRPr="005D644D" w14:paraId="6AFC982A"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E951C74" w14:textId="77777777" w:rsidR="006E4E84" w:rsidRPr="005D644D" w:rsidRDefault="006E4E84" w:rsidP="00FB7AA7">
            <w:pPr>
              <w:pStyle w:val="NoSpacing"/>
              <w:rPr>
                <w:color w:val="FFFFFF" w:themeColor="background1"/>
              </w:rPr>
            </w:pPr>
            <w:r w:rsidRPr="005D644D">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9714930" w14:textId="58A66F64" w:rsidR="006E4E84" w:rsidRPr="005D644D" w:rsidRDefault="006E4E84" w:rsidP="00FB7AA7">
            <w:pPr>
              <w:pStyle w:val="NoSpacing"/>
            </w:pPr>
            <w:r w:rsidRPr="008B7F6C">
              <w:t>Q</w:t>
            </w:r>
            <w:r>
              <w:t>3</w:t>
            </w:r>
            <w:r w:rsidRPr="008B7F6C">
              <w:t xml:space="preserve"> 202</w:t>
            </w:r>
            <w:r>
              <w:t>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A116F01" w14:textId="77777777" w:rsidR="006E4E84" w:rsidRPr="005D644D" w:rsidRDefault="006E4E84" w:rsidP="00FB7AA7">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9DC7EE4" w14:textId="77777777" w:rsidR="006E4E84" w:rsidRPr="005D644D" w:rsidRDefault="006E4E84" w:rsidP="00FB7AA7">
            <w:pPr>
              <w:pStyle w:val="NoSpacing"/>
            </w:pPr>
            <w:r>
              <w:t>Q4 2026</w:t>
            </w:r>
          </w:p>
        </w:tc>
      </w:tr>
      <w:tr w:rsidR="006E4E84" w:rsidRPr="002B1BDA" w14:paraId="4B78A05A"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7666AF5" w14:textId="77777777" w:rsidR="006E4E84" w:rsidRPr="005D644D" w:rsidRDefault="006E4E84" w:rsidP="00FB7AA7">
            <w:pPr>
              <w:pStyle w:val="NoSpacing"/>
              <w:rPr>
                <w:color w:val="FFFFFF" w:themeColor="background1"/>
              </w:rPr>
            </w:pPr>
            <w:r w:rsidRPr="005D644D">
              <w:rPr>
                <w:color w:val="FFFFFF" w:themeColor="background1"/>
              </w:rPr>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F2221D4" w14:textId="77777777" w:rsidR="006E4E84" w:rsidRPr="005D644D" w:rsidRDefault="006E4E84" w:rsidP="00FB7AA7">
            <w:pPr>
              <w:pStyle w:val="NoSpacing"/>
            </w:pPr>
            <w:r w:rsidRPr="005D644D">
              <w:rPr>
                <w:b/>
                <w:bCs/>
              </w:rPr>
              <w:t>R2</w:t>
            </w:r>
            <w:r w:rsidRPr="005D644D">
              <w:t xml:space="preserve"> – </w:t>
            </w:r>
            <w:r w:rsidRPr="00084B34">
              <w:t xml:space="preserve">Strengthened IP institutions, networks, with common practices and tools for a more efficient IP protection system boosting a regional </w:t>
            </w:r>
            <w:proofErr w:type="spellStart"/>
            <w:r w:rsidRPr="00084B34">
              <w:t>harmonisation</w:t>
            </w:r>
            <w:proofErr w:type="spellEnd"/>
            <w:r w:rsidRPr="00084B34">
              <w:t xml:space="preserve"> on trade related aspects.</w:t>
            </w:r>
          </w:p>
        </w:tc>
      </w:tr>
      <w:tr w:rsidR="006E4E84" w:rsidRPr="002B1BDA" w14:paraId="08AF2B1F"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DAC6A78" w14:textId="77777777" w:rsidR="006E4E84" w:rsidRPr="005D644D" w:rsidRDefault="006E4E84" w:rsidP="00FB7AA7">
            <w:pPr>
              <w:pStyle w:val="NoSpacing"/>
              <w:rPr>
                <w:color w:val="FFFFFF" w:themeColor="background1"/>
              </w:rPr>
            </w:pPr>
            <w:r w:rsidRPr="005D644D">
              <w:rPr>
                <w:color w:val="FFFFFF" w:themeColor="background1"/>
              </w:rPr>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A7D6C44" w14:textId="77777777" w:rsidR="006E4E84" w:rsidRPr="005D644D" w:rsidRDefault="006E4E84" w:rsidP="00FB7AA7">
            <w:pPr>
              <w:pStyle w:val="NoSpacing"/>
            </w:pPr>
            <w:r w:rsidRPr="005D644D">
              <w:rPr>
                <w:b/>
                <w:bCs/>
              </w:rPr>
              <w:t>Cluster 2.</w:t>
            </w:r>
            <w:r>
              <w:rPr>
                <w:b/>
                <w:bCs/>
              </w:rPr>
              <w:t>2</w:t>
            </w:r>
            <w:r w:rsidRPr="005D644D">
              <w:rPr>
                <w:b/>
                <w:bCs/>
              </w:rPr>
              <w:t xml:space="preserve"> </w:t>
            </w:r>
            <w:r w:rsidRPr="005D644D">
              <w:t xml:space="preserve">– </w:t>
            </w:r>
            <w:proofErr w:type="spellStart"/>
            <w:r w:rsidRPr="00084B34">
              <w:t>Modernisation</w:t>
            </w:r>
            <w:proofErr w:type="spellEnd"/>
            <w:r w:rsidRPr="00084B34">
              <w:t xml:space="preserve"> of IP administration (IPOs) and IT Tools</w:t>
            </w:r>
            <w:r>
              <w:t>.</w:t>
            </w:r>
          </w:p>
        </w:tc>
      </w:tr>
      <w:tr w:rsidR="006E4E84" w:rsidRPr="002B1BDA" w14:paraId="622C8A1A"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43160380" w14:textId="77777777" w:rsidR="006E4E84" w:rsidRPr="005D644D" w:rsidRDefault="006E4E84" w:rsidP="00FB7AA7">
            <w:pPr>
              <w:pStyle w:val="NoSpacing"/>
              <w:rPr>
                <w:color w:val="FFFFFF" w:themeColor="background1"/>
              </w:rPr>
            </w:pPr>
            <w:r w:rsidRPr="005D644D">
              <w:rPr>
                <w:color w:val="FFFFFF" w:themeColor="background1"/>
              </w:rPr>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3E912B07" w14:textId="79B27821" w:rsidR="006E4E84" w:rsidRPr="005D644D" w:rsidRDefault="006E4E84" w:rsidP="00FB7AA7">
            <w:pPr>
              <w:pStyle w:val="NoSpacing"/>
            </w:pPr>
            <w:r>
              <w:t>I</w:t>
            </w:r>
            <w:r w:rsidRPr="006E4E84">
              <w:t>IP-BIH, EUIPO, IT specialists and operational staff of IP offices</w:t>
            </w:r>
          </w:p>
        </w:tc>
      </w:tr>
      <w:tr w:rsidR="006E4E84" w:rsidRPr="002B1BDA" w14:paraId="5AB4AFEE" w14:textId="77777777" w:rsidTr="00FB7AA7">
        <w:trPr>
          <w:trHeight w:val="312"/>
        </w:trPr>
        <w:tc>
          <w:tcPr>
            <w:tcW w:w="5000" w:type="pct"/>
            <w:gridSpan w:val="5"/>
            <w:tcBorders>
              <w:top w:val="dotted" w:sz="4" w:space="0" w:color="0C4EA3"/>
            </w:tcBorders>
            <w:tcMar>
              <w:top w:w="15" w:type="dxa"/>
              <w:left w:w="108" w:type="dxa"/>
              <w:bottom w:w="0" w:type="dxa"/>
              <w:right w:w="108" w:type="dxa"/>
            </w:tcMar>
            <w:vAlign w:val="center"/>
          </w:tcPr>
          <w:p w14:paraId="61BAEA20" w14:textId="77777777" w:rsidR="006E4E84" w:rsidRPr="005D644D" w:rsidRDefault="006E4E84" w:rsidP="00FB7AA7">
            <w:pPr>
              <w:pStyle w:val="NoSpacing"/>
            </w:pPr>
          </w:p>
        </w:tc>
      </w:tr>
      <w:tr w:rsidR="006E4E84" w:rsidRPr="005D644D" w14:paraId="5F2CA1F3" w14:textId="77777777" w:rsidTr="00FB7AA7">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0CE2349" w14:textId="77777777" w:rsidR="006E4E84" w:rsidRPr="005D644D" w:rsidRDefault="006E4E84" w:rsidP="00FB7AA7">
            <w:pPr>
              <w:pStyle w:val="NoSpacing"/>
            </w:pPr>
            <w:r w:rsidRPr="005D644D">
              <w:rPr>
                <w:color w:val="FFFFFF" w:themeColor="background1"/>
              </w:rPr>
              <w:t>RELEVANCE</w:t>
            </w:r>
          </w:p>
        </w:tc>
      </w:tr>
      <w:tr w:rsidR="006E4E84" w:rsidRPr="002B1BDA" w14:paraId="411C627B" w14:textId="77777777" w:rsidTr="00FB7AA7">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E4DDFD6" w14:textId="77777777" w:rsidR="006E4E84" w:rsidRPr="0054151E" w:rsidRDefault="006E4E84" w:rsidP="00FB7AA7">
            <w:pPr>
              <w:pStyle w:val="NoSpacing"/>
            </w:pPr>
          </w:p>
          <w:p w14:paraId="6EE44A14" w14:textId="183A799F" w:rsidR="006E4E84" w:rsidRPr="006E4E84" w:rsidRDefault="006E4E84" w:rsidP="006E4E84">
            <w:pPr>
              <w:pStyle w:val="NoSpacing"/>
              <w:jc w:val="both"/>
            </w:pPr>
            <w:r w:rsidRPr="006E4E84">
              <w:t xml:space="preserve">The </w:t>
            </w:r>
            <w:proofErr w:type="spellStart"/>
            <w:r w:rsidRPr="006E4E84">
              <w:t>modernisation</w:t>
            </w:r>
            <w:proofErr w:type="spellEnd"/>
            <w:r w:rsidRPr="006E4E84">
              <w:t xml:space="preserve"> of IP offices through the adoption of advanced IT infrastructure and tools is essential to ensure efficient, transparent and user-oriented services. </w:t>
            </w:r>
            <w:r w:rsidR="00E17678" w:rsidRPr="006E4E84">
              <w:t>Digitalization</w:t>
            </w:r>
            <w:r w:rsidRPr="006E4E84">
              <w:t xml:space="preserve"> supports faster processing of applications, improved data management and enhanced access to IP information for users and businesses.</w:t>
            </w:r>
          </w:p>
          <w:p w14:paraId="0580C77B" w14:textId="77777777" w:rsidR="006E4E84" w:rsidRPr="006E4E84" w:rsidRDefault="006E4E84" w:rsidP="006E4E84">
            <w:pPr>
              <w:pStyle w:val="NoSpacing"/>
              <w:jc w:val="both"/>
            </w:pPr>
          </w:p>
          <w:p w14:paraId="46FAE13E" w14:textId="4201190C" w:rsidR="006E4E84" w:rsidRPr="006E4E84" w:rsidRDefault="006E4E84" w:rsidP="006E4E84">
            <w:pPr>
              <w:pStyle w:val="NoSpacing"/>
              <w:jc w:val="both"/>
            </w:pPr>
            <w:r w:rsidRPr="006E4E84">
              <w:t xml:space="preserve">In Bosnia and Herzegovina, further efforts are required to strengthen IT capacities and align systems with those used within the EUIPN. Convergence with EUIPN tools and standards facilitates interoperability, promotes common practices and contributes to regional </w:t>
            </w:r>
            <w:r w:rsidR="0097284C" w:rsidRPr="006E4E84">
              <w:t>harmonization</w:t>
            </w:r>
            <w:r w:rsidRPr="006E4E84">
              <w:t>.</w:t>
            </w:r>
          </w:p>
          <w:p w14:paraId="4465CE75" w14:textId="77777777" w:rsidR="006E4E84" w:rsidRPr="006E4E84" w:rsidRDefault="006E4E84" w:rsidP="006E4E84">
            <w:pPr>
              <w:pStyle w:val="NoSpacing"/>
              <w:jc w:val="both"/>
            </w:pPr>
          </w:p>
          <w:p w14:paraId="219FEAA8" w14:textId="154CF14D" w:rsidR="006E4E84" w:rsidRPr="006E4E84" w:rsidRDefault="006E4E84" w:rsidP="006E4E84">
            <w:pPr>
              <w:pStyle w:val="NoSpacing"/>
              <w:jc w:val="both"/>
            </w:pPr>
            <w:r w:rsidRPr="006E4E84">
              <w:t xml:space="preserve">Technical exchanges on IT infrastructure and tools are therefore crucial to support knowledge transfer, identify </w:t>
            </w:r>
            <w:r w:rsidR="0097284C" w:rsidRPr="006E4E84">
              <w:t>modernization</w:t>
            </w:r>
            <w:r w:rsidRPr="006E4E84">
              <w:t xml:space="preserve"> needs and promote the adoption of efficient and compatible systems, in line with EU practices.</w:t>
            </w:r>
            <w:r w:rsidR="0097284C">
              <w:t xml:space="preserve"> </w:t>
            </w:r>
          </w:p>
          <w:p w14:paraId="5BDCCFCA" w14:textId="77777777" w:rsidR="006E4E84" w:rsidRPr="005D644D" w:rsidRDefault="006E4E84" w:rsidP="00FB7AA7">
            <w:pPr>
              <w:pStyle w:val="NoSpacing"/>
              <w:rPr>
                <w:color w:val="FFFFFF" w:themeColor="background1"/>
              </w:rPr>
            </w:pPr>
          </w:p>
        </w:tc>
      </w:tr>
      <w:tr w:rsidR="006E4E84" w:rsidRPr="005D644D" w14:paraId="4CFBF2E7" w14:textId="77777777" w:rsidTr="00FB7AA7">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8FAEA50" w14:textId="77777777" w:rsidR="006E4E84" w:rsidRPr="005D644D" w:rsidRDefault="006E4E84" w:rsidP="00FB7AA7">
            <w:pPr>
              <w:pStyle w:val="NoSpacing"/>
              <w:rPr>
                <w:color w:val="FFFFFF" w:themeColor="background1"/>
              </w:rPr>
            </w:pPr>
            <w:r>
              <w:rPr>
                <w:color w:val="FFFFFF" w:themeColor="background1"/>
              </w:rPr>
              <w:t>DESCRIPTION</w:t>
            </w:r>
          </w:p>
        </w:tc>
      </w:tr>
      <w:tr w:rsidR="006E4E84" w:rsidRPr="002B1BDA" w14:paraId="1347BCAE" w14:textId="77777777" w:rsidTr="00FB7AA7">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8A25AB6" w14:textId="77777777" w:rsidR="006E4E84" w:rsidRPr="0054151E" w:rsidRDefault="006E4E84" w:rsidP="00FB7AA7">
            <w:pPr>
              <w:pStyle w:val="NoSpacing"/>
              <w:jc w:val="both"/>
            </w:pPr>
          </w:p>
          <w:p w14:paraId="2E9E00FC" w14:textId="77777777" w:rsidR="006E4E84" w:rsidRPr="006E4E84" w:rsidRDefault="006E4E84" w:rsidP="006E4E84">
            <w:pPr>
              <w:pStyle w:val="NoSpacing"/>
              <w:jc w:val="both"/>
            </w:pPr>
            <w:r w:rsidRPr="006E4E84">
              <w:t xml:space="preserve">The objective of this activity is to support the </w:t>
            </w:r>
            <w:proofErr w:type="spellStart"/>
            <w:r w:rsidRPr="006E4E84">
              <w:t>modernisation</w:t>
            </w:r>
            <w:proofErr w:type="spellEnd"/>
            <w:r w:rsidRPr="006E4E84">
              <w:t xml:space="preserve"> of the IP administration in Bosnia and Herzegovina through technical exchanges on IT infrastructure and tools, in line with EUIPN standards and practices.</w:t>
            </w:r>
          </w:p>
          <w:p w14:paraId="3DF56650" w14:textId="77777777" w:rsidR="006E4E84" w:rsidRPr="006E4E84" w:rsidRDefault="006E4E84" w:rsidP="006E4E84">
            <w:pPr>
              <w:pStyle w:val="NoSpacing"/>
              <w:jc w:val="both"/>
            </w:pPr>
          </w:p>
          <w:p w14:paraId="7E989C69" w14:textId="5E59CC53" w:rsidR="006E4E84" w:rsidRPr="006E4E84" w:rsidRDefault="006E4E84" w:rsidP="006E4E84">
            <w:pPr>
              <w:pStyle w:val="NoSpacing"/>
              <w:jc w:val="both"/>
            </w:pPr>
            <w:r w:rsidRPr="006E4E84">
              <w:t>The activity will include an overview and assessment of the current IT systems used by the IIP-BIH, covering areas such as e-filing systems, back-office solutions, databases, publication tools and user services.</w:t>
            </w:r>
          </w:p>
          <w:p w14:paraId="0DE8EF9F" w14:textId="77777777" w:rsidR="006E4E84" w:rsidRPr="006E4E84" w:rsidRDefault="006E4E84" w:rsidP="006E4E84">
            <w:pPr>
              <w:pStyle w:val="NoSpacing"/>
              <w:jc w:val="both"/>
            </w:pPr>
          </w:p>
          <w:p w14:paraId="3FB55251" w14:textId="77777777" w:rsidR="006E4E84" w:rsidRPr="006E4E84" w:rsidRDefault="006E4E84" w:rsidP="006E4E84">
            <w:pPr>
              <w:pStyle w:val="NoSpacing"/>
              <w:jc w:val="both"/>
            </w:pPr>
            <w:r w:rsidRPr="006E4E84">
              <w:t xml:space="preserve">Based on this assessment, technical exchanges will be </w:t>
            </w:r>
            <w:proofErr w:type="spellStart"/>
            <w:r w:rsidRPr="006E4E84">
              <w:t>organised</w:t>
            </w:r>
            <w:proofErr w:type="spellEnd"/>
            <w:r w:rsidRPr="006E4E84">
              <w:t xml:space="preserve"> to present EUIPO tools and EUIPN best practices, focusing on digital solutions that enhance efficiency, </w:t>
            </w:r>
            <w:r w:rsidRPr="006E4E84">
              <w:lastRenderedPageBreak/>
              <w:t>interoperability and user experience. These may include tools related to application management, data exchange, search and classification systems.</w:t>
            </w:r>
          </w:p>
          <w:p w14:paraId="189C0942" w14:textId="77777777" w:rsidR="006E4E84" w:rsidRPr="006E4E84" w:rsidRDefault="006E4E84" w:rsidP="006E4E84">
            <w:pPr>
              <w:pStyle w:val="NoSpacing"/>
              <w:jc w:val="both"/>
            </w:pPr>
          </w:p>
          <w:p w14:paraId="2A23D61A" w14:textId="77777777" w:rsidR="006E4E84" w:rsidRPr="006E4E84" w:rsidRDefault="006E4E84" w:rsidP="006E4E84">
            <w:pPr>
              <w:pStyle w:val="NoSpacing"/>
              <w:jc w:val="both"/>
            </w:pPr>
            <w:r w:rsidRPr="006E4E84">
              <w:t xml:space="preserve">Particular attention will be given to identifying opportunities for system </w:t>
            </w:r>
            <w:proofErr w:type="spellStart"/>
            <w:r w:rsidRPr="006E4E84">
              <w:t>modernisation</w:t>
            </w:r>
            <w:proofErr w:type="spellEnd"/>
            <w:r w:rsidRPr="006E4E84">
              <w:t>, improving workflows, and facilitating gradual alignment with EUIPN tools and common practices.</w:t>
            </w:r>
          </w:p>
          <w:p w14:paraId="09DF3491" w14:textId="77777777" w:rsidR="006E4E84" w:rsidRPr="006E4E84" w:rsidRDefault="006E4E84" w:rsidP="006E4E84">
            <w:pPr>
              <w:pStyle w:val="NoSpacing"/>
              <w:jc w:val="both"/>
            </w:pPr>
          </w:p>
          <w:p w14:paraId="3BD973C5" w14:textId="77777777" w:rsidR="006E4E84" w:rsidRPr="006E4E84" w:rsidRDefault="006E4E84" w:rsidP="006E4E84">
            <w:pPr>
              <w:pStyle w:val="NoSpacing"/>
              <w:jc w:val="both"/>
            </w:pPr>
            <w:r w:rsidRPr="006E4E84">
              <w:t>The activity may involve workshops, technical sessions and peer-to-peer exchanges bringing together IT experts and operational staff. These interactions will support practical knowledge transfer and provide guidance on the potential adoption or adaptation of relevant IT solutions.</w:t>
            </w:r>
          </w:p>
          <w:p w14:paraId="667E6B81" w14:textId="77777777" w:rsidR="006E4E84" w:rsidRPr="006E4E84" w:rsidRDefault="006E4E84" w:rsidP="006E4E84">
            <w:pPr>
              <w:pStyle w:val="NoSpacing"/>
              <w:jc w:val="both"/>
            </w:pPr>
          </w:p>
          <w:p w14:paraId="203B1B9E" w14:textId="13CCBFBA" w:rsidR="006E4E84" w:rsidRPr="006E4E84" w:rsidRDefault="006E4E84" w:rsidP="006E4E84">
            <w:pPr>
              <w:pStyle w:val="NoSpacing"/>
              <w:jc w:val="both"/>
            </w:pPr>
            <w:r w:rsidRPr="006E4E84">
              <w:t xml:space="preserve">The expected result is an enhanced capacity of the IP </w:t>
            </w:r>
            <w:r w:rsidR="00703E22">
              <w:t xml:space="preserve">Institute </w:t>
            </w:r>
            <w:r w:rsidRPr="006E4E84">
              <w:t xml:space="preserve">to </w:t>
            </w:r>
            <w:proofErr w:type="spellStart"/>
            <w:r w:rsidRPr="006E4E84">
              <w:t>modernise</w:t>
            </w:r>
            <w:proofErr w:type="spellEnd"/>
            <w:r w:rsidRPr="006E4E84">
              <w:t xml:space="preserve"> its IT infrastructure and a clearer pathway towards alignment with EUIPN tools and standards.</w:t>
            </w:r>
          </w:p>
          <w:p w14:paraId="69CA5C67" w14:textId="1EF4C108" w:rsidR="006E4E84" w:rsidRPr="005D644D" w:rsidRDefault="006E4E84" w:rsidP="006E4E84">
            <w:pPr>
              <w:pStyle w:val="NoSpacing"/>
              <w:jc w:val="both"/>
            </w:pPr>
          </w:p>
        </w:tc>
      </w:tr>
      <w:tr w:rsidR="006E4E84" w:rsidRPr="005D644D" w14:paraId="156C8ADF" w14:textId="77777777" w:rsidTr="00FB7AA7">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21E09D8" w14:textId="77777777" w:rsidR="006E4E84" w:rsidRPr="005D644D" w:rsidRDefault="006E4E84" w:rsidP="00FB7AA7">
            <w:pPr>
              <w:pStyle w:val="NoSpacing"/>
              <w:rPr>
                <w:color w:val="FFFFFF" w:themeColor="background1"/>
              </w:rPr>
            </w:pPr>
            <w:r w:rsidRPr="005D644D">
              <w:rPr>
                <w:color w:val="FFFFFF" w:themeColor="background1"/>
              </w:rPr>
              <w:lastRenderedPageBreak/>
              <w:t>EXPECTED OUTPUTS / DELIVERABLES</w:t>
            </w:r>
          </w:p>
        </w:tc>
      </w:tr>
      <w:tr w:rsidR="006E4E84" w:rsidRPr="002B1BDA" w14:paraId="027ED1AD" w14:textId="77777777" w:rsidTr="00FB7AA7">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01859F8" w14:textId="77777777" w:rsidR="006E4E84" w:rsidRDefault="006E4E84" w:rsidP="00FB7AA7">
            <w:pPr>
              <w:pStyle w:val="NoSpacing"/>
              <w:ind w:left="720"/>
              <w:jc w:val="both"/>
            </w:pPr>
          </w:p>
          <w:p w14:paraId="2D1F3560" w14:textId="5A4B02FA" w:rsidR="006E4E84" w:rsidRPr="006E4E84" w:rsidRDefault="006E4E84" w:rsidP="007A6047">
            <w:pPr>
              <w:pStyle w:val="NoSpacing"/>
              <w:numPr>
                <w:ilvl w:val="0"/>
                <w:numId w:val="4"/>
              </w:numPr>
              <w:jc w:val="both"/>
            </w:pPr>
            <w:r w:rsidRPr="006E4E84">
              <w:t>Assessment of existing IT infrastructure and tools at IIP-BIH</w:t>
            </w:r>
            <w:r w:rsidR="00703E22">
              <w:t>.</w:t>
            </w:r>
            <w:r w:rsidRPr="006E4E84">
              <w:t xml:space="preserve"> </w:t>
            </w:r>
          </w:p>
          <w:p w14:paraId="214F6836" w14:textId="2A70A3B4" w:rsidR="006E4E84" w:rsidRPr="006E4E84" w:rsidRDefault="006E4E84" w:rsidP="007A6047">
            <w:pPr>
              <w:pStyle w:val="NoSpacing"/>
              <w:numPr>
                <w:ilvl w:val="0"/>
                <w:numId w:val="4"/>
              </w:numPr>
              <w:jc w:val="both"/>
            </w:pPr>
            <w:r w:rsidRPr="006E4E84">
              <w:t xml:space="preserve">Identification of gaps and opportunities for </w:t>
            </w:r>
            <w:proofErr w:type="spellStart"/>
            <w:r w:rsidRPr="006E4E84">
              <w:t>modernisation</w:t>
            </w:r>
            <w:proofErr w:type="spellEnd"/>
            <w:r w:rsidRPr="006E4E84">
              <w:t xml:space="preserve"> and alignment with EUIPN</w:t>
            </w:r>
            <w:r w:rsidR="00703E22">
              <w:t>.</w:t>
            </w:r>
            <w:r w:rsidRPr="006E4E84">
              <w:t xml:space="preserve"> </w:t>
            </w:r>
          </w:p>
          <w:p w14:paraId="2632A898" w14:textId="6D72C135" w:rsidR="006E4E84" w:rsidRPr="006E4E84" w:rsidRDefault="006E4E84" w:rsidP="007A6047">
            <w:pPr>
              <w:pStyle w:val="NoSpacing"/>
              <w:numPr>
                <w:ilvl w:val="0"/>
                <w:numId w:val="4"/>
              </w:numPr>
              <w:jc w:val="both"/>
            </w:pPr>
            <w:r w:rsidRPr="006E4E84">
              <w:t>Recommendations for the adoption or adaptation of relevant IT tools and practices</w:t>
            </w:r>
            <w:r w:rsidR="00703E22">
              <w:t>.</w:t>
            </w:r>
            <w:r w:rsidRPr="006E4E84">
              <w:t xml:space="preserve"> </w:t>
            </w:r>
          </w:p>
          <w:p w14:paraId="78702743" w14:textId="52F32FDC" w:rsidR="006E4E84" w:rsidRPr="006E4E84" w:rsidRDefault="006E4E84" w:rsidP="007A6047">
            <w:pPr>
              <w:pStyle w:val="NoSpacing"/>
              <w:numPr>
                <w:ilvl w:val="0"/>
                <w:numId w:val="4"/>
              </w:numPr>
              <w:jc w:val="both"/>
            </w:pPr>
            <w:r w:rsidRPr="006E4E84">
              <w:t>Technical exchanges and capacity-building activities for IT and operational staff</w:t>
            </w:r>
            <w:r w:rsidR="00703E22">
              <w:t>.</w:t>
            </w:r>
          </w:p>
          <w:p w14:paraId="4F581DDF" w14:textId="5FE66EB9" w:rsidR="006E4E84" w:rsidRPr="006E4E84" w:rsidRDefault="006E4E84" w:rsidP="006E4E84">
            <w:pPr>
              <w:pStyle w:val="NoSpacing"/>
              <w:ind w:left="720"/>
              <w:jc w:val="both"/>
            </w:pPr>
          </w:p>
        </w:tc>
      </w:tr>
      <w:tr w:rsidR="006E4E84" w:rsidRPr="005D644D" w14:paraId="390B3777" w14:textId="77777777" w:rsidTr="00FB7AA7">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63E8F45" w14:textId="77777777" w:rsidR="006E4E84" w:rsidRPr="005D644D" w:rsidRDefault="006E4E84" w:rsidP="00FB7AA7">
            <w:pPr>
              <w:pStyle w:val="NoSpacing"/>
              <w:rPr>
                <w:color w:val="FFFFFF" w:themeColor="background1"/>
              </w:rPr>
            </w:pPr>
            <w:r w:rsidRPr="005D644D">
              <w:rPr>
                <w:color w:val="FFFFFF" w:themeColor="background1"/>
              </w:rPr>
              <w:t>COMMUNICATION AND VISIBILITY</w:t>
            </w:r>
          </w:p>
        </w:tc>
      </w:tr>
      <w:tr w:rsidR="006E4E84" w:rsidRPr="005D644D" w14:paraId="15619889" w14:textId="77777777" w:rsidTr="00FB7AA7">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E5BA233" w14:textId="77777777" w:rsidR="006E4E84" w:rsidRDefault="006E4E84" w:rsidP="00FB7AA7">
            <w:pPr>
              <w:pStyle w:val="NoSpacing"/>
              <w:ind w:left="720"/>
              <w:jc w:val="both"/>
            </w:pPr>
          </w:p>
          <w:p w14:paraId="1C6A73CB" w14:textId="77777777" w:rsidR="006E4E84" w:rsidRDefault="006E4E84" w:rsidP="007A6047">
            <w:pPr>
              <w:pStyle w:val="NoSpacing"/>
              <w:numPr>
                <w:ilvl w:val="0"/>
                <w:numId w:val="5"/>
              </w:numPr>
              <w:jc w:val="both"/>
            </w:pPr>
            <w:r w:rsidRPr="005D644D">
              <w:t>Activity news item</w:t>
            </w:r>
          </w:p>
          <w:p w14:paraId="497FC391" w14:textId="367A41A6" w:rsidR="001E2A22" w:rsidRPr="005D644D" w:rsidRDefault="001E2A22" w:rsidP="007A6047">
            <w:pPr>
              <w:pStyle w:val="NoSpacing"/>
              <w:numPr>
                <w:ilvl w:val="0"/>
                <w:numId w:val="5"/>
              </w:numPr>
              <w:jc w:val="both"/>
            </w:pPr>
            <w:r>
              <w:t>Social media coverage</w:t>
            </w:r>
          </w:p>
          <w:p w14:paraId="3AE8F090" w14:textId="77777777" w:rsidR="006E4E84" w:rsidRPr="005D644D" w:rsidRDefault="006E4E84" w:rsidP="007A6047">
            <w:pPr>
              <w:pStyle w:val="NoSpacing"/>
              <w:numPr>
                <w:ilvl w:val="0"/>
                <w:numId w:val="5"/>
              </w:numPr>
              <w:jc w:val="both"/>
              <w:rPr>
                <w:color w:val="FFFFFF" w:themeColor="background1"/>
              </w:rPr>
            </w:pPr>
          </w:p>
        </w:tc>
      </w:tr>
    </w:tbl>
    <w:p w14:paraId="25A3C1C4" w14:textId="77777777" w:rsidR="003B09BF" w:rsidRDefault="006E4E84" w:rsidP="003B09BF">
      <w:pPr>
        <w:pStyle w:val="Title2"/>
        <w:pBdr>
          <w:bottom w:val="single" w:sz="4" w:space="1" w:color="073F96"/>
        </w:pBdr>
        <w:jc w:val="left"/>
        <w:rPr>
          <w:b/>
          <w:bCs/>
          <w:color w:val="073F96"/>
          <w:sz w:val="28"/>
          <w:szCs w:val="28"/>
          <w:lang w:val="en-GB"/>
        </w:rPr>
      </w:pPr>
      <w:r>
        <w:rPr>
          <w:rFonts w:ascii="Arial" w:hAnsi="Arial"/>
          <w:color w:val="073F96"/>
          <w:lang w:val="en-US"/>
        </w:rPr>
        <w:br/>
      </w:r>
    </w:p>
    <w:p w14:paraId="338EAA64" w14:textId="2B72A924" w:rsidR="00487956" w:rsidRPr="0054151E" w:rsidRDefault="006E4E84" w:rsidP="004B77D6">
      <w:pPr>
        <w:pStyle w:val="Heading3"/>
        <w:jc w:val="both"/>
        <w:rPr>
          <w:rFonts w:ascii="Arial" w:hAnsi="Arial"/>
          <w:color w:val="073F96"/>
          <w:lang w:val="en-US"/>
        </w:rPr>
      </w:pPr>
      <w:bookmarkStart w:id="68" w:name="_Toc228464888"/>
      <w:r>
        <w:rPr>
          <w:rFonts w:ascii="Arial" w:hAnsi="Arial"/>
          <w:color w:val="073F96"/>
          <w:lang w:val="en-US"/>
        </w:rPr>
        <w:t xml:space="preserve">16) </w:t>
      </w:r>
      <w:bookmarkEnd w:id="66"/>
      <w:r w:rsidR="00952551" w:rsidRPr="00952551">
        <w:rPr>
          <w:rFonts w:ascii="Arial" w:hAnsi="Arial"/>
          <w:color w:val="073F96"/>
          <w:lang w:val="en-US"/>
        </w:rPr>
        <w:t>Support with classification and search tools for goods and services in Albania, including the translation</w:t>
      </w:r>
      <w:bookmarkEnd w:id="68"/>
    </w:p>
    <w:p w14:paraId="380CE738" w14:textId="77777777" w:rsidR="004E32D2" w:rsidRPr="00D42D3F" w:rsidRDefault="004E32D2" w:rsidP="004E32D2">
      <w:pPr>
        <w:rPr>
          <w:lang w:val="en-US"/>
        </w:rPr>
      </w:pPr>
    </w:p>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487956" w:rsidRPr="005D644D" w14:paraId="15554189" w14:textId="77777777" w:rsidTr="00D549BB">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295DEDEA" w14:textId="77777777" w:rsidR="00487956" w:rsidRPr="005D644D" w:rsidRDefault="00487956" w:rsidP="00D549BB">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137CE581" w14:textId="77777777" w:rsidR="00487956" w:rsidRPr="005D644D" w:rsidRDefault="00487956" w:rsidP="00D549BB">
            <w:pPr>
              <w:pStyle w:val="NoSpacing"/>
              <w:rPr>
                <w:color w:val="FFFFFF" w:themeColor="background1"/>
              </w:rPr>
            </w:pPr>
            <w:r w:rsidRPr="005D644D">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397D41E2" w14:textId="41D00B7E" w:rsidR="00487956" w:rsidRPr="005D644D" w:rsidRDefault="00487956" w:rsidP="00D549BB">
            <w:pPr>
              <w:pStyle w:val="NoSpacing"/>
            </w:pPr>
            <w:r w:rsidRPr="005D644D">
              <w:t>A1_R2A</w:t>
            </w:r>
            <w:r w:rsidR="006E4E84">
              <w:t>9</w:t>
            </w:r>
          </w:p>
        </w:tc>
      </w:tr>
      <w:tr w:rsidR="00E75F11" w:rsidRPr="005D644D" w14:paraId="78875BA5"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02BFF4B9" w14:textId="77777777" w:rsidR="00E75F11" w:rsidRPr="005D644D" w:rsidRDefault="00E75F11" w:rsidP="00E75F11">
            <w:pPr>
              <w:pStyle w:val="NoSpacing"/>
              <w:rPr>
                <w:color w:val="FFFFFF" w:themeColor="background1"/>
              </w:rPr>
            </w:pPr>
            <w:r w:rsidRPr="005D644D">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191C096B" w14:textId="10A9BBEC" w:rsidR="00E75F11" w:rsidRPr="005D644D" w:rsidRDefault="00B46D5D" w:rsidP="00E75F11">
            <w:pPr>
              <w:pStyle w:val="NoSpacing"/>
            </w:pPr>
            <w:r w:rsidRPr="00B46D5D">
              <w:t>Trade mark, Design</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63A207CB" w14:textId="77777777" w:rsidR="00E75F11" w:rsidRPr="005D644D" w:rsidRDefault="00E75F11" w:rsidP="00E75F11">
            <w:pPr>
              <w:pStyle w:val="NoSpacing"/>
              <w:rPr>
                <w:color w:val="FFFFFF" w:themeColor="background1"/>
              </w:rPr>
            </w:pPr>
            <w:r w:rsidRPr="005D644D">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5A11D0E2" w14:textId="1A98DE08" w:rsidR="00E75F11" w:rsidRPr="005D644D" w:rsidRDefault="00E75F11" w:rsidP="00E75F11">
            <w:pPr>
              <w:pStyle w:val="NoSpacing"/>
            </w:pPr>
            <w:r w:rsidRPr="00F94392">
              <w:t>Technical assistance</w:t>
            </w:r>
          </w:p>
        </w:tc>
      </w:tr>
      <w:tr w:rsidR="00E75F11" w:rsidRPr="005D644D" w14:paraId="34DE019B"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BD3B835" w14:textId="5A5F5E9B" w:rsidR="00E75F11" w:rsidRPr="005D644D" w:rsidRDefault="00E75F11" w:rsidP="00E75F11">
            <w:pPr>
              <w:pStyle w:val="NoSpacing"/>
              <w:rPr>
                <w:color w:val="FFFFFF" w:themeColor="background1"/>
              </w:rPr>
            </w:pPr>
            <w:r w:rsidRPr="005D644D">
              <w:rPr>
                <w:color w:val="FFFFFF" w:themeColor="background1"/>
              </w:rPr>
              <w:t xml:space="preserve">Target </w:t>
            </w:r>
            <w:proofErr w:type="spellStart"/>
            <w:r w:rsidR="007466AE" w:rsidRPr="007466AE">
              <w:rPr>
                <w:color w:val="FFFFFF" w:themeColor="background1"/>
                <w:lang w:val="es-ES"/>
              </w:rPr>
              <w:t>partner</w:t>
            </w:r>
            <w:proofErr w:type="spellEnd"/>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44EBF6B" w14:textId="1ADBDF13" w:rsidR="00E75F11" w:rsidRPr="005D644D" w:rsidRDefault="00084B34" w:rsidP="00E75F11">
            <w:pPr>
              <w:pStyle w:val="NoSpacing"/>
              <w:rPr>
                <w:highlight w:val="yellow"/>
              </w:rPr>
            </w:pPr>
            <w:r>
              <w:t>Albania</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C123094" w14:textId="77777777" w:rsidR="00E75F11" w:rsidRPr="005D644D" w:rsidRDefault="00E75F11" w:rsidP="00E75F11">
            <w:pPr>
              <w:pStyle w:val="NoSpacing"/>
              <w:rPr>
                <w:color w:val="FFFFFF" w:themeColor="background1"/>
              </w:rPr>
            </w:pPr>
            <w:r w:rsidRPr="005D644D">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0DE8D42" w14:textId="260761EF" w:rsidR="00E75F11" w:rsidRPr="005D644D" w:rsidRDefault="00F94392" w:rsidP="00E75F11">
            <w:pPr>
              <w:pStyle w:val="NoSpacing"/>
            </w:pPr>
            <w:r w:rsidRPr="005E224B">
              <w:t>N/A</w:t>
            </w:r>
            <w:r>
              <w:t xml:space="preserve"> </w:t>
            </w:r>
          </w:p>
        </w:tc>
      </w:tr>
      <w:tr w:rsidR="00E75F11" w:rsidRPr="005D644D" w14:paraId="5CAE9305"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3F06EFA" w14:textId="77777777" w:rsidR="00E75F11" w:rsidRPr="005D644D" w:rsidRDefault="00E75F11" w:rsidP="00E75F11">
            <w:pPr>
              <w:pStyle w:val="NoSpacing"/>
              <w:rPr>
                <w:color w:val="FFFFFF" w:themeColor="background1"/>
              </w:rPr>
            </w:pPr>
            <w:r w:rsidRPr="005D644D">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9DE3439" w14:textId="630F9738" w:rsidR="00E75F11" w:rsidRPr="005D644D" w:rsidRDefault="00E75F11" w:rsidP="00E75F11">
            <w:pPr>
              <w:pStyle w:val="NoSpacing"/>
            </w:pPr>
            <w:r w:rsidRPr="008B7F6C">
              <w:t>Q</w:t>
            </w:r>
            <w:r w:rsidR="006E4E84">
              <w:t>3</w:t>
            </w:r>
            <w:r w:rsidRPr="008B7F6C">
              <w:t xml:space="preserve"> 202</w:t>
            </w:r>
            <w:r>
              <w:t>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C8672E1" w14:textId="02AD5582" w:rsidR="00E75F11" w:rsidRPr="005D644D" w:rsidRDefault="00E75F11" w:rsidP="00E75F11">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CF20B77" w14:textId="376036C4" w:rsidR="00E75F11" w:rsidRPr="005D644D" w:rsidRDefault="00E75F11" w:rsidP="00E75F11">
            <w:pPr>
              <w:pStyle w:val="NoSpacing"/>
            </w:pPr>
            <w:r>
              <w:t>Q4 2026</w:t>
            </w:r>
          </w:p>
        </w:tc>
      </w:tr>
      <w:tr w:rsidR="00487956" w:rsidRPr="002B1BDA" w14:paraId="47CD98C1"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04B08E6" w14:textId="77777777" w:rsidR="00487956" w:rsidRPr="005D644D" w:rsidRDefault="00487956" w:rsidP="00D549BB">
            <w:pPr>
              <w:pStyle w:val="NoSpacing"/>
              <w:rPr>
                <w:color w:val="FFFFFF" w:themeColor="background1"/>
              </w:rPr>
            </w:pPr>
            <w:r w:rsidRPr="005D644D">
              <w:rPr>
                <w:color w:val="FFFFFF" w:themeColor="background1"/>
              </w:rPr>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9A1307A" w14:textId="63057842" w:rsidR="00487956" w:rsidRPr="005D644D" w:rsidRDefault="00487956" w:rsidP="00D549BB">
            <w:pPr>
              <w:pStyle w:val="NoSpacing"/>
            </w:pPr>
            <w:r w:rsidRPr="005D644D">
              <w:rPr>
                <w:b/>
                <w:bCs/>
              </w:rPr>
              <w:t>R2</w:t>
            </w:r>
            <w:r w:rsidRPr="005D644D">
              <w:t xml:space="preserve"> – </w:t>
            </w:r>
            <w:r w:rsidR="00084B34" w:rsidRPr="00084B34">
              <w:t xml:space="preserve">Strengthened IP institutions, networks, with common practices and tools for a more efficient IP protection system boosting a regional </w:t>
            </w:r>
            <w:proofErr w:type="spellStart"/>
            <w:r w:rsidR="00084B34" w:rsidRPr="00084B34">
              <w:t>harmonisation</w:t>
            </w:r>
            <w:proofErr w:type="spellEnd"/>
            <w:r w:rsidR="00084B34" w:rsidRPr="00084B34">
              <w:t xml:space="preserve"> on trade related aspects.</w:t>
            </w:r>
          </w:p>
        </w:tc>
      </w:tr>
      <w:tr w:rsidR="00487956" w:rsidRPr="002B1BDA" w14:paraId="5D67B03E"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569F530" w14:textId="77777777" w:rsidR="00487956" w:rsidRPr="005D644D" w:rsidRDefault="00487956" w:rsidP="00D549BB">
            <w:pPr>
              <w:pStyle w:val="NoSpacing"/>
              <w:rPr>
                <w:color w:val="FFFFFF" w:themeColor="background1"/>
              </w:rPr>
            </w:pPr>
            <w:r w:rsidRPr="005D644D">
              <w:rPr>
                <w:color w:val="FFFFFF" w:themeColor="background1"/>
              </w:rPr>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CEFFA72" w14:textId="63E36DB7" w:rsidR="00487956" w:rsidRPr="005D644D" w:rsidRDefault="00487956" w:rsidP="00D549BB">
            <w:pPr>
              <w:pStyle w:val="NoSpacing"/>
            </w:pPr>
            <w:r w:rsidRPr="005D644D">
              <w:rPr>
                <w:b/>
                <w:bCs/>
              </w:rPr>
              <w:t>Cluster 2.</w:t>
            </w:r>
            <w:r w:rsidR="00084B34">
              <w:rPr>
                <w:b/>
                <w:bCs/>
              </w:rPr>
              <w:t>2</w:t>
            </w:r>
            <w:r w:rsidRPr="005D644D">
              <w:rPr>
                <w:b/>
                <w:bCs/>
              </w:rPr>
              <w:t xml:space="preserve"> </w:t>
            </w:r>
            <w:r w:rsidRPr="005D644D">
              <w:t xml:space="preserve">– </w:t>
            </w:r>
            <w:proofErr w:type="spellStart"/>
            <w:r w:rsidR="00084B34" w:rsidRPr="00084B34">
              <w:t>Modernisation</w:t>
            </w:r>
            <w:proofErr w:type="spellEnd"/>
            <w:r w:rsidR="00084B34" w:rsidRPr="00084B34">
              <w:t xml:space="preserve"> of IP administration (IPOs) and IT Tools</w:t>
            </w:r>
            <w:r w:rsidR="00084B34">
              <w:t>.</w:t>
            </w:r>
          </w:p>
        </w:tc>
      </w:tr>
      <w:tr w:rsidR="00487956" w:rsidRPr="005D644D" w14:paraId="2016ABD8"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6DE129A4" w14:textId="77777777" w:rsidR="00487956" w:rsidRPr="005D644D" w:rsidRDefault="00487956" w:rsidP="00D549BB">
            <w:pPr>
              <w:pStyle w:val="NoSpacing"/>
              <w:rPr>
                <w:color w:val="FFFFFF" w:themeColor="background1"/>
              </w:rPr>
            </w:pPr>
            <w:r w:rsidRPr="005D644D">
              <w:rPr>
                <w:color w:val="FFFFFF" w:themeColor="background1"/>
              </w:rPr>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720760BA" w14:textId="4BF05F15" w:rsidR="00487956" w:rsidRPr="005D644D" w:rsidRDefault="00606E89" w:rsidP="00D549BB">
            <w:pPr>
              <w:pStyle w:val="NoSpacing"/>
            </w:pPr>
            <w:r>
              <w:t>GDIP</w:t>
            </w:r>
          </w:p>
        </w:tc>
      </w:tr>
      <w:tr w:rsidR="00487956" w:rsidRPr="005D644D" w14:paraId="30D9264A" w14:textId="77777777" w:rsidTr="00D549BB">
        <w:trPr>
          <w:trHeight w:val="312"/>
        </w:trPr>
        <w:tc>
          <w:tcPr>
            <w:tcW w:w="5000" w:type="pct"/>
            <w:gridSpan w:val="5"/>
            <w:tcBorders>
              <w:top w:val="dotted" w:sz="4" w:space="0" w:color="0C4EA3"/>
            </w:tcBorders>
            <w:tcMar>
              <w:top w:w="15" w:type="dxa"/>
              <w:left w:w="108" w:type="dxa"/>
              <w:bottom w:w="0" w:type="dxa"/>
              <w:right w:w="108" w:type="dxa"/>
            </w:tcMar>
            <w:vAlign w:val="center"/>
          </w:tcPr>
          <w:p w14:paraId="20CB4314" w14:textId="77777777" w:rsidR="00487956" w:rsidRPr="005D644D" w:rsidRDefault="00487956" w:rsidP="00D549BB">
            <w:pPr>
              <w:pStyle w:val="NoSpacing"/>
            </w:pPr>
          </w:p>
        </w:tc>
      </w:tr>
      <w:tr w:rsidR="00487956" w:rsidRPr="005D644D" w14:paraId="05FC1166"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59EBE6D" w14:textId="77777777" w:rsidR="00487956" w:rsidRPr="005D644D" w:rsidRDefault="00487956" w:rsidP="00D549BB">
            <w:pPr>
              <w:pStyle w:val="NoSpacing"/>
            </w:pPr>
            <w:r w:rsidRPr="005D644D">
              <w:rPr>
                <w:color w:val="FFFFFF" w:themeColor="background1"/>
              </w:rPr>
              <w:t>RELEVANCE</w:t>
            </w:r>
          </w:p>
        </w:tc>
      </w:tr>
      <w:tr w:rsidR="00487956" w:rsidRPr="002B1BDA" w14:paraId="658715D6"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D2F5014" w14:textId="77777777" w:rsidR="000107B6" w:rsidRPr="0054151E" w:rsidRDefault="000107B6" w:rsidP="000107B6">
            <w:pPr>
              <w:pStyle w:val="NoSpacing"/>
            </w:pPr>
          </w:p>
          <w:p w14:paraId="67AD68C8" w14:textId="77777777" w:rsidR="00F94392" w:rsidRDefault="00F94392" w:rsidP="00F94392">
            <w:pPr>
              <w:pStyle w:val="NoSpacing"/>
              <w:jc w:val="both"/>
            </w:pPr>
            <w:r>
              <w:t xml:space="preserve">The use of standardized classification systems is essential for ensuring consistency, legal certainty and efficiency in the examination of trade mark applications. The Nice Classification system provides the international framework for the classification of goods </w:t>
            </w:r>
            <w:r>
              <w:lastRenderedPageBreak/>
              <w:t>and services, and its accurate implementation is a key requirement for interoperable and high-quality IP administration.</w:t>
            </w:r>
          </w:p>
          <w:p w14:paraId="0299B087" w14:textId="77777777" w:rsidR="00F94392" w:rsidRDefault="00F94392" w:rsidP="00F94392">
            <w:pPr>
              <w:pStyle w:val="NoSpacing"/>
              <w:jc w:val="both"/>
            </w:pPr>
          </w:p>
          <w:p w14:paraId="5D15E5C9" w14:textId="094D1D62" w:rsidR="00F94392" w:rsidRDefault="00F94392" w:rsidP="00F94392">
            <w:pPr>
              <w:pStyle w:val="NoSpacing"/>
              <w:jc w:val="both"/>
            </w:pPr>
            <w:r>
              <w:t>In Albania, classification and search tools are already in place and</w:t>
            </w:r>
            <w:r w:rsidR="00703E22">
              <w:t xml:space="preserve"> are</w:t>
            </w:r>
            <w:r>
              <w:t xml:space="preserve"> aligned with EU and international standards. However, continued efforts are needed to ensure their effective and consistent use, in particular in light of evolving practices. This includes reinforcing knowledge on how to use these tools efficiently and ensuring that terminology remains clear, accurate and up to date in Albanian</w:t>
            </w:r>
            <w:r w:rsidR="00703E22">
              <w:t xml:space="preserve"> language</w:t>
            </w:r>
            <w:r>
              <w:t>.</w:t>
            </w:r>
          </w:p>
          <w:p w14:paraId="2C1D3973" w14:textId="77777777" w:rsidR="00F94392" w:rsidRDefault="00F94392" w:rsidP="00F94392">
            <w:pPr>
              <w:pStyle w:val="NoSpacing"/>
              <w:jc w:val="both"/>
            </w:pPr>
          </w:p>
          <w:p w14:paraId="4527B877" w14:textId="77777777" w:rsidR="00487956" w:rsidRDefault="00F94392" w:rsidP="007120EE">
            <w:pPr>
              <w:pStyle w:val="NoSpacing"/>
              <w:jc w:val="both"/>
            </w:pPr>
            <w:r>
              <w:t xml:space="preserve">This activity will support the effective use and </w:t>
            </w:r>
            <w:proofErr w:type="spellStart"/>
            <w:r>
              <w:t>optimisation</w:t>
            </w:r>
            <w:proofErr w:type="spellEnd"/>
            <w:r>
              <w:t xml:space="preserve"> of existing classification tools, contributing to greater efficiency in trade mark examination procedures and sustained alignment with EU and international practices. </w:t>
            </w:r>
          </w:p>
          <w:p w14:paraId="61752130" w14:textId="246E582A" w:rsidR="00CA2C44" w:rsidRPr="005D644D" w:rsidRDefault="00CA2C44" w:rsidP="00F94392">
            <w:pPr>
              <w:pStyle w:val="NoSpacing"/>
              <w:rPr>
                <w:color w:val="FFFFFF" w:themeColor="background1"/>
              </w:rPr>
            </w:pPr>
          </w:p>
        </w:tc>
      </w:tr>
      <w:tr w:rsidR="00487956" w:rsidRPr="005D644D" w14:paraId="45B855D4"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A5DA60F" w14:textId="77777777" w:rsidR="00487956" w:rsidRPr="005D644D" w:rsidRDefault="00487956" w:rsidP="00D549BB">
            <w:pPr>
              <w:pStyle w:val="NoSpacing"/>
              <w:rPr>
                <w:color w:val="FFFFFF" w:themeColor="background1"/>
              </w:rPr>
            </w:pPr>
            <w:r>
              <w:rPr>
                <w:color w:val="FFFFFF" w:themeColor="background1"/>
              </w:rPr>
              <w:lastRenderedPageBreak/>
              <w:t>DESCRIPTION</w:t>
            </w:r>
          </w:p>
        </w:tc>
      </w:tr>
      <w:tr w:rsidR="00487956" w:rsidRPr="002B1BDA" w14:paraId="0B84E3C3"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26C23CC" w14:textId="77777777" w:rsidR="000107B6" w:rsidRPr="0054151E" w:rsidRDefault="000107B6" w:rsidP="000107B6">
            <w:pPr>
              <w:pStyle w:val="NoSpacing"/>
              <w:jc w:val="both"/>
            </w:pPr>
          </w:p>
          <w:p w14:paraId="2F016DB7" w14:textId="6F057566" w:rsidR="00491EFA" w:rsidRDefault="00491EFA" w:rsidP="00491EFA">
            <w:pPr>
              <w:pStyle w:val="NoSpacing"/>
              <w:jc w:val="both"/>
            </w:pPr>
            <w:r>
              <w:t xml:space="preserve">The activity will focus on supporting the effective use and </w:t>
            </w:r>
            <w:proofErr w:type="spellStart"/>
            <w:r>
              <w:t>optimisation</w:t>
            </w:r>
            <w:proofErr w:type="spellEnd"/>
            <w:r>
              <w:t xml:space="preserve"> of classification and search tools for goods and services used by the GDIP in Albania.</w:t>
            </w:r>
          </w:p>
          <w:p w14:paraId="64DAC312" w14:textId="77777777" w:rsidR="00491EFA" w:rsidRDefault="00491EFA" w:rsidP="00491EFA">
            <w:pPr>
              <w:pStyle w:val="NoSpacing"/>
              <w:jc w:val="both"/>
            </w:pPr>
          </w:p>
          <w:p w14:paraId="377A6F38" w14:textId="76D6B682" w:rsidR="00491EFA" w:rsidRDefault="00491EFA" w:rsidP="00491EFA">
            <w:pPr>
              <w:pStyle w:val="NoSpacing"/>
              <w:jc w:val="both"/>
            </w:pPr>
            <w:r>
              <w:t xml:space="preserve">It will include targeted training sessions and practical workshops aimed at reinforcing the knowledge of examiners and relevant staff on the use of classification tools, including search functionalities, interpretation of terms and alignment with EUIPO practices. </w:t>
            </w:r>
          </w:p>
          <w:p w14:paraId="6F097D79" w14:textId="77777777" w:rsidR="00491EFA" w:rsidRDefault="00491EFA" w:rsidP="00491EFA">
            <w:pPr>
              <w:pStyle w:val="NoSpacing"/>
              <w:jc w:val="both"/>
            </w:pPr>
          </w:p>
          <w:p w14:paraId="5A1F8BC2" w14:textId="6E6CF897" w:rsidR="00491EFA" w:rsidRDefault="00491EFA" w:rsidP="00491EFA">
            <w:pPr>
              <w:pStyle w:val="NoSpacing"/>
              <w:jc w:val="both"/>
            </w:pPr>
            <w:r>
              <w:t>Where needed, technical support may be provided to review the existing classification database, including the consistency and usability of Nice Classification terms in Albanian.</w:t>
            </w:r>
          </w:p>
          <w:p w14:paraId="0741749C" w14:textId="77777777" w:rsidR="00491EFA" w:rsidRDefault="00491EFA" w:rsidP="00491EFA">
            <w:pPr>
              <w:pStyle w:val="NoSpacing"/>
              <w:jc w:val="both"/>
            </w:pPr>
          </w:p>
          <w:p w14:paraId="21989D49" w14:textId="77777777" w:rsidR="00487956" w:rsidRDefault="00491EFA" w:rsidP="00491EFA">
            <w:pPr>
              <w:pStyle w:val="NoSpacing"/>
              <w:jc w:val="both"/>
            </w:pPr>
            <w:r>
              <w:t>The activity may also include expert consultations and practical exercises to ensure the correct and consistent application of classification tools in daily examination work. The expected outcome is improved efficiency, consistency and confidence in the use of classification systems by examiners and users.</w:t>
            </w:r>
          </w:p>
          <w:p w14:paraId="751D9909" w14:textId="7523440F" w:rsidR="00491EFA" w:rsidRPr="005D644D" w:rsidRDefault="00491EFA" w:rsidP="00491EFA">
            <w:pPr>
              <w:pStyle w:val="NoSpacing"/>
              <w:jc w:val="both"/>
            </w:pPr>
          </w:p>
        </w:tc>
      </w:tr>
      <w:tr w:rsidR="00487956" w:rsidRPr="005D644D" w14:paraId="3534F884"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4225C20" w14:textId="77777777" w:rsidR="00487956" w:rsidRPr="005D644D" w:rsidRDefault="00487956" w:rsidP="00D549BB">
            <w:pPr>
              <w:pStyle w:val="NoSpacing"/>
              <w:rPr>
                <w:color w:val="FFFFFF" w:themeColor="background1"/>
              </w:rPr>
            </w:pPr>
            <w:r w:rsidRPr="005D644D">
              <w:rPr>
                <w:color w:val="FFFFFF" w:themeColor="background1"/>
              </w:rPr>
              <w:t>EXPECTED OUTPUTS / DELIVERABLES</w:t>
            </w:r>
          </w:p>
        </w:tc>
      </w:tr>
      <w:tr w:rsidR="00487956" w:rsidRPr="002B1BDA" w14:paraId="012D7C55"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FBCB379" w14:textId="77777777" w:rsidR="000107B6" w:rsidRDefault="000107B6" w:rsidP="000107B6">
            <w:pPr>
              <w:pStyle w:val="NoSpacing"/>
              <w:ind w:left="720"/>
              <w:jc w:val="both"/>
            </w:pPr>
          </w:p>
          <w:p w14:paraId="4ED042BE" w14:textId="2BBEEB36" w:rsidR="00491EFA" w:rsidRPr="00491EFA" w:rsidRDefault="00491EFA" w:rsidP="007A6047">
            <w:pPr>
              <w:pStyle w:val="NoSpacing"/>
              <w:numPr>
                <w:ilvl w:val="0"/>
                <w:numId w:val="4"/>
              </w:numPr>
              <w:jc w:val="both"/>
            </w:pPr>
            <w:r w:rsidRPr="00491EFA">
              <w:t>Delivery of training session and practical workshop on the use of classification and search tools</w:t>
            </w:r>
            <w:r w:rsidR="00703E22">
              <w:t>.</w:t>
            </w:r>
            <w:r w:rsidRPr="00491EFA">
              <w:t xml:space="preserve"> </w:t>
            </w:r>
          </w:p>
          <w:p w14:paraId="269D5688" w14:textId="2520F508" w:rsidR="00491EFA" w:rsidRPr="00491EFA" w:rsidRDefault="00491EFA" w:rsidP="007A6047">
            <w:pPr>
              <w:pStyle w:val="NoSpacing"/>
              <w:numPr>
                <w:ilvl w:val="0"/>
                <w:numId w:val="4"/>
              </w:numPr>
              <w:jc w:val="both"/>
            </w:pPr>
            <w:r w:rsidRPr="00491EFA">
              <w:t>Training material and guidance document on the use of Nice Classification and related tools</w:t>
            </w:r>
            <w:r w:rsidR="00703E22">
              <w:t>.</w:t>
            </w:r>
            <w:r w:rsidRPr="00491EFA">
              <w:t xml:space="preserve"> </w:t>
            </w:r>
          </w:p>
          <w:p w14:paraId="7D0D5B45" w14:textId="1EC5257B" w:rsidR="00491EFA" w:rsidRPr="00491EFA" w:rsidRDefault="00491EFA" w:rsidP="007A6047">
            <w:pPr>
              <w:pStyle w:val="NoSpacing"/>
              <w:numPr>
                <w:ilvl w:val="0"/>
                <w:numId w:val="4"/>
              </w:numPr>
              <w:jc w:val="both"/>
            </w:pPr>
            <w:r w:rsidRPr="00491EFA">
              <w:t>Recommendation to support effective use and optimization of classification and search tools in line with EUIPO/WIPO standards</w:t>
            </w:r>
            <w:r w:rsidR="00703E22">
              <w:t>.</w:t>
            </w:r>
            <w:r w:rsidRPr="00491EFA">
              <w:t xml:space="preserve"> </w:t>
            </w:r>
          </w:p>
          <w:p w14:paraId="5FD907B6" w14:textId="4D5BE1AE" w:rsidR="00491EFA" w:rsidRDefault="00491EFA" w:rsidP="007A6047">
            <w:pPr>
              <w:pStyle w:val="NoSpacing"/>
              <w:numPr>
                <w:ilvl w:val="0"/>
                <w:numId w:val="4"/>
              </w:numPr>
              <w:jc w:val="both"/>
            </w:pPr>
            <w:r w:rsidRPr="00491EFA">
              <w:t>Improved knowledge and skills of examiners and relevant staff in the use of classification tools</w:t>
            </w:r>
            <w:r w:rsidR="00703E22">
              <w:t>.</w:t>
            </w:r>
            <w:r w:rsidRPr="00491EFA">
              <w:t xml:space="preserve"> </w:t>
            </w:r>
          </w:p>
          <w:p w14:paraId="0A15CA41" w14:textId="77777777" w:rsidR="000107B6" w:rsidRDefault="00491EFA" w:rsidP="007A6047">
            <w:pPr>
              <w:pStyle w:val="NoSpacing"/>
              <w:numPr>
                <w:ilvl w:val="0"/>
                <w:numId w:val="4"/>
              </w:numPr>
              <w:jc w:val="both"/>
            </w:pPr>
            <w:r w:rsidRPr="007F1BD3">
              <w:t>Enhanced consistency and accuracy in trade mark examination practices</w:t>
            </w:r>
            <w:r w:rsidR="00703E22">
              <w:t>.</w:t>
            </w:r>
          </w:p>
          <w:p w14:paraId="5DD64BF9" w14:textId="6CC90F6D" w:rsidR="00FA7549" w:rsidRPr="000107B6" w:rsidRDefault="00FA7549" w:rsidP="00FA7549">
            <w:pPr>
              <w:pStyle w:val="NoSpacing"/>
              <w:ind w:left="720"/>
              <w:jc w:val="both"/>
            </w:pPr>
          </w:p>
        </w:tc>
      </w:tr>
      <w:tr w:rsidR="00487956" w:rsidRPr="005D644D" w14:paraId="3ECA65C7"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907796F" w14:textId="77777777" w:rsidR="00487956" w:rsidRPr="005D644D" w:rsidRDefault="00487956" w:rsidP="00D549BB">
            <w:pPr>
              <w:pStyle w:val="NoSpacing"/>
              <w:rPr>
                <w:color w:val="FFFFFF" w:themeColor="background1"/>
              </w:rPr>
            </w:pPr>
            <w:r w:rsidRPr="005D644D">
              <w:rPr>
                <w:color w:val="FFFFFF" w:themeColor="background1"/>
              </w:rPr>
              <w:t>COMMUNICATION AND VISIBILITY</w:t>
            </w:r>
          </w:p>
        </w:tc>
      </w:tr>
      <w:tr w:rsidR="00487956" w:rsidRPr="005D644D" w14:paraId="0A7EA6ED"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3343EEA" w14:textId="77777777" w:rsidR="000107B6" w:rsidRDefault="000107B6" w:rsidP="000107B6">
            <w:pPr>
              <w:pStyle w:val="NoSpacing"/>
              <w:ind w:left="720"/>
              <w:jc w:val="both"/>
            </w:pPr>
          </w:p>
          <w:p w14:paraId="75AF490C" w14:textId="0216E3F7" w:rsidR="00487956" w:rsidRDefault="00487956" w:rsidP="007A6047">
            <w:pPr>
              <w:pStyle w:val="NoSpacing"/>
              <w:numPr>
                <w:ilvl w:val="0"/>
                <w:numId w:val="5"/>
              </w:numPr>
              <w:jc w:val="both"/>
            </w:pPr>
            <w:r w:rsidRPr="005D644D">
              <w:t>Activity news item</w:t>
            </w:r>
          </w:p>
          <w:p w14:paraId="41BB1911" w14:textId="555EF9DF" w:rsidR="001E2A22" w:rsidRPr="005D644D" w:rsidRDefault="001E2A22" w:rsidP="007A6047">
            <w:pPr>
              <w:pStyle w:val="NoSpacing"/>
              <w:numPr>
                <w:ilvl w:val="0"/>
                <w:numId w:val="5"/>
              </w:numPr>
              <w:jc w:val="both"/>
            </w:pPr>
            <w:r>
              <w:t>Social media coverage</w:t>
            </w:r>
          </w:p>
          <w:p w14:paraId="68EDEBDF" w14:textId="77777777" w:rsidR="00487956" w:rsidRPr="005D644D" w:rsidRDefault="00487956" w:rsidP="007A6047">
            <w:pPr>
              <w:pStyle w:val="NoSpacing"/>
              <w:numPr>
                <w:ilvl w:val="0"/>
                <w:numId w:val="5"/>
              </w:numPr>
              <w:jc w:val="both"/>
              <w:rPr>
                <w:color w:val="FFFFFF" w:themeColor="background1"/>
              </w:rPr>
            </w:pPr>
          </w:p>
        </w:tc>
      </w:tr>
    </w:tbl>
    <w:p w14:paraId="2A9D9C15" w14:textId="77777777" w:rsidR="00DB0CB0" w:rsidRDefault="00DB0CB0" w:rsidP="004B77D6">
      <w:pPr>
        <w:pStyle w:val="Heading2"/>
        <w:pBdr>
          <w:bottom w:val="single" w:sz="4" w:space="1" w:color="073F96"/>
        </w:pBdr>
        <w:rPr>
          <w:rFonts w:ascii="Arial" w:hAnsi="Arial" w:cs="Arial"/>
          <w:color w:val="073F96"/>
          <w:sz w:val="28"/>
          <w:szCs w:val="28"/>
          <w:lang w:val="en-GB"/>
        </w:rPr>
      </w:pPr>
      <w:bookmarkStart w:id="69" w:name="_Toc170393941"/>
      <w:bookmarkStart w:id="70" w:name="_Toc227333859"/>
    </w:p>
    <w:p w14:paraId="68B7CC98" w14:textId="2E8B21D4" w:rsidR="00487956" w:rsidRPr="004B77D6" w:rsidRDefault="00487956" w:rsidP="004B77D6">
      <w:pPr>
        <w:pStyle w:val="Heading2"/>
        <w:pBdr>
          <w:bottom w:val="single" w:sz="4" w:space="1" w:color="073F96"/>
        </w:pBdr>
        <w:rPr>
          <w:rFonts w:ascii="Arial" w:hAnsi="Arial" w:cs="Arial"/>
          <w:color w:val="073F96"/>
          <w:sz w:val="28"/>
          <w:szCs w:val="28"/>
          <w:lang w:val="en-GB"/>
        </w:rPr>
      </w:pPr>
      <w:bookmarkStart w:id="71" w:name="_Toc228464889"/>
      <w:r w:rsidRPr="004B77D6">
        <w:rPr>
          <w:rFonts w:ascii="Arial" w:hAnsi="Arial" w:cs="Arial"/>
          <w:color w:val="073F96"/>
          <w:sz w:val="28"/>
          <w:szCs w:val="28"/>
          <w:lang w:val="en-GB"/>
        </w:rPr>
        <w:t>EXPECTED RESULT 3</w:t>
      </w:r>
      <w:bookmarkEnd w:id="69"/>
      <w:bookmarkEnd w:id="70"/>
      <w:bookmarkEnd w:id="71"/>
    </w:p>
    <w:p w14:paraId="6E30C67F" w14:textId="77777777" w:rsidR="00487956" w:rsidRPr="007120EE" w:rsidRDefault="00487956" w:rsidP="00487956">
      <w:pPr>
        <w:rPr>
          <w:lang w:val="en-US"/>
        </w:rPr>
      </w:pPr>
    </w:p>
    <w:p w14:paraId="480F91A1" w14:textId="6589A2D7" w:rsidR="00606E89" w:rsidRPr="00D81036" w:rsidRDefault="00895E14" w:rsidP="004328B1">
      <w:pPr>
        <w:pBdr>
          <w:top w:val="single" w:sz="4" w:space="1" w:color="4472C4" w:themeColor="accent1"/>
          <w:left w:val="single" w:sz="4" w:space="4" w:color="4472C4" w:themeColor="accent1"/>
          <w:bottom w:val="single" w:sz="4" w:space="1" w:color="4472C4" w:themeColor="accent1"/>
          <w:right w:val="single" w:sz="4" w:space="4" w:color="4472C4" w:themeColor="accent1"/>
        </w:pBdr>
        <w:jc w:val="both"/>
        <w:rPr>
          <w:rFonts w:ascii="Arial" w:hAnsi="Arial" w:cs="Arial"/>
          <w:b/>
          <w:bCs/>
          <w:sz w:val="22"/>
          <w:szCs w:val="22"/>
          <w:lang w:val="it-IT"/>
        </w:rPr>
      </w:pPr>
      <w:proofErr w:type="spellStart"/>
      <w:r w:rsidRPr="00D81036">
        <w:rPr>
          <w:rFonts w:ascii="Arial" w:hAnsi="Arial" w:cs="Arial"/>
          <w:b/>
          <w:bCs/>
          <w:sz w:val="22"/>
          <w:szCs w:val="22"/>
          <w:lang w:val="it-IT"/>
        </w:rPr>
        <w:t>Enhanced</w:t>
      </w:r>
      <w:proofErr w:type="spellEnd"/>
      <w:r w:rsidRPr="00D81036">
        <w:rPr>
          <w:rFonts w:ascii="Arial" w:hAnsi="Arial" w:cs="Arial"/>
          <w:b/>
          <w:bCs/>
          <w:sz w:val="22"/>
          <w:szCs w:val="22"/>
          <w:lang w:val="it-IT"/>
        </w:rPr>
        <w:t xml:space="preserve"> </w:t>
      </w:r>
      <w:proofErr w:type="spellStart"/>
      <w:r w:rsidRPr="00D81036">
        <w:rPr>
          <w:rFonts w:ascii="Arial" w:hAnsi="Arial" w:cs="Arial"/>
          <w:b/>
          <w:bCs/>
          <w:sz w:val="22"/>
          <w:szCs w:val="22"/>
          <w:lang w:val="it-IT"/>
        </w:rPr>
        <w:t>regional</w:t>
      </w:r>
      <w:proofErr w:type="spellEnd"/>
      <w:r w:rsidRPr="00D81036">
        <w:rPr>
          <w:rFonts w:ascii="Arial" w:hAnsi="Arial" w:cs="Arial"/>
          <w:b/>
          <w:bCs/>
          <w:sz w:val="22"/>
          <w:szCs w:val="22"/>
          <w:lang w:val="it-IT"/>
        </w:rPr>
        <w:t xml:space="preserve"> </w:t>
      </w:r>
      <w:proofErr w:type="spellStart"/>
      <w:r w:rsidRPr="00D81036">
        <w:rPr>
          <w:rFonts w:ascii="Arial" w:hAnsi="Arial" w:cs="Arial"/>
          <w:b/>
          <w:bCs/>
          <w:sz w:val="22"/>
          <w:szCs w:val="22"/>
          <w:lang w:val="it-IT"/>
        </w:rPr>
        <w:t>cooperation</w:t>
      </w:r>
      <w:proofErr w:type="spellEnd"/>
      <w:r w:rsidRPr="00D81036">
        <w:rPr>
          <w:rFonts w:ascii="Arial" w:hAnsi="Arial" w:cs="Arial"/>
          <w:b/>
          <w:bCs/>
          <w:sz w:val="22"/>
          <w:szCs w:val="22"/>
          <w:lang w:val="it-IT"/>
        </w:rPr>
        <w:t xml:space="preserve"> on IP </w:t>
      </w:r>
      <w:proofErr w:type="spellStart"/>
      <w:r w:rsidRPr="00D81036">
        <w:rPr>
          <w:rFonts w:ascii="Arial" w:hAnsi="Arial" w:cs="Arial"/>
          <w:b/>
          <w:bCs/>
          <w:sz w:val="22"/>
          <w:szCs w:val="22"/>
          <w:lang w:val="it-IT"/>
        </w:rPr>
        <w:t>within</w:t>
      </w:r>
      <w:proofErr w:type="spellEnd"/>
      <w:r w:rsidRPr="00D81036">
        <w:rPr>
          <w:rFonts w:ascii="Arial" w:hAnsi="Arial" w:cs="Arial"/>
          <w:b/>
          <w:bCs/>
          <w:sz w:val="22"/>
          <w:szCs w:val="22"/>
          <w:lang w:val="it-IT"/>
        </w:rPr>
        <w:t xml:space="preserve"> the Common Regional Market, </w:t>
      </w:r>
      <w:proofErr w:type="spellStart"/>
      <w:r w:rsidRPr="00D81036">
        <w:rPr>
          <w:rFonts w:ascii="Arial" w:hAnsi="Arial" w:cs="Arial"/>
          <w:b/>
          <w:bCs/>
          <w:sz w:val="22"/>
          <w:szCs w:val="22"/>
          <w:lang w:val="it-IT"/>
        </w:rPr>
        <w:t>instruments</w:t>
      </w:r>
      <w:proofErr w:type="spellEnd"/>
      <w:r w:rsidRPr="00D81036">
        <w:rPr>
          <w:rFonts w:ascii="Arial" w:hAnsi="Arial" w:cs="Arial"/>
          <w:b/>
          <w:bCs/>
          <w:sz w:val="22"/>
          <w:szCs w:val="22"/>
          <w:lang w:val="it-IT"/>
        </w:rPr>
        <w:t xml:space="preserve"> and </w:t>
      </w:r>
      <w:proofErr w:type="spellStart"/>
      <w:r w:rsidRPr="00D81036">
        <w:rPr>
          <w:rFonts w:ascii="Arial" w:hAnsi="Arial" w:cs="Arial"/>
          <w:b/>
          <w:bCs/>
          <w:sz w:val="22"/>
          <w:szCs w:val="22"/>
          <w:lang w:val="it-IT"/>
        </w:rPr>
        <w:t>priorities</w:t>
      </w:r>
      <w:proofErr w:type="spellEnd"/>
      <w:r w:rsidRPr="00D81036">
        <w:rPr>
          <w:rFonts w:ascii="Arial" w:hAnsi="Arial" w:cs="Arial"/>
          <w:b/>
          <w:bCs/>
          <w:sz w:val="22"/>
          <w:szCs w:val="22"/>
          <w:lang w:val="it-IT"/>
        </w:rPr>
        <w:t xml:space="preserve">, </w:t>
      </w:r>
      <w:proofErr w:type="spellStart"/>
      <w:r w:rsidRPr="00D81036">
        <w:rPr>
          <w:rFonts w:ascii="Arial" w:hAnsi="Arial" w:cs="Arial"/>
          <w:b/>
          <w:bCs/>
          <w:sz w:val="22"/>
          <w:szCs w:val="22"/>
          <w:lang w:val="it-IT"/>
        </w:rPr>
        <w:t>focusing</w:t>
      </w:r>
      <w:proofErr w:type="spellEnd"/>
      <w:r w:rsidRPr="00D81036">
        <w:rPr>
          <w:rFonts w:ascii="Arial" w:hAnsi="Arial" w:cs="Arial"/>
          <w:b/>
          <w:bCs/>
          <w:sz w:val="22"/>
          <w:szCs w:val="22"/>
          <w:lang w:val="it-IT"/>
        </w:rPr>
        <w:t xml:space="preserve"> on the enforcement and </w:t>
      </w:r>
      <w:proofErr w:type="spellStart"/>
      <w:r w:rsidRPr="00D81036">
        <w:rPr>
          <w:rFonts w:ascii="Arial" w:hAnsi="Arial" w:cs="Arial"/>
          <w:b/>
          <w:bCs/>
          <w:sz w:val="22"/>
          <w:szCs w:val="22"/>
          <w:lang w:val="it-IT"/>
        </w:rPr>
        <w:t>fight</w:t>
      </w:r>
      <w:proofErr w:type="spellEnd"/>
      <w:r w:rsidRPr="00D81036">
        <w:rPr>
          <w:rFonts w:ascii="Arial" w:hAnsi="Arial" w:cs="Arial"/>
          <w:b/>
          <w:bCs/>
          <w:sz w:val="22"/>
          <w:szCs w:val="22"/>
          <w:lang w:val="it-IT"/>
        </w:rPr>
        <w:t xml:space="preserve"> </w:t>
      </w:r>
      <w:proofErr w:type="spellStart"/>
      <w:r w:rsidRPr="00D81036">
        <w:rPr>
          <w:rFonts w:ascii="Arial" w:hAnsi="Arial" w:cs="Arial"/>
          <w:b/>
          <w:bCs/>
          <w:sz w:val="22"/>
          <w:szCs w:val="22"/>
          <w:lang w:val="it-IT"/>
        </w:rPr>
        <w:t>against</w:t>
      </w:r>
      <w:proofErr w:type="spellEnd"/>
      <w:r w:rsidRPr="00D81036">
        <w:rPr>
          <w:rFonts w:ascii="Arial" w:hAnsi="Arial" w:cs="Arial"/>
          <w:b/>
          <w:bCs/>
          <w:sz w:val="22"/>
          <w:szCs w:val="22"/>
          <w:lang w:val="it-IT"/>
        </w:rPr>
        <w:t xml:space="preserve"> the trade of </w:t>
      </w:r>
      <w:proofErr w:type="spellStart"/>
      <w:r w:rsidRPr="00D81036">
        <w:rPr>
          <w:rFonts w:ascii="Arial" w:hAnsi="Arial" w:cs="Arial"/>
          <w:b/>
          <w:bCs/>
          <w:sz w:val="22"/>
          <w:szCs w:val="22"/>
          <w:lang w:val="it-IT"/>
        </w:rPr>
        <w:t>counterfeit</w:t>
      </w:r>
      <w:proofErr w:type="spellEnd"/>
      <w:r w:rsidRPr="00D81036">
        <w:rPr>
          <w:rFonts w:ascii="Arial" w:hAnsi="Arial" w:cs="Arial"/>
          <w:b/>
          <w:bCs/>
          <w:sz w:val="22"/>
          <w:szCs w:val="22"/>
          <w:lang w:val="it-IT"/>
        </w:rPr>
        <w:t xml:space="preserve"> </w:t>
      </w:r>
      <w:proofErr w:type="spellStart"/>
      <w:r w:rsidRPr="00D81036">
        <w:rPr>
          <w:rFonts w:ascii="Arial" w:hAnsi="Arial" w:cs="Arial"/>
          <w:b/>
          <w:bCs/>
          <w:sz w:val="22"/>
          <w:szCs w:val="22"/>
          <w:lang w:val="it-IT"/>
        </w:rPr>
        <w:t>goods</w:t>
      </w:r>
      <w:proofErr w:type="spellEnd"/>
      <w:r w:rsidRPr="00D81036">
        <w:rPr>
          <w:rFonts w:ascii="Arial" w:hAnsi="Arial" w:cs="Arial"/>
          <w:b/>
          <w:bCs/>
          <w:sz w:val="22"/>
          <w:szCs w:val="22"/>
          <w:lang w:val="it-IT"/>
        </w:rPr>
        <w:t xml:space="preserve"> and services.</w:t>
      </w:r>
    </w:p>
    <w:p w14:paraId="325AE889" w14:textId="77777777" w:rsidR="003B09BF" w:rsidRDefault="003B09BF" w:rsidP="003B09BF">
      <w:pPr>
        <w:pStyle w:val="Title2"/>
        <w:pBdr>
          <w:bottom w:val="single" w:sz="4" w:space="1" w:color="073F96"/>
        </w:pBdr>
        <w:jc w:val="left"/>
        <w:rPr>
          <w:b/>
          <w:bCs/>
          <w:color w:val="073F96"/>
          <w:sz w:val="28"/>
          <w:szCs w:val="28"/>
          <w:lang w:val="en-GB"/>
        </w:rPr>
      </w:pPr>
      <w:bookmarkStart w:id="72" w:name="_Toc227333860"/>
    </w:p>
    <w:p w14:paraId="01EC3D24" w14:textId="2893BC66" w:rsidR="00D42D3F" w:rsidRPr="0054151E" w:rsidRDefault="00D65C3B" w:rsidP="004B77D6">
      <w:pPr>
        <w:pStyle w:val="Heading3"/>
        <w:jc w:val="both"/>
        <w:rPr>
          <w:rFonts w:ascii="Arial" w:hAnsi="Arial"/>
          <w:color w:val="073F96"/>
          <w:lang w:val="en-US"/>
        </w:rPr>
      </w:pPr>
      <w:bookmarkStart w:id="73" w:name="_Toc228464890"/>
      <w:r w:rsidRPr="0054151E">
        <w:rPr>
          <w:rFonts w:ascii="Arial" w:hAnsi="Arial"/>
          <w:color w:val="073F96"/>
          <w:lang w:val="en-US"/>
        </w:rPr>
        <w:t>1</w:t>
      </w:r>
      <w:r w:rsidR="007B027C">
        <w:rPr>
          <w:rFonts w:ascii="Arial" w:hAnsi="Arial"/>
          <w:color w:val="073F96"/>
          <w:lang w:val="en-US"/>
        </w:rPr>
        <w:t>7</w:t>
      </w:r>
      <w:r w:rsidR="00846CFA" w:rsidRPr="0054151E">
        <w:rPr>
          <w:rFonts w:ascii="Arial" w:hAnsi="Arial"/>
          <w:color w:val="073F96"/>
          <w:lang w:val="en-US"/>
        </w:rPr>
        <w:t>)</w:t>
      </w:r>
      <w:r w:rsidRPr="0054151E">
        <w:rPr>
          <w:rFonts w:ascii="Arial" w:hAnsi="Arial"/>
          <w:color w:val="073F96"/>
          <w:lang w:val="en-US"/>
        </w:rPr>
        <w:t xml:space="preserve"> </w:t>
      </w:r>
      <w:r w:rsidR="00D42D3F" w:rsidRPr="0054151E">
        <w:rPr>
          <w:rFonts w:ascii="Arial" w:hAnsi="Arial"/>
          <w:color w:val="073F96"/>
          <w:lang w:val="en-US"/>
        </w:rPr>
        <w:t>Enhancing cooperation among judicial and IP enforcement stakeholders through participation in the 6th IP Case Law Conference</w:t>
      </w:r>
      <w:bookmarkEnd w:id="72"/>
      <w:bookmarkEnd w:id="73"/>
    </w:p>
    <w:p w14:paraId="7D994632" w14:textId="77777777" w:rsidR="00D65C3B" w:rsidRPr="00606E89" w:rsidRDefault="00D65C3B" w:rsidP="00D65C3B">
      <w:pPr>
        <w:rPr>
          <w:lang w:val="en-US" w:eastAsia="en-US"/>
        </w:rPr>
      </w:pPr>
    </w:p>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487956" w:rsidRPr="005D644D" w14:paraId="4E7E6CF2" w14:textId="77777777" w:rsidTr="00D549BB">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06B9B171" w14:textId="77777777" w:rsidR="00487956" w:rsidRPr="005D644D" w:rsidRDefault="00487956" w:rsidP="00D549BB">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1CD8EE1B" w14:textId="77777777" w:rsidR="00487956" w:rsidRPr="005D644D" w:rsidRDefault="00487956" w:rsidP="00D549BB">
            <w:pPr>
              <w:pStyle w:val="NoSpacing"/>
              <w:rPr>
                <w:color w:val="FFFFFF" w:themeColor="background1"/>
              </w:rPr>
            </w:pPr>
            <w:r w:rsidRPr="005D644D">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4933422C" w14:textId="77777777" w:rsidR="00487956" w:rsidRPr="005D644D" w:rsidRDefault="00487956" w:rsidP="00D549BB">
            <w:pPr>
              <w:pStyle w:val="NoSpacing"/>
            </w:pPr>
            <w:r w:rsidRPr="005D644D">
              <w:t>A1_R3A1</w:t>
            </w:r>
          </w:p>
        </w:tc>
      </w:tr>
      <w:tr w:rsidR="00E75F11" w:rsidRPr="005D644D" w14:paraId="79FCA6F0" w14:textId="77777777" w:rsidTr="00D549BB">
        <w:trPr>
          <w:trHeight w:val="312"/>
        </w:trPr>
        <w:tc>
          <w:tcPr>
            <w:tcW w:w="1019" w:type="pct"/>
            <w:tcBorders>
              <w:top w:val="dotted" w:sz="4" w:space="0" w:color="0C4EA3"/>
              <w:left w:val="dotted" w:sz="4" w:space="0" w:color="0C4EA3"/>
              <w:bottom w:val="dotted" w:sz="4" w:space="0" w:color="FFFFFF" w:themeColor="background1"/>
              <w:right w:val="dotted" w:sz="4" w:space="0" w:color="0C4EA3"/>
            </w:tcBorders>
            <w:shd w:val="clear" w:color="auto" w:fill="0C4EA3"/>
            <w:tcMar>
              <w:top w:w="15" w:type="dxa"/>
              <w:left w:w="108" w:type="dxa"/>
              <w:bottom w:w="0" w:type="dxa"/>
              <w:right w:w="108" w:type="dxa"/>
            </w:tcMar>
            <w:vAlign w:val="center"/>
            <w:hideMark/>
          </w:tcPr>
          <w:p w14:paraId="63266D62" w14:textId="77777777" w:rsidR="00E75F11" w:rsidRPr="005D644D" w:rsidRDefault="00E75F11" w:rsidP="00E75F11">
            <w:pPr>
              <w:pStyle w:val="NoSpacing"/>
              <w:rPr>
                <w:color w:val="FFFFFF" w:themeColor="background1"/>
              </w:rPr>
            </w:pPr>
            <w:r w:rsidRPr="005D644D">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543F30E7" w14:textId="2F5A6D75" w:rsidR="00E75F11" w:rsidRPr="005D644D" w:rsidRDefault="00084B34" w:rsidP="00E75F11">
            <w:pPr>
              <w:pStyle w:val="NoSpacing"/>
            </w:pPr>
            <w:r w:rsidRPr="00084B34">
              <w:t>IP enforcement</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1743E1C4" w14:textId="77777777" w:rsidR="00E75F11" w:rsidRPr="005D644D" w:rsidRDefault="00E75F11" w:rsidP="00E75F11">
            <w:pPr>
              <w:pStyle w:val="NoSpacing"/>
              <w:rPr>
                <w:color w:val="FFFFFF" w:themeColor="background1"/>
              </w:rPr>
            </w:pPr>
            <w:r w:rsidRPr="005D644D">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2238D97F" w14:textId="294632B2" w:rsidR="00E75F11" w:rsidRPr="005D644D" w:rsidRDefault="00E75F11" w:rsidP="00E75F11">
            <w:pPr>
              <w:pStyle w:val="NoSpacing"/>
            </w:pPr>
            <w:r w:rsidRPr="00D81036">
              <w:t>Technical assistance</w:t>
            </w:r>
          </w:p>
        </w:tc>
      </w:tr>
      <w:tr w:rsidR="00E75F11" w:rsidRPr="005D644D" w14:paraId="23676E5D" w14:textId="77777777" w:rsidTr="00D549BB">
        <w:trPr>
          <w:trHeight w:val="312"/>
        </w:trPr>
        <w:tc>
          <w:tcPr>
            <w:tcW w:w="1019" w:type="pct"/>
            <w:tcBorders>
              <w:top w:val="dotted" w:sz="4" w:space="0" w:color="FFFFFF" w:themeColor="background1"/>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C9D422A" w14:textId="627F3080" w:rsidR="00E75F11" w:rsidRPr="005D644D" w:rsidRDefault="00E75F11" w:rsidP="00E75F11">
            <w:pPr>
              <w:pStyle w:val="NoSpacing"/>
              <w:rPr>
                <w:color w:val="FFFFFF" w:themeColor="background1"/>
              </w:rPr>
            </w:pPr>
            <w:r w:rsidRPr="005D644D">
              <w:rPr>
                <w:color w:val="FFFFFF" w:themeColor="background1"/>
              </w:rPr>
              <w:t xml:space="preserve">Target </w:t>
            </w:r>
            <w:proofErr w:type="spellStart"/>
            <w:r w:rsidR="007466AE" w:rsidRPr="007466AE">
              <w:rPr>
                <w:color w:val="FFFFFF" w:themeColor="background1"/>
                <w:lang w:val="es-ES"/>
              </w:rPr>
              <w:t>partners</w:t>
            </w:r>
            <w:proofErr w:type="spellEnd"/>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800448F" w14:textId="455744B9" w:rsidR="00E75F11" w:rsidRPr="005D644D" w:rsidRDefault="00084B34" w:rsidP="00E75F11">
            <w:pPr>
              <w:pStyle w:val="NoSpacing"/>
              <w:rPr>
                <w:highlight w:val="yellow"/>
              </w:rPr>
            </w:pPr>
            <w:r>
              <w:t>WB6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D53132A" w14:textId="77777777" w:rsidR="00E75F11" w:rsidRPr="005D644D" w:rsidRDefault="00E75F11" w:rsidP="00E75F11">
            <w:pPr>
              <w:pStyle w:val="NoSpacing"/>
              <w:rPr>
                <w:color w:val="FFFFFF" w:themeColor="background1"/>
              </w:rPr>
            </w:pPr>
            <w:r w:rsidRPr="005D644D">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7131DB5" w14:textId="0DC36EBF" w:rsidR="00E75F11" w:rsidRPr="005D644D" w:rsidRDefault="00026F79" w:rsidP="00E75F11">
            <w:pPr>
              <w:pStyle w:val="NoSpacing"/>
            </w:pPr>
            <w:r>
              <w:t>EUIPO</w:t>
            </w:r>
          </w:p>
        </w:tc>
      </w:tr>
      <w:tr w:rsidR="00E75F11" w:rsidRPr="005D644D" w14:paraId="278CEAFC"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201B5CF" w14:textId="77777777" w:rsidR="00E75F11" w:rsidRPr="005D644D" w:rsidRDefault="00E75F11" w:rsidP="00E75F11">
            <w:pPr>
              <w:pStyle w:val="NoSpacing"/>
              <w:rPr>
                <w:color w:val="FFFFFF" w:themeColor="background1"/>
              </w:rPr>
            </w:pPr>
            <w:r w:rsidRPr="005D644D">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6A89FBE" w14:textId="7E521229" w:rsidR="00E75F11" w:rsidRPr="005D644D" w:rsidRDefault="00E75F11" w:rsidP="00E75F11">
            <w:pPr>
              <w:pStyle w:val="NoSpacing"/>
            </w:pPr>
            <w:r w:rsidRPr="008B7F6C">
              <w:t>Q</w:t>
            </w:r>
            <w:r>
              <w:t>3</w:t>
            </w:r>
            <w:r w:rsidRPr="008B7F6C">
              <w:t xml:space="preserve"> 202</w:t>
            </w:r>
            <w:r>
              <w:t>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E04F1D3" w14:textId="19E045DB" w:rsidR="00E75F11" w:rsidRPr="005D644D" w:rsidRDefault="00E75F11" w:rsidP="00E75F11">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EBDEF2B" w14:textId="7A85578A" w:rsidR="00E75F11" w:rsidRPr="005D644D" w:rsidRDefault="00E75F11" w:rsidP="00E75F11">
            <w:pPr>
              <w:pStyle w:val="NoSpacing"/>
            </w:pPr>
            <w:r>
              <w:t>Q3 2026</w:t>
            </w:r>
          </w:p>
        </w:tc>
      </w:tr>
      <w:tr w:rsidR="00084B34" w:rsidRPr="002B1BDA" w14:paraId="2531C89B"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41F9F62" w14:textId="77777777" w:rsidR="00084B34" w:rsidRPr="005D644D" w:rsidRDefault="00084B34" w:rsidP="00084B34">
            <w:pPr>
              <w:pStyle w:val="NoSpacing"/>
              <w:rPr>
                <w:color w:val="FFFFFF" w:themeColor="background1"/>
              </w:rPr>
            </w:pPr>
            <w:r w:rsidRPr="005D644D">
              <w:rPr>
                <w:color w:val="FFFFFF" w:themeColor="background1"/>
              </w:rPr>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C326AA3" w14:textId="6C38FC6D" w:rsidR="00084B34" w:rsidRPr="005D644D" w:rsidRDefault="00084B34" w:rsidP="00084B34">
            <w:pPr>
              <w:pStyle w:val="NoSpacing"/>
            </w:pPr>
            <w:r w:rsidRPr="005D644D">
              <w:rPr>
                <w:b/>
                <w:bCs/>
              </w:rPr>
              <w:t>R3</w:t>
            </w:r>
            <w:r w:rsidRPr="005D644D">
              <w:t xml:space="preserve"> – </w:t>
            </w:r>
            <w:r>
              <w:t>E</w:t>
            </w:r>
            <w:r w:rsidRPr="00084B34">
              <w:t>nhanced regional cooperation on IP within the Common Regional Market, instruments and priorities, focusing on the enforcement and fight against the trade of counterfeit goods and services.</w:t>
            </w:r>
          </w:p>
        </w:tc>
      </w:tr>
      <w:tr w:rsidR="00084B34" w:rsidRPr="002B1BDA" w14:paraId="3FF937A9"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1E9B08A" w14:textId="77777777" w:rsidR="00084B34" w:rsidRPr="005D644D" w:rsidRDefault="00084B34" w:rsidP="00084B34">
            <w:pPr>
              <w:pStyle w:val="NoSpacing"/>
              <w:rPr>
                <w:color w:val="FFFFFF" w:themeColor="background1"/>
              </w:rPr>
            </w:pPr>
            <w:r w:rsidRPr="005D644D">
              <w:rPr>
                <w:color w:val="FFFFFF" w:themeColor="background1"/>
              </w:rPr>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D264385" w14:textId="34D61F9B" w:rsidR="00084B34" w:rsidRPr="005D644D" w:rsidRDefault="00084B34" w:rsidP="00084B34">
            <w:pPr>
              <w:pStyle w:val="NoSpacing"/>
            </w:pPr>
            <w:r w:rsidRPr="005D644D">
              <w:rPr>
                <w:b/>
                <w:bCs/>
              </w:rPr>
              <w:t>Cluster 3.</w:t>
            </w:r>
            <w:r>
              <w:rPr>
                <w:b/>
                <w:bCs/>
              </w:rPr>
              <w:t>1</w:t>
            </w:r>
            <w:r w:rsidRPr="005D644D">
              <w:rPr>
                <w:b/>
                <w:bCs/>
              </w:rPr>
              <w:t xml:space="preserve"> </w:t>
            </w:r>
            <w:r w:rsidRPr="005D644D">
              <w:t xml:space="preserve">– </w:t>
            </w:r>
            <w:r w:rsidRPr="00084B34">
              <w:t>Adequate and targeted capacity building for enforcement authorities</w:t>
            </w:r>
            <w:r w:rsidR="00606E89">
              <w:t>.</w:t>
            </w:r>
          </w:p>
        </w:tc>
      </w:tr>
      <w:tr w:rsidR="00487956" w:rsidRPr="00D432D6" w14:paraId="4AFF1C3B"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56D91FD7" w14:textId="77777777" w:rsidR="00487956" w:rsidRPr="005D644D" w:rsidRDefault="00487956" w:rsidP="00D549BB">
            <w:pPr>
              <w:pStyle w:val="NoSpacing"/>
              <w:rPr>
                <w:color w:val="FFFFFF" w:themeColor="background1"/>
              </w:rPr>
            </w:pPr>
            <w:r w:rsidRPr="005D644D">
              <w:rPr>
                <w:color w:val="FFFFFF" w:themeColor="background1"/>
              </w:rPr>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62A765F4" w14:textId="0F2125F6" w:rsidR="00487956" w:rsidRPr="00625370" w:rsidRDefault="00D65C3B" w:rsidP="00D549BB">
            <w:pPr>
              <w:pStyle w:val="NoSpacing"/>
            </w:pPr>
            <w:r w:rsidRPr="00D65C3B">
              <w:t>WB6 IP Offices</w:t>
            </w:r>
          </w:p>
        </w:tc>
      </w:tr>
      <w:tr w:rsidR="00487956" w:rsidRPr="00D432D6" w14:paraId="45F0125B" w14:textId="77777777" w:rsidTr="00D549BB">
        <w:trPr>
          <w:trHeight w:val="312"/>
        </w:trPr>
        <w:tc>
          <w:tcPr>
            <w:tcW w:w="5000" w:type="pct"/>
            <w:gridSpan w:val="5"/>
            <w:tcBorders>
              <w:top w:val="dotted" w:sz="4" w:space="0" w:color="0C4EA3"/>
              <w:bottom w:val="dotted" w:sz="4" w:space="0" w:color="0C4EA3"/>
            </w:tcBorders>
            <w:tcMar>
              <w:top w:w="15" w:type="dxa"/>
              <w:left w:w="108" w:type="dxa"/>
              <w:bottom w:w="0" w:type="dxa"/>
              <w:right w:w="108" w:type="dxa"/>
            </w:tcMar>
            <w:vAlign w:val="center"/>
          </w:tcPr>
          <w:p w14:paraId="37EACE10" w14:textId="77777777" w:rsidR="00487956" w:rsidRPr="005D644D" w:rsidRDefault="00487956" w:rsidP="00D549BB">
            <w:pPr>
              <w:pStyle w:val="NoSpacing"/>
            </w:pPr>
          </w:p>
        </w:tc>
      </w:tr>
      <w:tr w:rsidR="00487956" w:rsidRPr="005D644D" w14:paraId="75D0A4CE"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5FCFF08" w14:textId="77777777" w:rsidR="00487956" w:rsidRPr="005D644D" w:rsidRDefault="00487956" w:rsidP="00D549BB">
            <w:pPr>
              <w:pStyle w:val="NoSpacing"/>
            </w:pPr>
            <w:r w:rsidRPr="005D644D">
              <w:rPr>
                <w:color w:val="FFFFFF" w:themeColor="background1"/>
              </w:rPr>
              <w:t>RELEVANCE</w:t>
            </w:r>
          </w:p>
        </w:tc>
      </w:tr>
      <w:tr w:rsidR="00487956" w:rsidRPr="002B1BDA" w14:paraId="197524BB"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0CA17BA" w14:textId="77777777" w:rsidR="00D65C3B" w:rsidRPr="0054151E" w:rsidRDefault="00D65C3B" w:rsidP="00D65C3B">
            <w:pPr>
              <w:pStyle w:val="NoSpacing"/>
              <w:jc w:val="both"/>
            </w:pPr>
          </w:p>
          <w:p w14:paraId="42B17F83" w14:textId="6B0B6FBA" w:rsidR="00D65C3B" w:rsidRPr="00D65C3B" w:rsidRDefault="00D65C3B" w:rsidP="00D65C3B">
            <w:pPr>
              <w:pStyle w:val="NoSpacing"/>
              <w:jc w:val="both"/>
            </w:pPr>
            <w:r w:rsidRPr="00D65C3B">
              <w:t>Effective enforcement of intellectual property rights requires strong judicial cooperation and consistent interpretation of IP case law across jurisdictions. In the Western Balkans, strengthening regional cooperation among enforcement and judicial stakeholders is essential to ensure a coherent and predictable approach to combating counterfeiting and piracy.</w:t>
            </w:r>
          </w:p>
          <w:p w14:paraId="2A8145CF" w14:textId="77777777" w:rsidR="00D65C3B" w:rsidRPr="00D65C3B" w:rsidRDefault="00D65C3B" w:rsidP="00D65C3B">
            <w:pPr>
              <w:pStyle w:val="NoSpacing"/>
              <w:jc w:val="both"/>
            </w:pPr>
          </w:p>
          <w:p w14:paraId="2E75A2A0" w14:textId="5CC877D3" w:rsidR="00D65C3B" w:rsidRPr="00D65C3B" w:rsidRDefault="00D65C3B" w:rsidP="00D65C3B">
            <w:pPr>
              <w:pStyle w:val="NoSpacing"/>
              <w:jc w:val="both"/>
            </w:pPr>
            <w:r w:rsidRPr="00D65C3B">
              <w:t>Participation in the 6th IP Case Law Conference will provide an opportunity to enhance dialogue between IP offices, judges, prosecutors, and enforcement authorities, while promoting convergence in the interpretation and application of IP law. The activity contributes to building a more coordinated regional response to IP infringements.</w:t>
            </w:r>
          </w:p>
          <w:p w14:paraId="42C5B824" w14:textId="77777777" w:rsidR="00D65C3B" w:rsidRPr="00D65C3B" w:rsidRDefault="00D65C3B" w:rsidP="00D65C3B">
            <w:pPr>
              <w:pStyle w:val="NoSpacing"/>
              <w:jc w:val="both"/>
            </w:pPr>
          </w:p>
          <w:p w14:paraId="71ECAC63" w14:textId="77777777" w:rsidR="00D65C3B" w:rsidRPr="00D65C3B" w:rsidRDefault="00D65C3B" w:rsidP="00D65C3B">
            <w:pPr>
              <w:pStyle w:val="NoSpacing"/>
              <w:jc w:val="both"/>
            </w:pPr>
            <w:r w:rsidRPr="00D65C3B">
              <w:t>This cooperation also helps reinforce institutional capacity, improve mutual understanding of case law developments, and foster trust between enforcement actors across the region.</w:t>
            </w:r>
          </w:p>
          <w:p w14:paraId="5EC728CD" w14:textId="77777777" w:rsidR="00487956" w:rsidRPr="005D644D" w:rsidRDefault="00487956" w:rsidP="00D65C3B">
            <w:pPr>
              <w:pStyle w:val="NoSpacing"/>
              <w:jc w:val="both"/>
            </w:pPr>
          </w:p>
        </w:tc>
      </w:tr>
      <w:tr w:rsidR="00487956" w:rsidRPr="005D644D" w14:paraId="591EC47D"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E0ECEC2" w14:textId="77777777" w:rsidR="00487956" w:rsidRPr="005D644D" w:rsidRDefault="00487956" w:rsidP="00D549BB">
            <w:pPr>
              <w:pStyle w:val="NoSpacing"/>
              <w:rPr>
                <w:color w:val="FFFFFF" w:themeColor="background1"/>
              </w:rPr>
            </w:pPr>
            <w:r>
              <w:rPr>
                <w:color w:val="FFFFFF" w:themeColor="background1"/>
              </w:rPr>
              <w:t>DESCRIPTION</w:t>
            </w:r>
          </w:p>
        </w:tc>
      </w:tr>
      <w:tr w:rsidR="00487956" w:rsidRPr="002B1BDA" w14:paraId="4D2CEA47"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8923426" w14:textId="77777777" w:rsidR="00D65C3B" w:rsidRPr="0054151E" w:rsidRDefault="00D65C3B" w:rsidP="00D65C3B">
            <w:pPr>
              <w:pStyle w:val="NoSpacing"/>
            </w:pPr>
          </w:p>
          <w:p w14:paraId="7E62FB8B" w14:textId="056AAD97" w:rsidR="00D65C3B" w:rsidRPr="00D65C3B" w:rsidRDefault="00D65C3B" w:rsidP="00D65C3B">
            <w:pPr>
              <w:pStyle w:val="NoSpacing"/>
              <w:jc w:val="both"/>
            </w:pPr>
            <w:r w:rsidRPr="00D65C3B">
              <w:t>The activity will support the participation of key stakeholders from the Western Balkans in the 6th IP Case Law Conference, focusing on the exchange of jurisprudence, best practices, and recent developments in IP enforcement and judicial decision-making.</w:t>
            </w:r>
          </w:p>
          <w:p w14:paraId="0A8489AB" w14:textId="77777777" w:rsidR="00D65C3B" w:rsidRPr="00D65C3B" w:rsidRDefault="00D65C3B" w:rsidP="00D65C3B">
            <w:pPr>
              <w:pStyle w:val="NoSpacing"/>
              <w:jc w:val="both"/>
            </w:pPr>
          </w:p>
          <w:p w14:paraId="36590FD6" w14:textId="77777777" w:rsidR="00D65C3B" w:rsidRPr="00D65C3B" w:rsidRDefault="00D65C3B" w:rsidP="00D65C3B">
            <w:pPr>
              <w:pStyle w:val="NoSpacing"/>
              <w:jc w:val="both"/>
            </w:pPr>
            <w:r w:rsidRPr="00D65C3B">
              <w:t xml:space="preserve">The conference will serve as a platform for discussing key challenges in the enforcement of IP rights, including cross-border counterfeiting, digital enforcement, and evidentiary </w:t>
            </w:r>
            <w:r w:rsidRPr="00D65C3B">
              <w:lastRenderedPageBreak/>
              <w:t>standards in IP litigation. Special emphasis will be placed on the role of courts and prosecutors in ensuring effective and consistent enforcement outcomes.</w:t>
            </w:r>
          </w:p>
          <w:p w14:paraId="783512AB" w14:textId="77777777" w:rsidR="00D65C3B" w:rsidRPr="00D65C3B" w:rsidRDefault="00D65C3B" w:rsidP="00D65C3B">
            <w:pPr>
              <w:pStyle w:val="NoSpacing"/>
              <w:jc w:val="both"/>
            </w:pPr>
          </w:p>
          <w:p w14:paraId="11C166D4" w14:textId="77777777" w:rsidR="00D65C3B" w:rsidRPr="00D65C3B" w:rsidRDefault="00D65C3B" w:rsidP="00D65C3B">
            <w:pPr>
              <w:pStyle w:val="NoSpacing"/>
              <w:jc w:val="both"/>
            </w:pPr>
            <w:r w:rsidRPr="00D65C3B">
              <w:t>Participants will engage in interactive sessions and discussions with EU and international experts, facilitating knowledge transfer and strengthening cooperation networks among judicial and enforcement authorities. The activity will also support the identification of future areas of regional cooperation and capacity building.</w:t>
            </w:r>
          </w:p>
          <w:p w14:paraId="0D77EF88" w14:textId="77777777" w:rsidR="00487956" w:rsidRPr="005D644D" w:rsidRDefault="00487956" w:rsidP="00D549BB">
            <w:pPr>
              <w:pStyle w:val="NoSpacing"/>
            </w:pPr>
          </w:p>
        </w:tc>
      </w:tr>
      <w:tr w:rsidR="00487956" w:rsidRPr="005D644D" w14:paraId="49B3B3D2"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F2496A2" w14:textId="77777777" w:rsidR="00487956" w:rsidRPr="005D644D" w:rsidRDefault="00487956" w:rsidP="00D549BB">
            <w:pPr>
              <w:pStyle w:val="NoSpacing"/>
              <w:rPr>
                <w:color w:val="FFFFFF" w:themeColor="background1"/>
              </w:rPr>
            </w:pPr>
            <w:r w:rsidRPr="005D644D">
              <w:rPr>
                <w:color w:val="FFFFFF" w:themeColor="background1"/>
              </w:rPr>
              <w:lastRenderedPageBreak/>
              <w:t>EXPECTED OUTPUTS / DELIVERABLES</w:t>
            </w:r>
          </w:p>
        </w:tc>
      </w:tr>
      <w:tr w:rsidR="00487956" w:rsidRPr="002B1BDA" w14:paraId="0F238E7D"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CF159FE" w14:textId="77777777" w:rsidR="00D65C3B" w:rsidRDefault="00D65C3B" w:rsidP="00D65C3B">
            <w:pPr>
              <w:pStyle w:val="NoSpacing"/>
              <w:ind w:left="720"/>
              <w:jc w:val="both"/>
              <w:rPr>
                <w:lang w:val="es-ES"/>
              </w:rPr>
            </w:pPr>
          </w:p>
          <w:p w14:paraId="0F1FF9E5" w14:textId="451C6A9A" w:rsidR="00240E2A" w:rsidRDefault="00240E2A" w:rsidP="00240E2A">
            <w:pPr>
              <w:pStyle w:val="NoSpacing"/>
              <w:numPr>
                <w:ilvl w:val="0"/>
                <w:numId w:val="4"/>
              </w:numPr>
              <w:jc w:val="both"/>
            </w:pPr>
            <w:r>
              <w:t>Delegation of IP office staff participating in the 6th IP Case Law Conference</w:t>
            </w:r>
            <w:r w:rsidR="00B12C6D">
              <w:t>.</w:t>
            </w:r>
          </w:p>
          <w:p w14:paraId="370D4EF1" w14:textId="1AC2F4B4" w:rsidR="00240E2A" w:rsidRDefault="00240E2A" w:rsidP="00240E2A">
            <w:pPr>
              <w:pStyle w:val="NoSpacing"/>
              <w:numPr>
                <w:ilvl w:val="0"/>
                <w:numId w:val="4"/>
              </w:numPr>
              <w:jc w:val="both"/>
            </w:pPr>
            <w:r>
              <w:t>Strengthened cooperation and networks among IP offices, enforcement authorities and judicial actors across WB6</w:t>
            </w:r>
            <w:r w:rsidR="00B12C6D">
              <w:t>.</w:t>
            </w:r>
          </w:p>
          <w:p w14:paraId="149A4407" w14:textId="77777777" w:rsidR="00240E2A" w:rsidRDefault="00240E2A" w:rsidP="00240E2A">
            <w:pPr>
              <w:pStyle w:val="NoSpacing"/>
              <w:numPr>
                <w:ilvl w:val="0"/>
                <w:numId w:val="4"/>
              </w:numPr>
              <w:jc w:val="both"/>
            </w:pPr>
            <w:r>
              <w:t>Increased alignment of national enforcement practices and judicial decision-making with EU case law and standards.</w:t>
            </w:r>
          </w:p>
          <w:p w14:paraId="249F5243" w14:textId="320A6C78" w:rsidR="00D65C3B" w:rsidRPr="00D65C3B" w:rsidRDefault="00D65C3B" w:rsidP="00D65C3B">
            <w:pPr>
              <w:pStyle w:val="NoSpacing"/>
              <w:ind w:left="720"/>
              <w:jc w:val="both"/>
            </w:pPr>
          </w:p>
        </w:tc>
      </w:tr>
      <w:tr w:rsidR="00487956" w:rsidRPr="005D644D" w14:paraId="34694D3E"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21E0316" w14:textId="77777777" w:rsidR="00487956" w:rsidRPr="005D644D" w:rsidRDefault="00487956" w:rsidP="00D549BB">
            <w:pPr>
              <w:pStyle w:val="NoSpacing"/>
              <w:rPr>
                <w:color w:val="FFFFFF" w:themeColor="background1"/>
              </w:rPr>
            </w:pPr>
            <w:r w:rsidRPr="005D644D">
              <w:rPr>
                <w:color w:val="FFFFFF" w:themeColor="background1"/>
              </w:rPr>
              <w:t>COMMUNICATION AND VISIBILITY</w:t>
            </w:r>
          </w:p>
        </w:tc>
      </w:tr>
      <w:tr w:rsidR="00487956" w:rsidRPr="002B553B" w14:paraId="7813542D"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74E017A" w14:textId="77777777" w:rsidR="00D65C3B" w:rsidRDefault="00D65C3B" w:rsidP="00D65C3B">
            <w:pPr>
              <w:pStyle w:val="NoSpacing"/>
              <w:ind w:left="720"/>
              <w:jc w:val="both"/>
            </w:pPr>
          </w:p>
          <w:p w14:paraId="46C50CBA" w14:textId="10B2D2CF" w:rsidR="00487956" w:rsidRDefault="00487956" w:rsidP="007A6047">
            <w:pPr>
              <w:pStyle w:val="NoSpacing"/>
              <w:numPr>
                <w:ilvl w:val="0"/>
                <w:numId w:val="5"/>
              </w:numPr>
              <w:jc w:val="both"/>
            </w:pPr>
            <w:r w:rsidRPr="002B553B">
              <w:t>Activity news item</w:t>
            </w:r>
          </w:p>
          <w:p w14:paraId="12BD4CBD" w14:textId="00CB78CD" w:rsidR="00D65C3B" w:rsidRPr="002B553B" w:rsidRDefault="00D65C3B" w:rsidP="007A6047">
            <w:pPr>
              <w:pStyle w:val="NoSpacing"/>
              <w:numPr>
                <w:ilvl w:val="0"/>
                <w:numId w:val="5"/>
              </w:numPr>
              <w:jc w:val="both"/>
            </w:pPr>
            <w:r>
              <w:t>Social media coverage</w:t>
            </w:r>
          </w:p>
          <w:p w14:paraId="5E40D409" w14:textId="77777777" w:rsidR="00487956" w:rsidRPr="002B553B" w:rsidRDefault="00487956" w:rsidP="007A6047">
            <w:pPr>
              <w:pStyle w:val="NoSpacing"/>
              <w:numPr>
                <w:ilvl w:val="0"/>
                <w:numId w:val="5"/>
              </w:numPr>
              <w:jc w:val="both"/>
              <w:rPr>
                <w:color w:val="FFFFFF" w:themeColor="background1"/>
              </w:rPr>
            </w:pPr>
          </w:p>
        </w:tc>
      </w:tr>
    </w:tbl>
    <w:p w14:paraId="37BCFC0F" w14:textId="77777777" w:rsidR="00D42D3F" w:rsidRPr="004B77D6" w:rsidRDefault="00D42D3F" w:rsidP="004B77D6">
      <w:pPr>
        <w:pStyle w:val="Heading3"/>
        <w:jc w:val="both"/>
        <w:rPr>
          <w:rFonts w:ascii="Arial" w:hAnsi="Arial"/>
          <w:b/>
          <w:bCs/>
          <w:color w:val="073F96"/>
          <w:lang w:val="en-US"/>
        </w:rPr>
      </w:pPr>
    </w:p>
    <w:p w14:paraId="4AE485FA" w14:textId="77777777" w:rsidR="003B09BF" w:rsidRDefault="003B09BF" w:rsidP="003B09BF">
      <w:pPr>
        <w:pStyle w:val="Title2"/>
        <w:pBdr>
          <w:bottom w:val="single" w:sz="4" w:space="1" w:color="073F96"/>
        </w:pBdr>
        <w:jc w:val="left"/>
        <w:rPr>
          <w:b/>
          <w:bCs/>
          <w:color w:val="073F96"/>
          <w:sz w:val="28"/>
          <w:szCs w:val="28"/>
          <w:lang w:val="en-GB"/>
        </w:rPr>
      </w:pPr>
      <w:bookmarkStart w:id="74" w:name="_Toc227333861"/>
    </w:p>
    <w:p w14:paraId="021BD873" w14:textId="4DD1C2D4" w:rsidR="00D42D3F" w:rsidRPr="0054151E" w:rsidRDefault="00D65C3B" w:rsidP="004B77D6">
      <w:pPr>
        <w:pStyle w:val="Heading3"/>
        <w:jc w:val="both"/>
        <w:rPr>
          <w:rFonts w:ascii="Arial" w:hAnsi="Arial"/>
          <w:color w:val="073F96"/>
          <w:lang w:val="en-US"/>
        </w:rPr>
      </w:pPr>
      <w:bookmarkStart w:id="75" w:name="_Toc228464891"/>
      <w:r w:rsidRPr="0054151E">
        <w:rPr>
          <w:rFonts w:ascii="Arial" w:hAnsi="Arial"/>
          <w:color w:val="073F96"/>
          <w:lang w:val="en-US"/>
        </w:rPr>
        <w:t>1</w:t>
      </w:r>
      <w:r w:rsidR="007B027C">
        <w:rPr>
          <w:rFonts w:ascii="Arial" w:hAnsi="Arial"/>
          <w:color w:val="073F96"/>
          <w:lang w:val="en-US"/>
        </w:rPr>
        <w:t>8</w:t>
      </w:r>
      <w:r w:rsidR="00846CFA" w:rsidRPr="0054151E">
        <w:rPr>
          <w:rFonts w:ascii="Arial" w:hAnsi="Arial"/>
          <w:color w:val="073F96"/>
          <w:lang w:val="en-US"/>
        </w:rPr>
        <w:t>)</w:t>
      </w:r>
      <w:r w:rsidRPr="0054151E">
        <w:rPr>
          <w:rFonts w:ascii="Arial" w:hAnsi="Arial"/>
          <w:color w:val="073F96"/>
          <w:lang w:val="en-US"/>
        </w:rPr>
        <w:t xml:space="preserve"> </w:t>
      </w:r>
      <w:r w:rsidR="00D42D3F" w:rsidRPr="0054151E">
        <w:rPr>
          <w:rFonts w:ascii="Arial" w:hAnsi="Arial"/>
          <w:color w:val="073F96"/>
          <w:lang w:val="en-US"/>
        </w:rPr>
        <w:t xml:space="preserve">European Intellectual Property Prosecutors Network (EIPPN) workshop on enhancing investigation and prosecution of IP-related offences through practitioners’ </w:t>
      </w:r>
      <w:r w:rsidRPr="0054151E">
        <w:rPr>
          <w:rFonts w:ascii="Arial" w:hAnsi="Arial"/>
          <w:color w:val="073F96"/>
          <w:lang w:val="en-US"/>
        </w:rPr>
        <w:t>Exchange</w:t>
      </w:r>
      <w:bookmarkEnd w:id="74"/>
      <w:bookmarkEnd w:id="75"/>
    </w:p>
    <w:p w14:paraId="7FDAF09A" w14:textId="77777777" w:rsidR="00D65C3B" w:rsidRPr="00D42D3F" w:rsidRDefault="00D65C3B" w:rsidP="00D65C3B">
      <w:pPr>
        <w:rPr>
          <w:lang w:val="en-US" w:eastAsia="en-US"/>
        </w:rPr>
      </w:pPr>
    </w:p>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487956" w:rsidRPr="002B553B" w14:paraId="7F7C45C7" w14:textId="77777777" w:rsidTr="00D549BB">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6D58BDD1" w14:textId="77777777" w:rsidR="00487956" w:rsidRPr="002B553B" w:rsidRDefault="00487956" w:rsidP="00D549BB">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0076FBBB" w14:textId="77777777" w:rsidR="00487956" w:rsidRPr="002B553B" w:rsidRDefault="00487956" w:rsidP="00D549BB">
            <w:pPr>
              <w:pStyle w:val="NoSpacing"/>
              <w:rPr>
                <w:color w:val="FFFFFF" w:themeColor="background1"/>
              </w:rPr>
            </w:pPr>
            <w:r w:rsidRPr="002B553B">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6FA3F1B3" w14:textId="77777777" w:rsidR="00487956" w:rsidRPr="002B553B" w:rsidRDefault="00487956" w:rsidP="00D549BB">
            <w:pPr>
              <w:pStyle w:val="NoSpacing"/>
            </w:pPr>
            <w:r w:rsidRPr="002B553B">
              <w:t>A1_R</w:t>
            </w:r>
            <w:r>
              <w:t>3</w:t>
            </w:r>
            <w:r w:rsidRPr="002B553B">
              <w:t>A</w:t>
            </w:r>
            <w:r>
              <w:t>2</w:t>
            </w:r>
          </w:p>
        </w:tc>
      </w:tr>
      <w:tr w:rsidR="00E75F11" w:rsidRPr="005D644D" w14:paraId="4851FCAE"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5D8DE24C" w14:textId="77777777" w:rsidR="00E75F11" w:rsidRPr="002B553B" w:rsidRDefault="00E75F11" w:rsidP="00E75F11">
            <w:pPr>
              <w:pStyle w:val="NoSpacing"/>
              <w:rPr>
                <w:color w:val="FFFFFF" w:themeColor="background1"/>
              </w:rPr>
            </w:pPr>
            <w:r w:rsidRPr="002B553B">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272F52F4" w14:textId="58DC5F61" w:rsidR="00E75F11" w:rsidRPr="002B553B" w:rsidRDefault="00084B34" w:rsidP="00E75F11">
            <w:pPr>
              <w:pStyle w:val="NoSpacing"/>
            </w:pPr>
            <w:r w:rsidRPr="00084B34">
              <w:t>IP enforcement</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5D8E3035" w14:textId="77777777" w:rsidR="00E75F11" w:rsidRPr="002B553B" w:rsidRDefault="00E75F11" w:rsidP="00E75F11">
            <w:pPr>
              <w:pStyle w:val="NoSpacing"/>
              <w:rPr>
                <w:color w:val="FFFFFF" w:themeColor="background1"/>
              </w:rPr>
            </w:pPr>
            <w:r w:rsidRPr="002B553B">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32DC4BBA" w14:textId="23A43972" w:rsidR="00E75F11" w:rsidRPr="005D644D" w:rsidRDefault="00E75F11" w:rsidP="00E75F11">
            <w:pPr>
              <w:pStyle w:val="NoSpacing"/>
            </w:pPr>
            <w:r w:rsidRPr="00E41F21">
              <w:t>Technical assistance</w:t>
            </w:r>
          </w:p>
        </w:tc>
      </w:tr>
      <w:tr w:rsidR="00E75F11" w:rsidRPr="005D644D" w14:paraId="22CEEFE2"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C577E73" w14:textId="214F62F1" w:rsidR="00E75F11" w:rsidRPr="005D644D" w:rsidRDefault="00E75F11" w:rsidP="00E75F11">
            <w:pPr>
              <w:pStyle w:val="NoSpacing"/>
              <w:rPr>
                <w:color w:val="FFFFFF" w:themeColor="background1"/>
              </w:rPr>
            </w:pPr>
            <w:r w:rsidRPr="005D644D">
              <w:rPr>
                <w:color w:val="FFFFFF" w:themeColor="background1"/>
              </w:rPr>
              <w:t xml:space="preserve">Target </w:t>
            </w:r>
            <w:proofErr w:type="spellStart"/>
            <w:r w:rsidR="007466AE" w:rsidRPr="007466AE">
              <w:rPr>
                <w:color w:val="FFFFFF" w:themeColor="background1"/>
                <w:lang w:val="es-ES"/>
              </w:rPr>
              <w:t>partners</w:t>
            </w:r>
            <w:proofErr w:type="spellEnd"/>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39AB016" w14:textId="7E86861D" w:rsidR="00E75F11" w:rsidRPr="005D644D" w:rsidRDefault="00084B34" w:rsidP="00E75F11">
            <w:pPr>
              <w:pStyle w:val="NoSpacing"/>
              <w:rPr>
                <w:highlight w:val="yellow"/>
              </w:rPr>
            </w:pPr>
            <w:r>
              <w:t>WB6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061F936" w14:textId="77777777" w:rsidR="00E75F11" w:rsidRPr="005D644D" w:rsidRDefault="00E75F11" w:rsidP="00E75F11">
            <w:pPr>
              <w:pStyle w:val="NoSpacing"/>
              <w:rPr>
                <w:color w:val="FFFFFF" w:themeColor="background1"/>
              </w:rPr>
            </w:pPr>
            <w:r w:rsidRPr="005D644D">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9A24F74" w14:textId="7FC57E39" w:rsidR="00E75F11" w:rsidRPr="005D644D" w:rsidRDefault="00026F79" w:rsidP="00E75F11">
            <w:pPr>
              <w:pStyle w:val="NoSpacing"/>
            </w:pPr>
            <w:r>
              <w:t>EUIPO</w:t>
            </w:r>
          </w:p>
        </w:tc>
      </w:tr>
      <w:tr w:rsidR="00E75F11" w:rsidRPr="005D644D" w14:paraId="0B1B1426"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7D5634D" w14:textId="77777777" w:rsidR="00E75F11" w:rsidRPr="005D644D" w:rsidRDefault="00E75F11" w:rsidP="00E75F11">
            <w:pPr>
              <w:pStyle w:val="NoSpacing"/>
              <w:rPr>
                <w:color w:val="FFFFFF" w:themeColor="background1"/>
              </w:rPr>
            </w:pPr>
            <w:r w:rsidRPr="005D644D">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04F75A3" w14:textId="16970DF9" w:rsidR="00E75F11" w:rsidRPr="005D644D" w:rsidRDefault="00E75F11" w:rsidP="00E75F11">
            <w:pPr>
              <w:pStyle w:val="NoSpacing"/>
            </w:pPr>
            <w:r w:rsidRPr="008B7F6C">
              <w:t>Q</w:t>
            </w:r>
            <w:r>
              <w:t>4</w:t>
            </w:r>
            <w:r w:rsidRPr="008B7F6C">
              <w:t xml:space="preserve"> 202</w:t>
            </w:r>
            <w:r>
              <w:t>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360C103" w14:textId="5E8F7C85" w:rsidR="00E75F11" w:rsidRPr="005D644D" w:rsidRDefault="00E75F11" w:rsidP="00E75F11">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1D95EEB" w14:textId="05333075" w:rsidR="00E75F11" w:rsidRPr="005D644D" w:rsidRDefault="00E75F11" w:rsidP="00E75F11">
            <w:pPr>
              <w:pStyle w:val="NoSpacing"/>
            </w:pPr>
            <w:r>
              <w:t>Q4 2026</w:t>
            </w:r>
          </w:p>
        </w:tc>
      </w:tr>
      <w:tr w:rsidR="00084B34" w:rsidRPr="002B1BDA" w14:paraId="5648FD15"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8E0A0D1" w14:textId="77777777" w:rsidR="00084B34" w:rsidRPr="005D644D" w:rsidRDefault="00084B34" w:rsidP="00084B34">
            <w:pPr>
              <w:pStyle w:val="NoSpacing"/>
              <w:rPr>
                <w:color w:val="FFFFFF" w:themeColor="background1"/>
              </w:rPr>
            </w:pPr>
            <w:r w:rsidRPr="005D644D">
              <w:rPr>
                <w:color w:val="FFFFFF" w:themeColor="background1"/>
              </w:rPr>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C86466F" w14:textId="11A9D3F0" w:rsidR="00084B34" w:rsidRPr="005D644D" w:rsidRDefault="00084B34" w:rsidP="00084B34">
            <w:pPr>
              <w:pStyle w:val="NoSpacing"/>
            </w:pPr>
            <w:r w:rsidRPr="005D644D">
              <w:rPr>
                <w:b/>
                <w:bCs/>
              </w:rPr>
              <w:t>R3</w:t>
            </w:r>
            <w:r w:rsidRPr="005D644D">
              <w:t xml:space="preserve"> – </w:t>
            </w:r>
            <w:r>
              <w:t>E</w:t>
            </w:r>
            <w:r w:rsidRPr="00084B34">
              <w:t>nhanced regional cooperation on IP within the Common Regional Market, instruments and priorities, focusing on the enforcement and fight against the trade of counterfeit goods and services.</w:t>
            </w:r>
          </w:p>
        </w:tc>
      </w:tr>
      <w:tr w:rsidR="00084B34" w:rsidRPr="002B1BDA" w14:paraId="2D10EE91"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921EE50" w14:textId="77777777" w:rsidR="00084B34" w:rsidRPr="005D644D" w:rsidRDefault="00084B34" w:rsidP="00084B34">
            <w:pPr>
              <w:pStyle w:val="NoSpacing"/>
              <w:rPr>
                <w:color w:val="FFFFFF" w:themeColor="background1"/>
              </w:rPr>
            </w:pPr>
            <w:r w:rsidRPr="005D644D">
              <w:rPr>
                <w:color w:val="FFFFFF" w:themeColor="background1"/>
              </w:rPr>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5C04B2E" w14:textId="46C6FC20" w:rsidR="00084B34" w:rsidRPr="005D644D" w:rsidRDefault="00084B34" w:rsidP="00084B34">
            <w:pPr>
              <w:pStyle w:val="NoSpacing"/>
            </w:pPr>
            <w:r w:rsidRPr="005D644D">
              <w:rPr>
                <w:b/>
                <w:bCs/>
              </w:rPr>
              <w:t>Cluster 3.</w:t>
            </w:r>
            <w:r>
              <w:rPr>
                <w:b/>
                <w:bCs/>
              </w:rPr>
              <w:t>1</w:t>
            </w:r>
            <w:r w:rsidRPr="005D644D">
              <w:rPr>
                <w:b/>
                <w:bCs/>
              </w:rPr>
              <w:t xml:space="preserve"> </w:t>
            </w:r>
            <w:r w:rsidRPr="005D644D">
              <w:t xml:space="preserve">– </w:t>
            </w:r>
            <w:r w:rsidRPr="00084B34">
              <w:t>Adequate and targeted capacity building for enforcement authorities</w:t>
            </w:r>
            <w:r>
              <w:t>.</w:t>
            </w:r>
          </w:p>
        </w:tc>
      </w:tr>
      <w:tr w:rsidR="00487956" w:rsidRPr="003848EB" w14:paraId="0130AEE1"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7D9CF5C2" w14:textId="77777777" w:rsidR="00487956" w:rsidRPr="005D644D" w:rsidRDefault="00487956" w:rsidP="00D549BB">
            <w:pPr>
              <w:pStyle w:val="NoSpacing"/>
              <w:rPr>
                <w:color w:val="FFFFFF" w:themeColor="background1"/>
              </w:rPr>
            </w:pPr>
            <w:r w:rsidRPr="005D644D">
              <w:rPr>
                <w:color w:val="FFFFFF" w:themeColor="background1"/>
              </w:rPr>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098CFF74" w14:textId="2A1BE650" w:rsidR="00487956" w:rsidRPr="005D644D" w:rsidRDefault="00D65C3B" w:rsidP="00D549BB">
            <w:pPr>
              <w:pStyle w:val="NoSpacing"/>
            </w:pPr>
            <w:r w:rsidRPr="00D65C3B">
              <w:t>WB6 IP Offices, prosecutor</w:t>
            </w:r>
            <w:r w:rsidR="00B12C6D">
              <w:t>s</w:t>
            </w:r>
          </w:p>
        </w:tc>
      </w:tr>
      <w:tr w:rsidR="00487956" w:rsidRPr="003848EB" w14:paraId="11826126" w14:textId="77777777" w:rsidTr="00D549BB">
        <w:trPr>
          <w:trHeight w:val="312"/>
        </w:trPr>
        <w:tc>
          <w:tcPr>
            <w:tcW w:w="5000" w:type="pct"/>
            <w:gridSpan w:val="5"/>
            <w:tcBorders>
              <w:top w:val="dotted" w:sz="4" w:space="0" w:color="0C4EA3"/>
            </w:tcBorders>
            <w:tcMar>
              <w:top w:w="15" w:type="dxa"/>
              <w:left w:w="108" w:type="dxa"/>
              <w:bottom w:w="0" w:type="dxa"/>
              <w:right w:w="108" w:type="dxa"/>
            </w:tcMar>
            <w:vAlign w:val="center"/>
          </w:tcPr>
          <w:p w14:paraId="43B1A7E2" w14:textId="77777777" w:rsidR="00487956" w:rsidRPr="005D644D" w:rsidRDefault="00487956" w:rsidP="00D549BB">
            <w:pPr>
              <w:pStyle w:val="NoSpacing"/>
            </w:pPr>
          </w:p>
        </w:tc>
      </w:tr>
      <w:tr w:rsidR="00487956" w:rsidRPr="005D644D" w14:paraId="0A2D07F0"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1D597CA" w14:textId="77777777" w:rsidR="00487956" w:rsidRPr="005D644D" w:rsidRDefault="00487956" w:rsidP="00D549BB">
            <w:pPr>
              <w:pStyle w:val="NoSpacing"/>
            </w:pPr>
            <w:r w:rsidRPr="005D644D">
              <w:rPr>
                <w:color w:val="FFFFFF" w:themeColor="background1"/>
              </w:rPr>
              <w:t>RELEVANCE</w:t>
            </w:r>
          </w:p>
        </w:tc>
      </w:tr>
      <w:tr w:rsidR="00487956" w:rsidRPr="002B1BDA" w14:paraId="7112FBD1"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20CAD4A" w14:textId="77777777" w:rsidR="00D65C3B" w:rsidRPr="0054151E" w:rsidRDefault="00D65C3B" w:rsidP="00D65C3B">
            <w:pPr>
              <w:pStyle w:val="NoSpacing"/>
            </w:pPr>
          </w:p>
          <w:p w14:paraId="769766F7" w14:textId="77777777" w:rsidR="00CC29C5" w:rsidRDefault="00CC29C5" w:rsidP="00CC29C5">
            <w:pPr>
              <w:pStyle w:val="NoSpacing"/>
              <w:jc w:val="both"/>
            </w:pPr>
            <w:r>
              <w:t xml:space="preserve">Strengthening the investigation and prosecution of IP-related offences requires close cooperation between judicial authorities and </w:t>
            </w:r>
            <w:proofErr w:type="spellStart"/>
            <w:r>
              <w:t>specialised</w:t>
            </w:r>
            <w:proofErr w:type="spellEnd"/>
            <w:r>
              <w:t xml:space="preserve"> enforcement practitioners. In the Western Balkans, improving coordination and practical knowledge-sharing among prosecutors and enforcement bodies is essential to effectively combat counterfeiting and piracy, particularly in cross-border and digital environments.</w:t>
            </w:r>
          </w:p>
          <w:p w14:paraId="2955FBD5" w14:textId="77777777" w:rsidR="00CC29C5" w:rsidRDefault="00CC29C5" w:rsidP="00CC29C5">
            <w:pPr>
              <w:pStyle w:val="NoSpacing"/>
              <w:jc w:val="both"/>
            </w:pPr>
          </w:p>
          <w:p w14:paraId="62AAD5A5" w14:textId="5B2F1E6D" w:rsidR="00CC29C5" w:rsidRDefault="00CC29C5" w:rsidP="00CC29C5">
            <w:pPr>
              <w:pStyle w:val="NoSpacing"/>
              <w:jc w:val="both"/>
            </w:pPr>
            <w:r>
              <w:lastRenderedPageBreak/>
              <w:t>The EIPPN workshop provides a structured platform for exchanging operational experience, enhancing investigative techniques, and reinforcing prosecutorial capacity in IP-related offences. Participation in this workshop will support alignment with EU enforcement standards and contribute to strengthening regional cooperation in the field of IP enforcement.</w:t>
            </w:r>
          </w:p>
          <w:p w14:paraId="4ED30EC8" w14:textId="77777777" w:rsidR="00CC29C5" w:rsidRDefault="00CC29C5" w:rsidP="00CC29C5">
            <w:pPr>
              <w:pStyle w:val="NoSpacing"/>
              <w:jc w:val="both"/>
            </w:pPr>
          </w:p>
          <w:p w14:paraId="140E8B19" w14:textId="651EAE14" w:rsidR="00487956" w:rsidRDefault="00CC29C5" w:rsidP="00CC29C5">
            <w:pPr>
              <w:pStyle w:val="NoSpacing"/>
            </w:pPr>
            <w:r>
              <w:t xml:space="preserve">This activity also contributes to building stronger operational links between </w:t>
            </w:r>
            <w:r w:rsidR="00B104CB">
              <w:t xml:space="preserve">WB </w:t>
            </w:r>
            <w:r w:rsidR="00B12C6D">
              <w:t>prosecutors</w:t>
            </w:r>
            <w:r>
              <w:t xml:space="preserve"> and EU-level enforcement bodies, fostering a more coordinated response to IP crime. </w:t>
            </w:r>
          </w:p>
          <w:p w14:paraId="29BDCA9F" w14:textId="7AD7EDF6" w:rsidR="00CC29C5" w:rsidRPr="005D644D" w:rsidRDefault="00CC29C5" w:rsidP="00CC29C5">
            <w:pPr>
              <w:pStyle w:val="NoSpacing"/>
            </w:pPr>
          </w:p>
        </w:tc>
      </w:tr>
      <w:tr w:rsidR="00487956" w:rsidRPr="005D644D" w14:paraId="1D994BA8"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0537AC3" w14:textId="77777777" w:rsidR="00487956" w:rsidRPr="005D644D" w:rsidRDefault="00487956" w:rsidP="00D549BB">
            <w:pPr>
              <w:pStyle w:val="NoSpacing"/>
              <w:rPr>
                <w:color w:val="FFFFFF" w:themeColor="background1"/>
              </w:rPr>
            </w:pPr>
            <w:r>
              <w:rPr>
                <w:color w:val="FFFFFF" w:themeColor="background1"/>
              </w:rPr>
              <w:lastRenderedPageBreak/>
              <w:t>DESCRIPTION</w:t>
            </w:r>
          </w:p>
        </w:tc>
      </w:tr>
      <w:tr w:rsidR="00487956" w:rsidRPr="002B1BDA" w14:paraId="4CC2B816"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1C46524" w14:textId="07E3D158" w:rsidR="009808EA" w:rsidRDefault="009808EA" w:rsidP="009808EA">
            <w:pPr>
              <w:pStyle w:val="NoSpacing"/>
              <w:jc w:val="both"/>
            </w:pPr>
            <w:r>
              <w:t xml:space="preserve">The activity will support the participation of selected practitioners from the Western Balkans in the EIPPN workshop </w:t>
            </w:r>
            <w:proofErr w:type="spellStart"/>
            <w:r>
              <w:t>organised</w:t>
            </w:r>
            <w:proofErr w:type="spellEnd"/>
            <w:r>
              <w:t xml:space="preserve"> at the EUIPO, in cooperation with EUROJUST.</w:t>
            </w:r>
          </w:p>
          <w:p w14:paraId="6668C881" w14:textId="77777777" w:rsidR="009808EA" w:rsidRDefault="009808EA" w:rsidP="009808EA">
            <w:pPr>
              <w:pStyle w:val="NoSpacing"/>
              <w:jc w:val="both"/>
            </w:pPr>
          </w:p>
          <w:p w14:paraId="510030D5" w14:textId="4D99B557" w:rsidR="009808EA" w:rsidRDefault="009808EA" w:rsidP="009808EA">
            <w:pPr>
              <w:pStyle w:val="NoSpacing"/>
              <w:jc w:val="both"/>
            </w:pPr>
            <w:r>
              <w:t>The workshop will focus on strengthening the investigation, prosecution and judicial handling of IP-related offences. Participants will engage in practitioner-led</w:t>
            </w:r>
            <w:r w:rsidR="00B104CB">
              <w:t>, practical,</w:t>
            </w:r>
            <w:r>
              <w:t xml:space="preserve"> sessions covering key topics such as evidence collection, digital enforcement challenges, cross-border cooperation mechanisms, and coordination between enforcement authorities and IP stakeholders. The exchange will highlight EU best practices and practical case studies in the prosecution of IP crime, while facilitating direct interaction between prosecutors, EU-level experts and enforcement practitioners.</w:t>
            </w:r>
          </w:p>
          <w:p w14:paraId="0F5E32E6" w14:textId="77777777" w:rsidR="009808EA" w:rsidRDefault="009808EA" w:rsidP="009808EA">
            <w:pPr>
              <w:pStyle w:val="NoSpacing"/>
              <w:jc w:val="both"/>
            </w:pPr>
          </w:p>
          <w:p w14:paraId="2CBB4526" w14:textId="77777777" w:rsidR="00487956" w:rsidRDefault="009808EA" w:rsidP="009808EA">
            <w:pPr>
              <w:pStyle w:val="NoSpacing"/>
              <w:jc w:val="both"/>
            </w:pPr>
            <w:r>
              <w:t>A side meeting</w:t>
            </w:r>
            <w:r w:rsidR="00B104CB">
              <w:t xml:space="preserve"> will</w:t>
            </w:r>
            <w:r>
              <w:t xml:space="preserve"> be </w:t>
            </w:r>
            <w:proofErr w:type="spellStart"/>
            <w:r>
              <w:t>organised</w:t>
            </w:r>
            <w:proofErr w:type="spellEnd"/>
            <w:r>
              <w:t xml:space="preserve">, to address challenges relevant </w:t>
            </w:r>
            <w:r w:rsidR="00B104CB">
              <w:t xml:space="preserve">particularly </w:t>
            </w:r>
            <w:r>
              <w:t xml:space="preserve">to the Western Balkans partners, providing practical tools to support the investigation and prosecution of IP-related offences. </w:t>
            </w:r>
          </w:p>
          <w:p w14:paraId="1150330A" w14:textId="0DC34473" w:rsidR="00B12C6D" w:rsidRPr="0091441C" w:rsidRDefault="00B12C6D" w:rsidP="009808EA">
            <w:pPr>
              <w:pStyle w:val="NoSpacing"/>
              <w:jc w:val="both"/>
            </w:pPr>
          </w:p>
        </w:tc>
      </w:tr>
      <w:tr w:rsidR="00487956" w:rsidRPr="005D644D" w14:paraId="23962DD0"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51CF955" w14:textId="77777777" w:rsidR="00487956" w:rsidRPr="005D644D" w:rsidRDefault="00487956" w:rsidP="00D549BB">
            <w:pPr>
              <w:pStyle w:val="NoSpacing"/>
              <w:rPr>
                <w:color w:val="FFFFFF" w:themeColor="background1"/>
              </w:rPr>
            </w:pPr>
            <w:r w:rsidRPr="005D644D">
              <w:rPr>
                <w:color w:val="FFFFFF" w:themeColor="background1"/>
              </w:rPr>
              <w:t>EXPECTED OUTPUTS / DELIVERABLES</w:t>
            </w:r>
          </w:p>
        </w:tc>
      </w:tr>
      <w:tr w:rsidR="00487956" w:rsidRPr="002B1BDA" w14:paraId="0779337F"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6BBAB2A" w14:textId="77777777" w:rsidR="00D65C3B" w:rsidRDefault="00D65C3B" w:rsidP="009C3B53">
            <w:pPr>
              <w:pStyle w:val="NoSpacing"/>
              <w:jc w:val="both"/>
              <w:rPr>
                <w:lang w:val="es-ES"/>
              </w:rPr>
            </w:pPr>
          </w:p>
          <w:p w14:paraId="49380778" w14:textId="0A19B60B" w:rsidR="009808EA" w:rsidRPr="009808EA" w:rsidRDefault="009808EA" w:rsidP="007A6047">
            <w:pPr>
              <w:pStyle w:val="NoSpacing"/>
              <w:numPr>
                <w:ilvl w:val="0"/>
                <w:numId w:val="4"/>
              </w:numPr>
              <w:jc w:val="both"/>
            </w:pPr>
            <w:r w:rsidRPr="009808EA">
              <w:t>Participation of practitioners from the Western Balkans in the EIPPN workshop</w:t>
            </w:r>
            <w:r w:rsidR="00B104CB">
              <w:t>.</w:t>
            </w:r>
            <w:r w:rsidRPr="009808EA">
              <w:t xml:space="preserve"> </w:t>
            </w:r>
          </w:p>
          <w:p w14:paraId="1D70447B" w14:textId="70AE1EAC" w:rsidR="009808EA" w:rsidRPr="009808EA" w:rsidRDefault="009808EA" w:rsidP="007A6047">
            <w:pPr>
              <w:pStyle w:val="NoSpacing"/>
              <w:numPr>
                <w:ilvl w:val="0"/>
                <w:numId w:val="4"/>
              </w:numPr>
              <w:jc w:val="both"/>
            </w:pPr>
            <w:r w:rsidRPr="009808EA">
              <w:t>Strengthened cooperation between enforcement authorities, prosecutors and EU-level stakeholders</w:t>
            </w:r>
            <w:r w:rsidR="00B104CB">
              <w:t>.</w:t>
            </w:r>
            <w:r w:rsidRPr="009808EA">
              <w:t xml:space="preserve"> </w:t>
            </w:r>
          </w:p>
          <w:p w14:paraId="76FFD9E7" w14:textId="754280AA" w:rsidR="009808EA" w:rsidRPr="009808EA" w:rsidRDefault="009808EA" w:rsidP="007A6047">
            <w:pPr>
              <w:pStyle w:val="NoSpacing"/>
              <w:numPr>
                <w:ilvl w:val="0"/>
                <w:numId w:val="4"/>
              </w:numPr>
              <w:jc w:val="both"/>
            </w:pPr>
            <w:r w:rsidRPr="009808EA">
              <w:t>Enhanced knowledge exchange on investigation and prosecution of IP-related offences</w:t>
            </w:r>
            <w:r w:rsidR="00B104CB">
              <w:t>.</w:t>
            </w:r>
            <w:r w:rsidRPr="009808EA">
              <w:t xml:space="preserve"> </w:t>
            </w:r>
          </w:p>
          <w:p w14:paraId="3C1742F4" w14:textId="126BB47B" w:rsidR="009808EA" w:rsidRDefault="009808EA" w:rsidP="007A6047">
            <w:pPr>
              <w:pStyle w:val="NoSpacing"/>
              <w:numPr>
                <w:ilvl w:val="0"/>
                <w:numId w:val="4"/>
              </w:numPr>
              <w:jc w:val="both"/>
            </w:pPr>
            <w:r w:rsidRPr="009808EA">
              <w:t>Improved understanding of EU best practices in IP enforcement and judicial cooperation</w:t>
            </w:r>
            <w:r w:rsidR="00B104CB">
              <w:t>.</w:t>
            </w:r>
            <w:r w:rsidRPr="009808EA">
              <w:t xml:space="preserve"> </w:t>
            </w:r>
          </w:p>
          <w:p w14:paraId="5CB0D8C7" w14:textId="6B4F6B2F" w:rsidR="00D65C3B" w:rsidRPr="00D65C3B" w:rsidRDefault="00D65C3B" w:rsidP="000869F3">
            <w:pPr>
              <w:pStyle w:val="NoSpacing"/>
              <w:ind w:left="720"/>
              <w:jc w:val="both"/>
            </w:pPr>
          </w:p>
        </w:tc>
      </w:tr>
      <w:tr w:rsidR="00487956" w:rsidRPr="005D644D" w14:paraId="115FD129"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FB94383" w14:textId="77777777" w:rsidR="00487956" w:rsidRPr="005D644D" w:rsidRDefault="00487956" w:rsidP="00D549BB">
            <w:pPr>
              <w:pStyle w:val="NoSpacing"/>
              <w:rPr>
                <w:color w:val="FFFFFF" w:themeColor="background1"/>
              </w:rPr>
            </w:pPr>
            <w:r w:rsidRPr="005D644D">
              <w:rPr>
                <w:color w:val="FFFFFF" w:themeColor="background1"/>
              </w:rPr>
              <w:t>COMMUNICATION AND VISIBILITY</w:t>
            </w:r>
          </w:p>
        </w:tc>
      </w:tr>
      <w:tr w:rsidR="00487956" w:rsidRPr="005D644D" w14:paraId="77941B6E"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0220D17" w14:textId="77777777" w:rsidR="00D65C3B" w:rsidRDefault="00D65C3B" w:rsidP="00D65C3B">
            <w:pPr>
              <w:pStyle w:val="NoSpacing"/>
              <w:ind w:left="720"/>
              <w:jc w:val="both"/>
            </w:pPr>
          </w:p>
          <w:p w14:paraId="23E7B9D5" w14:textId="743F014E" w:rsidR="00487956" w:rsidRDefault="00487956" w:rsidP="007A6047">
            <w:pPr>
              <w:pStyle w:val="NoSpacing"/>
              <w:numPr>
                <w:ilvl w:val="0"/>
                <w:numId w:val="5"/>
              </w:numPr>
              <w:jc w:val="both"/>
            </w:pPr>
            <w:r>
              <w:t>Activity news item</w:t>
            </w:r>
          </w:p>
          <w:p w14:paraId="1879E54A" w14:textId="442176E7" w:rsidR="001E2A22" w:rsidRDefault="001E2A22" w:rsidP="007A6047">
            <w:pPr>
              <w:pStyle w:val="NoSpacing"/>
              <w:numPr>
                <w:ilvl w:val="0"/>
                <w:numId w:val="5"/>
              </w:numPr>
              <w:jc w:val="both"/>
            </w:pPr>
            <w:r>
              <w:t>Social media coverage</w:t>
            </w:r>
          </w:p>
          <w:p w14:paraId="414B0F3B" w14:textId="676A4DFE" w:rsidR="00487956" w:rsidRPr="0033187D" w:rsidRDefault="00487956" w:rsidP="00D65C3B">
            <w:pPr>
              <w:pStyle w:val="NoSpacing"/>
              <w:ind w:left="720"/>
              <w:jc w:val="both"/>
            </w:pPr>
          </w:p>
        </w:tc>
      </w:tr>
    </w:tbl>
    <w:p w14:paraId="44EC8D86" w14:textId="77777777" w:rsidR="00D42D3F" w:rsidRDefault="00D42D3F" w:rsidP="00487956"/>
    <w:p w14:paraId="11A9BAC9" w14:textId="77777777" w:rsidR="003B09BF" w:rsidRDefault="003B09BF" w:rsidP="003B09BF">
      <w:pPr>
        <w:pStyle w:val="Title2"/>
        <w:pBdr>
          <w:bottom w:val="single" w:sz="4" w:space="1" w:color="073F96"/>
        </w:pBdr>
        <w:jc w:val="left"/>
        <w:rPr>
          <w:b/>
          <w:bCs/>
          <w:color w:val="073F96"/>
          <w:sz w:val="28"/>
          <w:szCs w:val="28"/>
          <w:lang w:val="en-GB"/>
        </w:rPr>
      </w:pPr>
      <w:bookmarkStart w:id="76" w:name="_Toc227333862"/>
    </w:p>
    <w:p w14:paraId="31B1E6BD" w14:textId="2D3CE81E" w:rsidR="00487956" w:rsidRPr="0054151E" w:rsidRDefault="00D65C3B" w:rsidP="004B77D6">
      <w:pPr>
        <w:pStyle w:val="Heading3"/>
        <w:jc w:val="both"/>
        <w:rPr>
          <w:rFonts w:ascii="Arial" w:hAnsi="Arial"/>
          <w:color w:val="073F96"/>
          <w:lang w:val="en-US"/>
        </w:rPr>
      </w:pPr>
      <w:bookmarkStart w:id="77" w:name="_Toc228464892"/>
      <w:r w:rsidRPr="0054151E">
        <w:rPr>
          <w:rFonts w:ascii="Arial" w:hAnsi="Arial"/>
          <w:color w:val="073F96"/>
          <w:lang w:val="en-US"/>
        </w:rPr>
        <w:t>1</w:t>
      </w:r>
      <w:r w:rsidR="007B027C">
        <w:rPr>
          <w:rFonts w:ascii="Arial" w:hAnsi="Arial"/>
          <w:color w:val="073F96"/>
          <w:lang w:val="en-US"/>
        </w:rPr>
        <w:t>9</w:t>
      </w:r>
      <w:r w:rsidR="00846CFA" w:rsidRPr="0054151E">
        <w:rPr>
          <w:rFonts w:ascii="Arial" w:hAnsi="Arial"/>
          <w:color w:val="073F96"/>
          <w:lang w:val="en-US"/>
        </w:rPr>
        <w:t xml:space="preserve">) </w:t>
      </w:r>
      <w:bookmarkEnd w:id="76"/>
      <w:r w:rsidR="007B027C" w:rsidRPr="007B027C">
        <w:rPr>
          <w:rFonts w:ascii="Arial" w:hAnsi="Arial"/>
          <w:color w:val="073F96"/>
          <w:lang w:val="en-US"/>
        </w:rPr>
        <w:t>Study visit to strengthen cooperation networks with EU Customs authorities on intellectual property enforcement at the border</w:t>
      </w:r>
      <w:bookmarkEnd w:id="77"/>
    </w:p>
    <w:p w14:paraId="084E705B" w14:textId="77777777" w:rsidR="00D65C3B" w:rsidRPr="00D65C3B" w:rsidRDefault="00D65C3B" w:rsidP="00D65C3B">
      <w:pPr>
        <w:pStyle w:val="ListParagraph"/>
        <w:rPr>
          <w:lang w:val="en-US"/>
        </w:rPr>
      </w:pPr>
    </w:p>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487956" w:rsidRPr="005D644D" w14:paraId="1B90E0DC" w14:textId="77777777" w:rsidTr="00D549BB">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10EDA90B" w14:textId="77777777" w:rsidR="00487956" w:rsidRPr="005D644D" w:rsidRDefault="00487956" w:rsidP="00D549BB">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087AD04F" w14:textId="77777777" w:rsidR="00487956" w:rsidRPr="005D644D" w:rsidRDefault="00487956" w:rsidP="00D549BB">
            <w:pPr>
              <w:pStyle w:val="NoSpacing"/>
              <w:rPr>
                <w:color w:val="FFFFFF" w:themeColor="background1"/>
              </w:rPr>
            </w:pPr>
            <w:r w:rsidRPr="005D644D">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6A961AD9" w14:textId="77777777" w:rsidR="00487956" w:rsidRPr="005D644D" w:rsidRDefault="00487956" w:rsidP="00D549BB">
            <w:pPr>
              <w:pStyle w:val="NoSpacing"/>
            </w:pPr>
            <w:r w:rsidRPr="005D644D">
              <w:t>A1_R</w:t>
            </w:r>
            <w:r>
              <w:t>3</w:t>
            </w:r>
            <w:r w:rsidRPr="005D644D">
              <w:t>A</w:t>
            </w:r>
            <w:r>
              <w:t>3</w:t>
            </w:r>
          </w:p>
        </w:tc>
      </w:tr>
      <w:tr w:rsidR="00487956" w:rsidRPr="005D644D" w14:paraId="52DBE808"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200F0C39" w14:textId="77777777" w:rsidR="00487956" w:rsidRPr="005D644D" w:rsidRDefault="00487956" w:rsidP="00D549BB">
            <w:pPr>
              <w:pStyle w:val="NoSpacing"/>
              <w:rPr>
                <w:color w:val="FFFFFF" w:themeColor="background1"/>
              </w:rPr>
            </w:pPr>
            <w:r w:rsidRPr="005D644D">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7C54B84D" w14:textId="6BEA0FB4" w:rsidR="00487956" w:rsidRPr="005D644D" w:rsidRDefault="00084B34" w:rsidP="00D549BB">
            <w:pPr>
              <w:pStyle w:val="NoSpacing"/>
            </w:pPr>
            <w:r w:rsidRPr="00084B34">
              <w:t>IP enforcement</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592F5AC1" w14:textId="77777777" w:rsidR="00487956" w:rsidRPr="005D644D" w:rsidRDefault="00487956" w:rsidP="00D549BB">
            <w:pPr>
              <w:pStyle w:val="NoSpacing"/>
              <w:rPr>
                <w:color w:val="FFFFFF" w:themeColor="background1"/>
              </w:rPr>
            </w:pPr>
            <w:r w:rsidRPr="005D644D">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08B996D4" w14:textId="59010278" w:rsidR="00487956" w:rsidRPr="00E75F11" w:rsidRDefault="002B6746" w:rsidP="00D549BB">
            <w:pPr>
              <w:pStyle w:val="NoSpacing"/>
              <w:rPr>
                <w:highlight w:val="yellow"/>
              </w:rPr>
            </w:pPr>
            <w:r w:rsidRPr="001F7C58">
              <w:rPr>
                <w:lang w:val="en-GB"/>
              </w:rPr>
              <w:t>Technical assistance</w:t>
            </w:r>
            <w:r>
              <w:rPr>
                <w:lang w:val="en-GB"/>
              </w:rPr>
              <w:t xml:space="preserve"> </w:t>
            </w:r>
          </w:p>
        </w:tc>
      </w:tr>
      <w:tr w:rsidR="00487956" w:rsidRPr="005D644D" w14:paraId="0E8F3EB7"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9614A67" w14:textId="71932109" w:rsidR="00487956" w:rsidRPr="005D644D" w:rsidRDefault="00487956" w:rsidP="00D549BB">
            <w:pPr>
              <w:pStyle w:val="NoSpacing"/>
              <w:rPr>
                <w:color w:val="FFFFFF" w:themeColor="background1"/>
              </w:rPr>
            </w:pPr>
            <w:r w:rsidRPr="005D644D">
              <w:rPr>
                <w:color w:val="FFFFFF" w:themeColor="background1"/>
              </w:rPr>
              <w:lastRenderedPageBreak/>
              <w:t xml:space="preserve">Target </w:t>
            </w:r>
            <w:proofErr w:type="spellStart"/>
            <w:r w:rsidR="004B0056" w:rsidRPr="004B0056">
              <w:rPr>
                <w:color w:val="FFFFFF" w:themeColor="background1"/>
                <w:lang w:val="es-ES"/>
              </w:rPr>
              <w:t>partners</w:t>
            </w:r>
            <w:proofErr w:type="spellEnd"/>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47046E9" w14:textId="46D4C3DE" w:rsidR="00487956" w:rsidRPr="005D644D" w:rsidRDefault="00084B34" w:rsidP="00D549BB">
            <w:pPr>
              <w:pStyle w:val="NoSpacing"/>
              <w:rPr>
                <w:highlight w:val="yellow"/>
              </w:rPr>
            </w:pPr>
            <w:r>
              <w:t>WB6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25D04ED" w14:textId="77777777" w:rsidR="00487956" w:rsidRPr="005D644D" w:rsidRDefault="00487956" w:rsidP="00D549BB">
            <w:pPr>
              <w:pStyle w:val="NoSpacing"/>
              <w:rPr>
                <w:color w:val="FFFFFF" w:themeColor="background1"/>
              </w:rPr>
            </w:pPr>
            <w:r w:rsidRPr="005D644D">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592DF5A" w14:textId="276B171B" w:rsidR="00487956" w:rsidRPr="00E75F11" w:rsidRDefault="002B6746" w:rsidP="00D549BB">
            <w:pPr>
              <w:pStyle w:val="NoSpacing"/>
              <w:rPr>
                <w:highlight w:val="yellow"/>
              </w:rPr>
            </w:pPr>
            <w:r w:rsidRPr="002B6746">
              <w:t>EU Member States</w:t>
            </w:r>
            <w:r>
              <w:t xml:space="preserve"> TBC</w:t>
            </w:r>
          </w:p>
        </w:tc>
      </w:tr>
      <w:tr w:rsidR="00E75F11" w:rsidRPr="005D644D" w14:paraId="02EEE456"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8659CBE" w14:textId="77777777" w:rsidR="00E75F11" w:rsidRPr="005D644D" w:rsidRDefault="00E75F11" w:rsidP="00E75F11">
            <w:pPr>
              <w:pStyle w:val="NoSpacing"/>
              <w:rPr>
                <w:color w:val="FFFFFF" w:themeColor="background1"/>
              </w:rPr>
            </w:pPr>
            <w:r w:rsidRPr="005D644D">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D3AE995" w14:textId="08A7F9B9" w:rsidR="00E75F11" w:rsidRPr="005D644D" w:rsidRDefault="00E75F11" w:rsidP="00E75F11">
            <w:pPr>
              <w:pStyle w:val="NoSpacing"/>
            </w:pPr>
            <w:r w:rsidRPr="008B7F6C">
              <w:t>Q</w:t>
            </w:r>
            <w:r>
              <w:t>4</w:t>
            </w:r>
            <w:r w:rsidRPr="008B7F6C">
              <w:t xml:space="preserve"> 202</w:t>
            </w:r>
            <w:r>
              <w:t>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81FDAB0" w14:textId="0CD55C6D" w:rsidR="00E75F11" w:rsidRPr="005D644D" w:rsidRDefault="00E75F11" w:rsidP="00E75F11">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9155872" w14:textId="7EED7C62" w:rsidR="00E75F11" w:rsidRPr="005D644D" w:rsidRDefault="00E75F11" w:rsidP="00E75F11">
            <w:pPr>
              <w:pStyle w:val="NoSpacing"/>
            </w:pPr>
            <w:r>
              <w:t>Q4 2026</w:t>
            </w:r>
          </w:p>
        </w:tc>
      </w:tr>
      <w:tr w:rsidR="00084B34" w:rsidRPr="002B1BDA" w14:paraId="2F7566F7"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1BA5F55" w14:textId="77777777" w:rsidR="00084B34" w:rsidRPr="005D644D" w:rsidRDefault="00084B34" w:rsidP="00084B34">
            <w:pPr>
              <w:pStyle w:val="NoSpacing"/>
              <w:rPr>
                <w:color w:val="FFFFFF" w:themeColor="background1"/>
              </w:rPr>
            </w:pPr>
            <w:r w:rsidRPr="005D644D">
              <w:rPr>
                <w:color w:val="FFFFFF" w:themeColor="background1"/>
              </w:rPr>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5E7FA2E" w14:textId="1725A521" w:rsidR="00084B34" w:rsidRPr="005D644D" w:rsidRDefault="00084B34" w:rsidP="00084B34">
            <w:pPr>
              <w:pStyle w:val="NoSpacing"/>
            </w:pPr>
            <w:r w:rsidRPr="005D644D">
              <w:rPr>
                <w:b/>
                <w:bCs/>
              </w:rPr>
              <w:t>R3</w:t>
            </w:r>
            <w:r w:rsidRPr="005D644D">
              <w:t xml:space="preserve"> – </w:t>
            </w:r>
            <w:r>
              <w:t>E</w:t>
            </w:r>
            <w:r w:rsidRPr="00084B34">
              <w:t>nhanced regional cooperation on IP within the Common Regional Market, instruments and priorities, focusing on the enforcement and fight against the trade of counterfeit goods and services.</w:t>
            </w:r>
          </w:p>
        </w:tc>
      </w:tr>
      <w:tr w:rsidR="00084B34" w:rsidRPr="002B1BDA" w14:paraId="362C55D2"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5FBEAAC" w14:textId="77777777" w:rsidR="00084B34" w:rsidRPr="005D644D" w:rsidRDefault="00084B34" w:rsidP="00084B34">
            <w:pPr>
              <w:pStyle w:val="NoSpacing"/>
              <w:rPr>
                <w:color w:val="FFFFFF" w:themeColor="background1"/>
              </w:rPr>
            </w:pPr>
            <w:r w:rsidRPr="005D644D">
              <w:rPr>
                <w:color w:val="FFFFFF" w:themeColor="background1"/>
              </w:rPr>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C669343" w14:textId="47D166AC" w:rsidR="00084B34" w:rsidRPr="005D644D" w:rsidRDefault="00084B34" w:rsidP="00084B34">
            <w:pPr>
              <w:pStyle w:val="NoSpacing"/>
            </w:pPr>
            <w:r w:rsidRPr="005D644D">
              <w:rPr>
                <w:b/>
                <w:bCs/>
              </w:rPr>
              <w:t>Cluster 3.</w:t>
            </w:r>
            <w:r>
              <w:rPr>
                <w:b/>
                <w:bCs/>
              </w:rPr>
              <w:t>1</w:t>
            </w:r>
            <w:r w:rsidRPr="005D644D">
              <w:rPr>
                <w:b/>
                <w:bCs/>
              </w:rPr>
              <w:t xml:space="preserve"> </w:t>
            </w:r>
            <w:r w:rsidRPr="005D644D">
              <w:t xml:space="preserve">– </w:t>
            </w:r>
            <w:r w:rsidRPr="00084B34">
              <w:t>Adequate and targeted capacity building for enforcement authorities</w:t>
            </w:r>
            <w:r>
              <w:t>.</w:t>
            </w:r>
          </w:p>
        </w:tc>
      </w:tr>
      <w:tr w:rsidR="00487956" w:rsidRPr="002B1BDA" w14:paraId="614B8A2E"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5DE52318" w14:textId="77777777" w:rsidR="00487956" w:rsidRPr="005D644D" w:rsidRDefault="00487956" w:rsidP="00D549BB">
            <w:pPr>
              <w:pStyle w:val="NoSpacing"/>
              <w:rPr>
                <w:color w:val="FFFFFF" w:themeColor="background1"/>
              </w:rPr>
            </w:pPr>
            <w:r w:rsidRPr="005D644D">
              <w:rPr>
                <w:color w:val="FFFFFF" w:themeColor="background1"/>
              </w:rPr>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3A802656" w14:textId="1A3CA30E" w:rsidR="00487956" w:rsidRPr="005D644D" w:rsidRDefault="00606E89" w:rsidP="00D549BB">
            <w:pPr>
              <w:pStyle w:val="NoSpacing"/>
            </w:pPr>
            <w:r>
              <w:t>WB6 IP Office</w:t>
            </w:r>
            <w:r w:rsidR="007B027C">
              <w:t>s</w:t>
            </w:r>
            <w:r w:rsidR="00487956" w:rsidRPr="00B31E59">
              <w:t xml:space="preserve">, </w:t>
            </w:r>
            <w:r w:rsidR="00D65C3B" w:rsidRPr="00D65C3B">
              <w:t>customs, EUIPO</w:t>
            </w:r>
          </w:p>
        </w:tc>
      </w:tr>
      <w:tr w:rsidR="00487956" w:rsidRPr="002B1BDA" w14:paraId="02314AAE" w14:textId="77777777" w:rsidTr="00D549BB">
        <w:trPr>
          <w:trHeight w:val="312"/>
        </w:trPr>
        <w:tc>
          <w:tcPr>
            <w:tcW w:w="5000" w:type="pct"/>
            <w:gridSpan w:val="5"/>
            <w:tcBorders>
              <w:top w:val="dotted" w:sz="4" w:space="0" w:color="0C4EA3"/>
            </w:tcBorders>
            <w:tcMar>
              <w:top w:w="15" w:type="dxa"/>
              <w:left w:w="108" w:type="dxa"/>
              <w:bottom w:w="0" w:type="dxa"/>
              <w:right w:w="108" w:type="dxa"/>
            </w:tcMar>
            <w:vAlign w:val="center"/>
          </w:tcPr>
          <w:p w14:paraId="2A00F7DB" w14:textId="77777777" w:rsidR="00487956" w:rsidRPr="005D644D" w:rsidRDefault="00487956" w:rsidP="00D549BB">
            <w:pPr>
              <w:pStyle w:val="NoSpacing"/>
            </w:pPr>
          </w:p>
        </w:tc>
      </w:tr>
      <w:tr w:rsidR="00487956" w:rsidRPr="005D644D" w14:paraId="098C356C"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80A9894" w14:textId="77777777" w:rsidR="00487956" w:rsidRPr="005D644D" w:rsidRDefault="00487956" w:rsidP="00D549BB">
            <w:pPr>
              <w:pStyle w:val="NoSpacing"/>
            </w:pPr>
            <w:r w:rsidRPr="005D644D">
              <w:rPr>
                <w:color w:val="FFFFFF" w:themeColor="background1"/>
              </w:rPr>
              <w:t>RELEVANCE</w:t>
            </w:r>
          </w:p>
        </w:tc>
      </w:tr>
      <w:tr w:rsidR="00487956" w:rsidRPr="002B1BDA" w14:paraId="45D16682"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B699489" w14:textId="77777777" w:rsidR="00291853" w:rsidRDefault="00291853" w:rsidP="007120EE">
            <w:pPr>
              <w:pStyle w:val="NoSpacing"/>
              <w:jc w:val="both"/>
            </w:pPr>
          </w:p>
          <w:p w14:paraId="627B84F0" w14:textId="608C24B8" w:rsidR="00291853" w:rsidRDefault="00291853" w:rsidP="007120EE">
            <w:pPr>
              <w:pStyle w:val="NoSpacing"/>
              <w:jc w:val="both"/>
            </w:pPr>
            <w:r>
              <w:t>Effective enforcement of intellectual property rights at the border is essential to combat counterfeit and pirated goods. Customs authorities play a key role in detecting and preventing the movement of infringing goods, thereby protecting consumers and markets.</w:t>
            </w:r>
          </w:p>
          <w:p w14:paraId="37A7E4DF" w14:textId="77777777" w:rsidR="00291853" w:rsidRDefault="00291853" w:rsidP="007120EE">
            <w:pPr>
              <w:pStyle w:val="NoSpacing"/>
              <w:jc w:val="both"/>
            </w:pPr>
          </w:p>
          <w:p w14:paraId="3F041840" w14:textId="473B5C99" w:rsidR="00291853" w:rsidRDefault="00291853" w:rsidP="007120EE">
            <w:pPr>
              <w:pStyle w:val="NoSpacing"/>
              <w:jc w:val="both"/>
            </w:pPr>
            <w:r>
              <w:t>In the Western Balkans, strengthening cooperation between IP offices, customs authorities and other enforcement bodies remains essential to improve enforcement outcomes. Further alignment with EU practices, including Regulation (EU) No 608/2013 on customs enforcement of IPR, is needed to enhance efficiency, coordination and risk management.</w:t>
            </w:r>
          </w:p>
          <w:p w14:paraId="1B2335E8" w14:textId="77777777" w:rsidR="00291853" w:rsidRDefault="00291853" w:rsidP="007120EE">
            <w:pPr>
              <w:pStyle w:val="NoSpacing"/>
              <w:jc w:val="both"/>
            </w:pPr>
          </w:p>
          <w:p w14:paraId="34206661" w14:textId="77777777" w:rsidR="00487956" w:rsidRDefault="00291853" w:rsidP="007120EE">
            <w:pPr>
              <w:pStyle w:val="NoSpacing"/>
              <w:jc w:val="both"/>
            </w:pPr>
            <w:r>
              <w:t xml:space="preserve">Study visits to EU Member States provide an opportunity to gain practical insight into EU customs procedures, strengthen professional networks and support the exchange of best practices. </w:t>
            </w:r>
          </w:p>
          <w:p w14:paraId="115D5D4F" w14:textId="5DF7863C" w:rsidR="00291853" w:rsidRPr="005D644D" w:rsidRDefault="00291853" w:rsidP="00291853">
            <w:pPr>
              <w:pStyle w:val="NoSpacing"/>
            </w:pPr>
          </w:p>
        </w:tc>
      </w:tr>
      <w:tr w:rsidR="00487956" w:rsidRPr="005D644D" w14:paraId="4420CBFF"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D5655A8" w14:textId="77777777" w:rsidR="00487956" w:rsidRPr="005D644D" w:rsidRDefault="00487956" w:rsidP="00D549BB">
            <w:pPr>
              <w:pStyle w:val="NoSpacing"/>
              <w:rPr>
                <w:color w:val="FFFFFF" w:themeColor="background1"/>
              </w:rPr>
            </w:pPr>
            <w:r>
              <w:rPr>
                <w:color w:val="FFFFFF" w:themeColor="background1"/>
              </w:rPr>
              <w:t>DESCRIPTION</w:t>
            </w:r>
          </w:p>
        </w:tc>
      </w:tr>
      <w:tr w:rsidR="00487956" w:rsidRPr="002B1BDA" w14:paraId="25E06F87"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B95F23D" w14:textId="77777777" w:rsidR="0036398E" w:rsidRDefault="0036398E" w:rsidP="0036398E">
            <w:pPr>
              <w:pStyle w:val="NoSpacing"/>
              <w:jc w:val="both"/>
            </w:pPr>
          </w:p>
          <w:p w14:paraId="35E2D8CA" w14:textId="23480F2D" w:rsidR="0036398E" w:rsidRDefault="00315AE9" w:rsidP="0036398E">
            <w:pPr>
              <w:pStyle w:val="NoSpacing"/>
              <w:jc w:val="both"/>
            </w:pPr>
            <w:r>
              <w:t>A</w:t>
            </w:r>
            <w:r w:rsidR="0036398E">
              <w:t xml:space="preserve"> study visit to selected EU Member State(s)</w:t>
            </w:r>
            <w:r>
              <w:t xml:space="preserve"> will be organized</w:t>
            </w:r>
            <w:r w:rsidR="0036398E">
              <w:t xml:space="preserve"> to strengthen cooperation networks and enhance the capacity of enforcement authorities from the Western Balkans.</w:t>
            </w:r>
          </w:p>
          <w:p w14:paraId="5AA39AF8" w14:textId="77777777" w:rsidR="0036398E" w:rsidRDefault="0036398E" w:rsidP="0036398E">
            <w:pPr>
              <w:pStyle w:val="NoSpacing"/>
              <w:jc w:val="both"/>
            </w:pPr>
          </w:p>
          <w:p w14:paraId="517CF0E9" w14:textId="77777777" w:rsidR="0036398E" w:rsidRDefault="0036398E" w:rsidP="0036398E">
            <w:pPr>
              <w:pStyle w:val="NoSpacing"/>
              <w:jc w:val="both"/>
            </w:pPr>
            <w:r>
              <w:t>Participants from IP offices, customs and relevant enforcement bodies will engage in an ‘on-the-job’ exchange of best practices, focusing on customs procedures, risk analysis, identification of infringing goods, and cooperation with right holders.</w:t>
            </w:r>
          </w:p>
          <w:p w14:paraId="41330C29" w14:textId="77777777" w:rsidR="0036398E" w:rsidRDefault="0036398E" w:rsidP="0036398E">
            <w:pPr>
              <w:pStyle w:val="NoSpacing"/>
              <w:jc w:val="both"/>
            </w:pPr>
          </w:p>
          <w:p w14:paraId="5E6661DA" w14:textId="77777777" w:rsidR="0036398E" w:rsidRDefault="0036398E" w:rsidP="0036398E">
            <w:pPr>
              <w:pStyle w:val="NoSpacing"/>
              <w:jc w:val="both"/>
            </w:pPr>
            <w:r>
              <w:t xml:space="preserve">The </w:t>
            </w:r>
            <w:proofErr w:type="spellStart"/>
            <w:r>
              <w:t>programme</w:t>
            </w:r>
            <w:proofErr w:type="spellEnd"/>
            <w:r>
              <w:t xml:space="preserve"> will include visits to relevant operational sites, such as airports, ports or postal hubs, as well as exchanges with EU customs authorities on practical challenges and enforcement approaches.</w:t>
            </w:r>
          </w:p>
          <w:p w14:paraId="18C4C3AF" w14:textId="77777777" w:rsidR="0036398E" w:rsidRDefault="0036398E" w:rsidP="0036398E">
            <w:pPr>
              <w:pStyle w:val="NoSpacing"/>
              <w:jc w:val="both"/>
            </w:pPr>
          </w:p>
          <w:p w14:paraId="2DEFB305" w14:textId="77777777" w:rsidR="00487956" w:rsidRDefault="0036398E" w:rsidP="0036398E">
            <w:pPr>
              <w:pStyle w:val="NoSpacing"/>
              <w:jc w:val="both"/>
            </w:pPr>
            <w:r>
              <w:t>Discussions will also address key priorities identified by participants, supporting knowledge transfer and mutual understanding of enforcement practices. The activity will contribute to strengthening cooperation and identifying possible follow-up actions.</w:t>
            </w:r>
          </w:p>
          <w:p w14:paraId="3AE95EA3" w14:textId="4F93E218" w:rsidR="0036398E" w:rsidRPr="005D644D" w:rsidRDefault="0036398E" w:rsidP="0036398E">
            <w:pPr>
              <w:pStyle w:val="NoSpacing"/>
              <w:jc w:val="both"/>
            </w:pPr>
          </w:p>
        </w:tc>
      </w:tr>
      <w:tr w:rsidR="00487956" w:rsidRPr="005D644D" w14:paraId="1E132943"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E235F7E" w14:textId="77777777" w:rsidR="00487956" w:rsidRPr="005D644D" w:rsidRDefault="00487956" w:rsidP="00D549BB">
            <w:pPr>
              <w:pStyle w:val="NoSpacing"/>
              <w:rPr>
                <w:color w:val="FFFFFF" w:themeColor="background1"/>
              </w:rPr>
            </w:pPr>
            <w:r w:rsidRPr="005D644D">
              <w:rPr>
                <w:color w:val="FFFFFF" w:themeColor="background1"/>
              </w:rPr>
              <w:t>EXPECTED OUTPUTS / DELIVERABLES</w:t>
            </w:r>
          </w:p>
        </w:tc>
      </w:tr>
      <w:tr w:rsidR="00487956" w:rsidRPr="002B1BDA" w14:paraId="5C0AC98E"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B32799F" w14:textId="77777777" w:rsidR="00D65C3B" w:rsidRDefault="00D65C3B" w:rsidP="00D65C3B">
            <w:pPr>
              <w:pStyle w:val="NoSpacing"/>
              <w:ind w:left="720"/>
              <w:jc w:val="both"/>
              <w:rPr>
                <w:lang w:val="es-ES"/>
              </w:rPr>
            </w:pPr>
          </w:p>
          <w:p w14:paraId="26F71394" w14:textId="02740F90" w:rsidR="007B027C" w:rsidRPr="007B027C" w:rsidRDefault="007B027C" w:rsidP="007A6047">
            <w:pPr>
              <w:pStyle w:val="NoSpacing"/>
              <w:numPr>
                <w:ilvl w:val="0"/>
                <w:numId w:val="4"/>
              </w:numPr>
              <w:jc w:val="both"/>
            </w:pPr>
            <w:r w:rsidRPr="007B027C">
              <w:t xml:space="preserve">Study visit </w:t>
            </w:r>
            <w:proofErr w:type="spellStart"/>
            <w:r w:rsidRPr="007B027C">
              <w:t>programme</w:t>
            </w:r>
            <w:proofErr w:type="spellEnd"/>
            <w:r w:rsidRPr="007B027C">
              <w:t xml:space="preserve"> and implementation report</w:t>
            </w:r>
            <w:r w:rsidR="00315AE9">
              <w:t>.</w:t>
            </w:r>
            <w:r w:rsidRPr="007B027C">
              <w:t xml:space="preserve"> </w:t>
            </w:r>
          </w:p>
          <w:p w14:paraId="6FB6D068" w14:textId="20142DB8" w:rsidR="007B027C" w:rsidRPr="007B027C" w:rsidRDefault="007B027C" w:rsidP="007A6047">
            <w:pPr>
              <w:pStyle w:val="NoSpacing"/>
              <w:numPr>
                <w:ilvl w:val="0"/>
                <w:numId w:val="4"/>
              </w:numPr>
              <w:jc w:val="both"/>
            </w:pPr>
            <w:r w:rsidRPr="007B027C">
              <w:t>Increased knowledge of EU customs enforcement practices and tools</w:t>
            </w:r>
            <w:r w:rsidR="00315AE9">
              <w:t>.</w:t>
            </w:r>
            <w:r w:rsidRPr="007B027C">
              <w:t xml:space="preserve"> </w:t>
            </w:r>
          </w:p>
          <w:p w14:paraId="00F4E505" w14:textId="0FD903CE" w:rsidR="007B027C" w:rsidRPr="007B027C" w:rsidRDefault="007B027C" w:rsidP="007A6047">
            <w:pPr>
              <w:pStyle w:val="NoSpacing"/>
              <w:numPr>
                <w:ilvl w:val="0"/>
                <w:numId w:val="4"/>
              </w:numPr>
              <w:jc w:val="both"/>
            </w:pPr>
            <w:r w:rsidRPr="007B027C">
              <w:t xml:space="preserve">Strengthened cooperation networks between WB6 and EU enforcement authorities </w:t>
            </w:r>
          </w:p>
          <w:p w14:paraId="56F55C74" w14:textId="3FCDFD81" w:rsidR="00D65C3B" w:rsidRPr="007B027C" w:rsidRDefault="007B027C" w:rsidP="007A6047">
            <w:pPr>
              <w:pStyle w:val="NoSpacing"/>
              <w:numPr>
                <w:ilvl w:val="0"/>
                <w:numId w:val="4"/>
              </w:numPr>
              <w:jc w:val="both"/>
            </w:pPr>
            <w:r w:rsidRPr="007B027C">
              <w:t>Identification of best practices and recommendations for application in WB6</w:t>
            </w:r>
            <w:r w:rsidR="00315AE9">
              <w:t>.</w:t>
            </w:r>
          </w:p>
          <w:p w14:paraId="2905BC05" w14:textId="76283E8F" w:rsidR="007B027C" w:rsidRPr="007B027C" w:rsidRDefault="007B027C" w:rsidP="007B027C">
            <w:pPr>
              <w:pStyle w:val="NoSpacing"/>
              <w:ind w:left="720"/>
              <w:jc w:val="both"/>
            </w:pPr>
          </w:p>
        </w:tc>
      </w:tr>
      <w:tr w:rsidR="00487956" w:rsidRPr="005D644D" w14:paraId="3D22C8C8"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4E34034" w14:textId="77777777" w:rsidR="00487956" w:rsidRPr="005D644D" w:rsidRDefault="00487956" w:rsidP="00D549BB">
            <w:pPr>
              <w:pStyle w:val="NoSpacing"/>
              <w:rPr>
                <w:color w:val="FFFFFF" w:themeColor="background1"/>
              </w:rPr>
            </w:pPr>
            <w:r w:rsidRPr="005D644D">
              <w:rPr>
                <w:color w:val="FFFFFF" w:themeColor="background1"/>
              </w:rPr>
              <w:lastRenderedPageBreak/>
              <w:t>COMMUNICATION AND VISIBILITY</w:t>
            </w:r>
          </w:p>
        </w:tc>
      </w:tr>
      <w:tr w:rsidR="00487956" w:rsidRPr="005D644D" w14:paraId="467DEF9F"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0B3A47F" w14:textId="77777777" w:rsidR="00D65C3B" w:rsidRDefault="00D65C3B" w:rsidP="00D65C3B">
            <w:pPr>
              <w:pStyle w:val="NoSpacing"/>
              <w:ind w:left="720"/>
              <w:jc w:val="both"/>
            </w:pPr>
          </w:p>
          <w:p w14:paraId="7A7D7BD7" w14:textId="390E327C" w:rsidR="00487956" w:rsidRDefault="00487956" w:rsidP="007A6047">
            <w:pPr>
              <w:pStyle w:val="NoSpacing"/>
              <w:numPr>
                <w:ilvl w:val="0"/>
                <w:numId w:val="5"/>
              </w:numPr>
              <w:jc w:val="both"/>
            </w:pPr>
            <w:r>
              <w:t>Activity news item</w:t>
            </w:r>
          </w:p>
          <w:p w14:paraId="5068B3B5" w14:textId="345EE9A6" w:rsidR="001E2A22" w:rsidRDefault="001E2A22" w:rsidP="007A6047">
            <w:pPr>
              <w:pStyle w:val="NoSpacing"/>
              <w:numPr>
                <w:ilvl w:val="0"/>
                <w:numId w:val="5"/>
              </w:numPr>
              <w:jc w:val="both"/>
            </w:pPr>
            <w:r>
              <w:t>Social media coverage</w:t>
            </w:r>
          </w:p>
          <w:p w14:paraId="3B04E97B" w14:textId="77777777" w:rsidR="00487956" w:rsidRPr="005D644D" w:rsidRDefault="00487956" w:rsidP="00D549BB">
            <w:pPr>
              <w:pStyle w:val="NoSpacing"/>
              <w:rPr>
                <w:color w:val="FFFFFF" w:themeColor="background1"/>
              </w:rPr>
            </w:pPr>
          </w:p>
        </w:tc>
      </w:tr>
    </w:tbl>
    <w:p w14:paraId="685E7BBA" w14:textId="77777777" w:rsidR="00487956" w:rsidRDefault="00487956" w:rsidP="00487956"/>
    <w:p w14:paraId="113E1270" w14:textId="77777777" w:rsidR="00D42D3F" w:rsidRDefault="00D42D3F" w:rsidP="00D42D3F">
      <w:pPr>
        <w:rPr>
          <w:rFonts w:ascii="Arial" w:hAnsi="Arial" w:cs="Arial"/>
          <w:color w:val="000000"/>
          <w:sz w:val="20"/>
          <w:szCs w:val="20"/>
        </w:rPr>
      </w:pPr>
    </w:p>
    <w:p w14:paraId="534DDE09" w14:textId="77777777" w:rsidR="003B09BF" w:rsidRDefault="003B09BF" w:rsidP="003B09BF">
      <w:pPr>
        <w:pStyle w:val="Title2"/>
        <w:pBdr>
          <w:bottom w:val="single" w:sz="4" w:space="1" w:color="073F96"/>
        </w:pBdr>
        <w:jc w:val="left"/>
        <w:rPr>
          <w:b/>
          <w:bCs/>
          <w:color w:val="073F96"/>
          <w:sz w:val="28"/>
          <w:szCs w:val="28"/>
          <w:lang w:val="en-GB"/>
        </w:rPr>
      </w:pPr>
      <w:bookmarkStart w:id="78" w:name="_Toc227333863"/>
    </w:p>
    <w:p w14:paraId="6CF884A4" w14:textId="141FDC8C" w:rsidR="00D42D3F" w:rsidRPr="0054151E" w:rsidRDefault="007B027C" w:rsidP="007B027C">
      <w:pPr>
        <w:pStyle w:val="Heading3"/>
        <w:rPr>
          <w:rFonts w:ascii="Arial" w:hAnsi="Arial"/>
          <w:color w:val="073F96"/>
          <w:lang w:val="en-US"/>
        </w:rPr>
      </w:pPr>
      <w:bookmarkStart w:id="79" w:name="_Toc228464893"/>
      <w:r>
        <w:rPr>
          <w:rFonts w:ascii="Arial" w:hAnsi="Arial"/>
          <w:color w:val="073F96"/>
          <w:lang w:val="en-US"/>
        </w:rPr>
        <w:t>20</w:t>
      </w:r>
      <w:r w:rsidR="00846CFA" w:rsidRPr="0054151E">
        <w:rPr>
          <w:rFonts w:ascii="Arial" w:hAnsi="Arial"/>
          <w:color w:val="073F96"/>
          <w:lang w:val="en-US"/>
        </w:rPr>
        <w:t>)</w:t>
      </w:r>
      <w:r w:rsidR="00D65C3B" w:rsidRPr="0054151E">
        <w:rPr>
          <w:rFonts w:ascii="Arial" w:hAnsi="Arial"/>
          <w:color w:val="073F96"/>
          <w:lang w:val="en-US"/>
        </w:rPr>
        <w:t xml:space="preserve"> </w:t>
      </w:r>
      <w:bookmarkEnd w:id="78"/>
      <w:r>
        <w:rPr>
          <w:rFonts w:ascii="Arial" w:hAnsi="Arial"/>
          <w:color w:val="073F96"/>
          <w:lang w:val="en-US"/>
        </w:rPr>
        <w:t>Training</w:t>
      </w:r>
      <w:r w:rsidRPr="007B027C">
        <w:rPr>
          <w:rFonts w:ascii="Arial" w:hAnsi="Arial"/>
          <w:color w:val="073F96"/>
          <w:lang w:val="en-US"/>
        </w:rPr>
        <w:t xml:space="preserve"> on IP infringements and criminal liability for intellectual property rights violations</w:t>
      </w:r>
      <w:bookmarkEnd w:id="79"/>
    </w:p>
    <w:p w14:paraId="4F2EA69F" w14:textId="77777777" w:rsidR="00D65C3B" w:rsidRPr="00D65C3B" w:rsidRDefault="00D65C3B" w:rsidP="00D65C3B">
      <w:pPr>
        <w:jc w:val="both"/>
        <w:rPr>
          <w:rFonts w:ascii="Arial" w:hAnsi="Arial" w:cs="Arial"/>
          <w:b/>
          <w:bCs/>
          <w:color w:val="073F96"/>
          <w:sz w:val="22"/>
          <w:szCs w:val="22"/>
          <w:lang w:val="en-US" w:eastAsia="en-US"/>
        </w:rPr>
      </w:pPr>
    </w:p>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487956" w:rsidRPr="005D644D" w14:paraId="03FF35AA" w14:textId="77777777" w:rsidTr="00D549BB">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01FE54E6" w14:textId="77777777" w:rsidR="00487956" w:rsidRPr="005D644D" w:rsidRDefault="00487956" w:rsidP="00D549BB">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150BB16E" w14:textId="77777777" w:rsidR="00487956" w:rsidRPr="005D644D" w:rsidRDefault="00487956" w:rsidP="00D549BB">
            <w:pPr>
              <w:pStyle w:val="NoSpacing"/>
              <w:rPr>
                <w:color w:val="FFFFFF" w:themeColor="background1"/>
              </w:rPr>
            </w:pPr>
            <w:r w:rsidRPr="005D644D">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7CA29370" w14:textId="77777777" w:rsidR="00487956" w:rsidRPr="005D644D" w:rsidRDefault="00487956" w:rsidP="00D549BB">
            <w:pPr>
              <w:pStyle w:val="NoSpacing"/>
            </w:pPr>
            <w:r w:rsidRPr="005D644D">
              <w:t>A1_R</w:t>
            </w:r>
            <w:r>
              <w:t>3</w:t>
            </w:r>
            <w:r w:rsidRPr="005D644D">
              <w:t>A</w:t>
            </w:r>
            <w:r>
              <w:t>4</w:t>
            </w:r>
          </w:p>
        </w:tc>
      </w:tr>
      <w:tr w:rsidR="00E75F11" w:rsidRPr="005D644D" w14:paraId="2F80DAE1"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70BA658A" w14:textId="77777777" w:rsidR="00E75F11" w:rsidRPr="005D644D" w:rsidRDefault="00E75F11" w:rsidP="00E75F11">
            <w:pPr>
              <w:pStyle w:val="NoSpacing"/>
              <w:rPr>
                <w:color w:val="FFFFFF" w:themeColor="background1"/>
              </w:rPr>
            </w:pPr>
            <w:r w:rsidRPr="005D644D">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39D65479" w14:textId="42C5440F" w:rsidR="00E75F11" w:rsidRPr="005D644D" w:rsidRDefault="00084B34" w:rsidP="00E75F11">
            <w:pPr>
              <w:pStyle w:val="NoSpacing"/>
            </w:pPr>
            <w:r w:rsidRPr="00084B34">
              <w:t>IP enforcement</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6E736AAA" w14:textId="77777777" w:rsidR="00E75F11" w:rsidRPr="005D644D" w:rsidRDefault="00E75F11" w:rsidP="00E75F11">
            <w:pPr>
              <w:pStyle w:val="NoSpacing"/>
              <w:rPr>
                <w:color w:val="FFFFFF" w:themeColor="background1"/>
              </w:rPr>
            </w:pPr>
            <w:r w:rsidRPr="005D644D">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5CCFEB40" w14:textId="0E285B70" w:rsidR="00E75F11" w:rsidRPr="005D644D" w:rsidRDefault="006049FF" w:rsidP="00E75F11">
            <w:pPr>
              <w:pStyle w:val="NoSpacing"/>
            </w:pPr>
            <w:r w:rsidRPr="001F7C58">
              <w:rPr>
                <w:lang w:val="en-GB"/>
              </w:rPr>
              <w:t>Technical assistance</w:t>
            </w:r>
            <w:r>
              <w:rPr>
                <w:lang w:val="en-GB"/>
              </w:rPr>
              <w:t xml:space="preserve"> </w:t>
            </w:r>
          </w:p>
        </w:tc>
      </w:tr>
      <w:tr w:rsidR="00E75F11" w:rsidRPr="005D644D" w14:paraId="5EDE6A96"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D59C167" w14:textId="1D398358" w:rsidR="00E75F11" w:rsidRPr="005D644D" w:rsidRDefault="00E75F11" w:rsidP="00E75F11">
            <w:pPr>
              <w:pStyle w:val="NoSpacing"/>
              <w:rPr>
                <w:color w:val="FFFFFF" w:themeColor="background1"/>
              </w:rPr>
            </w:pPr>
            <w:r w:rsidRPr="005D644D">
              <w:rPr>
                <w:color w:val="FFFFFF" w:themeColor="background1"/>
              </w:rPr>
              <w:t xml:space="preserve">Target </w:t>
            </w:r>
            <w:proofErr w:type="spellStart"/>
            <w:r w:rsidR="0036398E" w:rsidRPr="004B0056">
              <w:rPr>
                <w:color w:val="FFFFFF" w:themeColor="background1"/>
                <w:lang w:val="es-ES"/>
              </w:rPr>
              <w:t>partner</w:t>
            </w:r>
            <w:proofErr w:type="spellEnd"/>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75D7A2F" w14:textId="7103BD2E" w:rsidR="00E75F11" w:rsidRPr="005D644D" w:rsidRDefault="007B027C" w:rsidP="00E75F11">
            <w:pPr>
              <w:pStyle w:val="NoSpacing"/>
              <w:rPr>
                <w:highlight w:val="yellow"/>
              </w:rPr>
            </w:pPr>
            <w:r w:rsidRPr="007B027C">
              <w:t>Montenegro</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8256152" w14:textId="77777777" w:rsidR="00E75F11" w:rsidRPr="005D644D" w:rsidRDefault="00E75F11" w:rsidP="00E75F11">
            <w:pPr>
              <w:pStyle w:val="NoSpacing"/>
              <w:rPr>
                <w:color w:val="FFFFFF" w:themeColor="background1"/>
              </w:rPr>
            </w:pPr>
            <w:r w:rsidRPr="005D644D">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D13778F" w14:textId="11FAB627" w:rsidR="00E75F11" w:rsidRPr="005D644D" w:rsidRDefault="00E75F11" w:rsidP="00E75F11">
            <w:pPr>
              <w:pStyle w:val="NoSpacing"/>
            </w:pPr>
            <w:r w:rsidRPr="006049FF">
              <w:t>N/A</w:t>
            </w:r>
          </w:p>
        </w:tc>
      </w:tr>
      <w:tr w:rsidR="00E75F11" w:rsidRPr="005D644D" w14:paraId="6FAFD71A"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5ABDAD4" w14:textId="77777777" w:rsidR="00E75F11" w:rsidRPr="005D644D" w:rsidRDefault="00E75F11" w:rsidP="00E75F11">
            <w:pPr>
              <w:pStyle w:val="NoSpacing"/>
              <w:rPr>
                <w:color w:val="FFFFFF" w:themeColor="background1"/>
              </w:rPr>
            </w:pPr>
            <w:r w:rsidRPr="005D644D">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CF6C4CA" w14:textId="72766B26" w:rsidR="00E75F11" w:rsidRPr="005D644D" w:rsidRDefault="00E75F11" w:rsidP="00E75F11">
            <w:pPr>
              <w:pStyle w:val="NoSpacing"/>
            </w:pPr>
            <w:r w:rsidRPr="008B7F6C">
              <w:t>Q</w:t>
            </w:r>
            <w:r w:rsidR="007B027C">
              <w:t>4</w:t>
            </w:r>
            <w:r w:rsidRPr="008B7F6C">
              <w:t xml:space="preserve"> 202</w:t>
            </w:r>
            <w:r>
              <w:t>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1E8680E" w14:textId="346C92E9" w:rsidR="00E75F11" w:rsidRPr="005D644D" w:rsidRDefault="00E75F11" w:rsidP="00E75F11">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BEC9F80" w14:textId="4F5E3674" w:rsidR="00E75F11" w:rsidRPr="005D644D" w:rsidRDefault="00E75F11" w:rsidP="00E75F11">
            <w:pPr>
              <w:pStyle w:val="NoSpacing"/>
            </w:pPr>
            <w:r>
              <w:t>Q4 2026</w:t>
            </w:r>
          </w:p>
        </w:tc>
      </w:tr>
      <w:tr w:rsidR="00084B34" w:rsidRPr="002B1BDA" w14:paraId="0DFD3C02"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7DBE5F9" w14:textId="77777777" w:rsidR="00084B34" w:rsidRPr="005D644D" w:rsidRDefault="00084B34" w:rsidP="00084B34">
            <w:pPr>
              <w:pStyle w:val="NoSpacing"/>
              <w:rPr>
                <w:color w:val="FFFFFF" w:themeColor="background1"/>
              </w:rPr>
            </w:pPr>
            <w:r w:rsidRPr="005D644D">
              <w:rPr>
                <w:color w:val="FFFFFF" w:themeColor="background1"/>
              </w:rPr>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A126017" w14:textId="1E7B08F1" w:rsidR="00084B34" w:rsidRPr="005D644D" w:rsidRDefault="00084B34" w:rsidP="00084B34">
            <w:pPr>
              <w:pStyle w:val="NoSpacing"/>
            </w:pPr>
            <w:r w:rsidRPr="005D644D">
              <w:rPr>
                <w:b/>
                <w:bCs/>
              </w:rPr>
              <w:t>R3</w:t>
            </w:r>
            <w:r w:rsidRPr="005D644D">
              <w:t xml:space="preserve"> – </w:t>
            </w:r>
            <w:r>
              <w:t>E</w:t>
            </w:r>
            <w:r w:rsidRPr="00084B34">
              <w:t>nhanced regional cooperation on IP within the Common Regional Market, instruments and priorities, focusing on the enforcement and fight against the trade of counterfeit goods and services.</w:t>
            </w:r>
          </w:p>
        </w:tc>
      </w:tr>
      <w:tr w:rsidR="00084B34" w:rsidRPr="002B1BDA" w14:paraId="63C2435C"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6F3D08C" w14:textId="77777777" w:rsidR="00084B34" w:rsidRPr="005D644D" w:rsidRDefault="00084B34" w:rsidP="00084B34">
            <w:pPr>
              <w:pStyle w:val="NoSpacing"/>
              <w:rPr>
                <w:color w:val="FFFFFF" w:themeColor="background1"/>
              </w:rPr>
            </w:pPr>
            <w:r w:rsidRPr="005D644D">
              <w:rPr>
                <w:color w:val="FFFFFF" w:themeColor="background1"/>
              </w:rPr>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2947111" w14:textId="7EC58287" w:rsidR="00084B34" w:rsidRPr="005D644D" w:rsidRDefault="00A36ADD" w:rsidP="00084B34">
            <w:pPr>
              <w:pStyle w:val="NoSpacing"/>
            </w:pPr>
            <w:r w:rsidRPr="005D644D">
              <w:rPr>
                <w:b/>
                <w:bCs/>
              </w:rPr>
              <w:t>Cluster 3.</w:t>
            </w:r>
            <w:r>
              <w:rPr>
                <w:b/>
                <w:bCs/>
              </w:rPr>
              <w:t>1</w:t>
            </w:r>
            <w:r w:rsidRPr="005D644D">
              <w:rPr>
                <w:b/>
                <w:bCs/>
              </w:rPr>
              <w:t xml:space="preserve"> </w:t>
            </w:r>
            <w:r w:rsidRPr="005D644D">
              <w:t xml:space="preserve">– </w:t>
            </w:r>
            <w:r w:rsidRPr="00084B34">
              <w:t>Adequate and targeted capacity building for enforcement authorities</w:t>
            </w:r>
            <w:r>
              <w:t>.</w:t>
            </w:r>
          </w:p>
        </w:tc>
      </w:tr>
      <w:tr w:rsidR="00487956" w:rsidRPr="002B1BDA" w14:paraId="7D8959B7"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2E9F0461" w14:textId="77777777" w:rsidR="00487956" w:rsidRPr="005D644D" w:rsidRDefault="00487956" w:rsidP="00D549BB">
            <w:pPr>
              <w:pStyle w:val="NoSpacing"/>
              <w:rPr>
                <w:color w:val="FFFFFF" w:themeColor="background1"/>
              </w:rPr>
            </w:pPr>
            <w:r w:rsidRPr="005D644D">
              <w:rPr>
                <w:color w:val="FFFFFF" w:themeColor="background1"/>
              </w:rPr>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2577BC8E" w14:textId="5FB8C83F" w:rsidR="00487956" w:rsidRPr="005D644D" w:rsidRDefault="00606E89" w:rsidP="00D549BB">
            <w:pPr>
              <w:pStyle w:val="NoSpacing"/>
            </w:pPr>
            <w:r>
              <w:rPr>
                <w:lang w:val="en-IE"/>
              </w:rPr>
              <w:t>WB6 IP Offices</w:t>
            </w:r>
            <w:r w:rsidR="007B027C">
              <w:rPr>
                <w:lang w:val="en-IE"/>
              </w:rPr>
              <w:t xml:space="preserve">, </w:t>
            </w:r>
            <w:r w:rsidR="007B027C" w:rsidRPr="007B027C">
              <w:rPr>
                <w:lang w:val="en-IE"/>
              </w:rPr>
              <w:t>Judiciary (judges and prosecutors), law enforcement authorities, customs officials, IP office representatives, relevant ministries</w:t>
            </w:r>
          </w:p>
        </w:tc>
      </w:tr>
      <w:tr w:rsidR="00487956" w:rsidRPr="002B1BDA" w14:paraId="57812749" w14:textId="77777777" w:rsidTr="00D549BB">
        <w:trPr>
          <w:trHeight w:val="312"/>
        </w:trPr>
        <w:tc>
          <w:tcPr>
            <w:tcW w:w="5000" w:type="pct"/>
            <w:gridSpan w:val="5"/>
            <w:tcBorders>
              <w:top w:val="dotted" w:sz="4" w:space="0" w:color="0C4EA3"/>
            </w:tcBorders>
            <w:tcMar>
              <w:top w:w="15" w:type="dxa"/>
              <w:left w:w="108" w:type="dxa"/>
              <w:bottom w:w="0" w:type="dxa"/>
              <w:right w:w="108" w:type="dxa"/>
            </w:tcMar>
            <w:vAlign w:val="center"/>
          </w:tcPr>
          <w:p w14:paraId="1943C249" w14:textId="77777777" w:rsidR="00487956" w:rsidRPr="005D644D" w:rsidRDefault="00487956" w:rsidP="00D549BB">
            <w:pPr>
              <w:pStyle w:val="NoSpacing"/>
            </w:pPr>
          </w:p>
        </w:tc>
      </w:tr>
      <w:tr w:rsidR="00487956" w:rsidRPr="005D644D" w14:paraId="23B6A788"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0CD0146" w14:textId="77777777" w:rsidR="00487956" w:rsidRPr="005D644D" w:rsidRDefault="00487956" w:rsidP="00D549BB">
            <w:pPr>
              <w:pStyle w:val="NoSpacing"/>
            </w:pPr>
            <w:r w:rsidRPr="005D644D">
              <w:rPr>
                <w:color w:val="FFFFFF" w:themeColor="background1"/>
              </w:rPr>
              <w:t>RELEVANCE</w:t>
            </w:r>
          </w:p>
        </w:tc>
      </w:tr>
      <w:tr w:rsidR="00487956" w:rsidRPr="002B1BDA" w14:paraId="00A56D25"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4E4DC2A" w14:textId="77777777" w:rsidR="00D65C3B" w:rsidRPr="0054151E" w:rsidRDefault="00D65C3B" w:rsidP="00D65C3B">
            <w:pPr>
              <w:pStyle w:val="NoSpacing"/>
              <w:jc w:val="both"/>
            </w:pPr>
          </w:p>
          <w:p w14:paraId="44DBE3E9" w14:textId="77777777" w:rsidR="002852AB" w:rsidRPr="002852AB" w:rsidRDefault="002852AB" w:rsidP="002852AB">
            <w:pPr>
              <w:pStyle w:val="NoSpacing"/>
              <w:jc w:val="both"/>
            </w:pPr>
            <w:r w:rsidRPr="002852AB">
              <w:t xml:space="preserve">Effective enforcement of intellectual property rights requires that competent authorities have a clear and practical understanding of IP infringements and the applicable legal framework on criminal liability. Criminal enforcement is a key component in addressing serious IP violations, particularly those linked to </w:t>
            </w:r>
            <w:proofErr w:type="spellStart"/>
            <w:r w:rsidRPr="002852AB">
              <w:t>organised</w:t>
            </w:r>
            <w:proofErr w:type="spellEnd"/>
            <w:r w:rsidRPr="002852AB">
              <w:t xml:space="preserve"> crime and large-scale counterfeiting.</w:t>
            </w:r>
          </w:p>
          <w:p w14:paraId="716AFEAE" w14:textId="77777777" w:rsidR="002852AB" w:rsidRPr="002852AB" w:rsidRDefault="002852AB" w:rsidP="002852AB">
            <w:pPr>
              <w:pStyle w:val="NoSpacing"/>
              <w:jc w:val="both"/>
            </w:pPr>
          </w:p>
          <w:p w14:paraId="42C336FD" w14:textId="77777777" w:rsidR="002852AB" w:rsidRPr="002852AB" w:rsidRDefault="002852AB" w:rsidP="002852AB">
            <w:pPr>
              <w:pStyle w:val="NoSpacing"/>
              <w:jc w:val="both"/>
            </w:pPr>
            <w:r w:rsidRPr="002852AB">
              <w:t>In Montenegro, further strengthening of the capacities of judicial and law enforcement authorities is needed to ensure the consistent application of criminal provisions related to IP infringements. Challenges remain in the qualification of offences, evidentiary standards, and coordination among institutions involved in enforcement.</w:t>
            </w:r>
          </w:p>
          <w:p w14:paraId="517A0B53" w14:textId="77777777" w:rsidR="002852AB" w:rsidRPr="002852AB" w:rsidRDefault="002852AB" w:rsidP="002852AB">
            <w:pPr>
              <w:pStyle w:val="NoSpacing"/>
              <w:jc w:val="both"/>
            </w:pPr>
          </w:p>
          <w:p w14:paraId="56215D7A" w14:textId="77777777" w:rsidR="002852AB" w:rsidRPr="002852AB" w:rsidRDefault="002852AB" w:rsidP="002852AB">
            <w:pPr>
              <w:pStyle w:val="NoSpacing"/>
              <w:jc w:val="both"/>
            </w:pPr>
            <w:r w:rsidRPr="002852AB">
              <w:t>Enhancing knowledge and practical understanding of criminal liability for IP violations is essential to improve the effectiveness of enforcement actions and to ensure alignment with EU standards and best practices.</w:t>
            </w:r>
          </w:p>
          <w:p w14:paraId="033418BB" w14:textId="77777777" w:rsidR="00487956" w:rsidRPr="00E0512D" w:rsidRDefault="00487956" w:rsidP="00D65C3B">
            <w:pPr>
              <w:pStyle w:val="NoSpacing"/>
              <w:jc w:val="both"/>
            </w:pPr>
          </w:p>
        </w:tc>
      </w:tr>
      <w:tr w:rsidR="00487956" w:rsidRPr="00E0512D" w14:paraId="191EA08C"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558C230" w14:textId="77777777" w:rsidR="00487956" w:rsidRPr="00E0512D" w:rsidRDefault="00487956" w:rsidP="00D549BB">
            <w:pPr>
              <w:pStyle w:val="NoSpacing"/>
              <w:rPr>
                <w:color w:val="FFFFFF" w:themeColor="background1"/>
              </w:rPr>
            </w:pPr>
            <w:r>
              <w:rPr>
                <w:color w:val="FFFFFF" w:themeColor="background1"/>
              </w:rPr>
              <w:t>DESCRIPTION</w:t>
            </w:r>
          </w:p>
        </w:tc>
      </w:tr>
      <w:tr w:rsidR="00487956" w:rsidRPr="002B1BDA" w14:paraId="0DA6CE76"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7D2B4A5" w14:textId="77777777" w:rsidR="00D65C3B" w:rsidRPr="0054151E" w:rsidRDefault="00D65C3B" w:rsidP="00D65C3B">
            <w:pPr>
              <w:pStyle w:val="NoSpacing"/>
            </w:pPr>
          </w:p>
          <w:p w14:paraId="356557D8" w14:textId="1BE85C94" w:rsidR="002852AB" w:rsidRPr="003B09BF" w:rsidRDefault="002852AB" w:rsidP="002852AB">
            <w:pPr>
              <w:pStyle w:val="NoSpacing"/>
              <w:jc w:val="both"/>
            </w:pPr>
            <w:r w:rsidRPr="002852AB">
              <w:t xml:space="preserve">The objective of this activity is to strengthen the capacity of Montenegrin enforcement and judicial authorities to effectively address </w:t>
            </w:r>
            <w:r w:rsidR="006049FF">
              <w:t>IP</w:t>
            </w:r>
            <w:r w:rsidRPr="002852AB">
              <w:t xml:space="preserve"> infringements through criminal law mechanisms.</w:t>
            </w:r>
          </w:p>
          <w:p w14:paraId="27C28765" w14:textId="77777777" w:rsidR="002852AB" w:rsidRPr="002852AB" w:rsidRDefault="002852AB" w:rsidP="002852AB">
            <w:pPr>
              <w:pStyle w:val="NoSpacing"/>
              <w:jc w:val="both"/>
            </w:pPr>
          </w:p>
          <w:p w14:paraId="0BE7CCDE" w14:textId="77777777" w:rsidR="002852AB" w:rsidRPr="003B09BF" w:rsidRDefault="002852AB" w:rsidP="002852AB">
            <w:pPr>
              <w:pStyle w:val="NoSpacing"/>
              <w:jc w:val="both"/>
            </w:pPr>
            <w:r w:rsidRPr="002852AB">
              <w:lastRenderedPageBreak/>
              <w:t>The training will provide a practical overview of IP infringements and the applicable framework on criminal liability, including the identification of offences, legal classification, sanctions, and procedural aspects of investigation and prosecution.</w:t>
            </w:r>
          </w:p>
          <w:p w14:paraId="468C5C07" w14:textId="77777777" w:rsidR="002852AB" w:rsidRPr="002852AB" w:rsidRDefault="002852AB" w:rsidP="002852AB">
            <w:pPr>
              <w:pStyle w:val="NoSpacing"/>
              <w:jc w:val="both"/>
            </w:pPr>
          </w:p>
          <w:p w14:paraId="56AB1A7E" w14:textId="60431DDF" w:rsidR="002852AB" w:rsidRPr="003B09BF" w:rsidRDefault="00AD72C3" w:rsidP="002852AB">
            <w:pPr>
              <w:pStyle w:val="NoSpacing"/>
              <w:jc w:val="both"/>
            </w:pPr>
            <w:r w:rsidRPr="002852AB">
              <w:t>Emphasis</w:t>
            </w:r>
            <w:r w:rsidR="002852AB" w:rsidRPr="002852AB">
              <w:t xml:space="preserve"> will be placed on the practical application of criminal provisions in IP cases, including the handling of evidence, cooperation between authorities, and coordination between customs, police, prosecutors and the judiciary.</w:t>
            </w:r>
          </w:p>
          <w:p w14:paraId="34C017E1" w14:textId="77777777" w:rsidR="002852AB" w:rsidRPr="002852AB" w:rsidRDefault="002852AB" w:rsidP="002852AB">
            <w:pPr>
              <w:pStyle w:val="NoSpacing"/>
              <w:jc w:val="both"/>
            </w:pPr>
          </w:p>
          <w:p w14:paraId="7D24364D" w14:textId="244BCDB5" w:rsidR="002852AB" w:rsidRPr="003B09BF" w:rsidRDefault="002852AB" w:rsidP="002852AB">
            <w:pPr>
              <w:pStyle w:val="NoSpacing"/>
              <w:jc w:val="both"/>
            </w:pPr>
            <w:r w:rsidRPr="002852AB">
              <w:t>The activity will include interactive sessions, case studies and practical examples to support the application of legal concepts in real enforcement scenarios. EU and international best practices, including contributions from EUIPO Observatory, will be presented to support alignment with international and EU standards.</w:t>
            </w:r>
          </w:p>
          <w:p w14:paraId="01DBEE59" w14:textId="77777777" w:rsidR="002852AB" w:rsidRPr="002852AB" w:rsidRDefault="002852AB" w:rsidP="002852AB">
            <w:pPr>
              <w:pStyle w:val="NoSpacing"/>
              <w:jc w:val="both"/>
            </w:pPr>
          </w:p>
          <w:p w14:paraId="330B3E13" w14:textId="4A4A3691" w:rsidR="007B027C" w:rsidRPr="007B027C" w:rsidRDefault="002852AB" w:rsidP="007B027C">
            <w:pPr>
              <w:pStyle w:val="NoSpacing"/>
              <w:jc w:val="both"/>
            </w:pPr>
            <w:r w:rsidRPr="002852AB">
              <w:t>The expected result is improved operational and legal understanding among relevant authorities, leading to more effective investigation, prosecution and adjudication of IP-related criminal offences.</w:t>
            </w:r>
          </w:p>
          <w:p w14:paraId="297F2478" w14:textId="77777777" w:rsidR="00487956" w:rsidRPr="007F4AA3" w:rsidRDefault="00487956" w:rsidP="002852AB">
            <w:pPr>
              <w:pStyle w:val="NoSpacing"/>
              <w:jc w:val="both"/>
            </w:pPr>
          </w:p>
        </w:tc>
      </w:tr>
      <w:tr w:rsidR="00487956" w:rsidRPr="005D644D" w14:paraId="0A04DF64"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34B478D" w14:textId="77777777" w:rsidR="00487956" w:rsidRPr="005D644D" w:rsidRDefault="00487956" w:rsidP="00D549BB">
            <w:pPr>
              <w:pStyle w:val="NoSpacing"/>
              <w:rPr>
                <w:color w:val="FFFFFF" w:themeColor="background1"/>
              </w:rPr>
            </w:pPr>
            <w:r w:rsidRPr="005D644D">
              <w:rPr>
                <w:color w:val="FFFFFF" w:themeColor="background1"/>
              </w:rPr>
              <w:lastRenderedPageBreak/>
              <w:t>EXPECTED OUTPUTS / DELIVERABLES</w:t>
            </w:r>
          </w:p>
        </w:tc>
      </w:tr>
      <w:tr w:rsidR="00487956" w:rsidRPr="002B1BDA" w14:paraId="5EC68418"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CA60537" w14:textId="77777777" w:rsidR="00D65C3B" w:rsidRPr="00D65C3B" w:rsidRDefault="00D65C3B" w:rsidP="00D65C3B">
            <w:pPr>
              <w:pStyle w:val="ListParagraph"/>
              <w:jc w:val="both"/>
              <w:rPr>
                <w:rFonts w:ascii="Arial" w:hAnsi="Arial" w:cs="Arial"/>
                <w:sz w:val="22"/>
                <w:szCs w:val="22"/>
              </w:rPr>
            </w:pPr>
          </w:p>
          <w:p w14:paraId="5EEB4DA2" w14:textId="6C0CD223" w:rsidR="002852AB" w:rsidRPr="002852AB" w:rsidRDefault="002852AB" w:rsidP="007A6047">
            <w:pPr>
              <w:pStyle w:val="ListParagraph"/>
              <w:numPr>
                <w:ilvl w:val="0"/>
                <w:numId w:val="4"/>
              </w:numPr>
              <w:jc w:val="both"/>
              <w:rPr>
                <w:rFonts w:ascii="Arial" w:hAnsi="Arial" w:cs="Arial"/>
                <w:sz w:val="22"/>
                <w:szCs w:val="22"/>
                <w:lang w:val="en-US"/>
              </w:rPr>
            </w:pPr>
            <w:r w:rsidRPr="002852AB">
              <w:rPr>
                <w:rFonts w:ascii="Arial" w:hAnsi="Arial" w:cs="Arial"/>
                <w:sz w:val="22"/>
                <w:szCs w:val="22"/>
                <w:lang w:val="en-US"/>
              </w:rPr>
              <w:t>Training and materials on IP infringements and criminal liability</w:t>
            </w:r>
            <w:r w:rsidR="00315AE9">
              <w:rPr>
                <w:rFonts w:ascii="Arial" w:hAnsi="Arial" w:cs="Arial"/>
                <w:sz w:val="22"/>
                <w:szCs w:val="22"/>
                <w:lang w:val="en-US"/>
              </w:rPr>
              <w:t>.</w:t>
            </w:r>
            <w:r w:rsidRPr="002852AB">
              <w:rPr>
                <w:rFonts w:ascii="Arial" w:hAnsi="Arial" w:cs="Arial"/>
                <w:sz w:val="22"/>
                <w:szCs w:val="22"/>
                <w:lang w:val="en-US"/>
              </w:rPr>
              <w:t xml:space="preserve"> </w:t>
            </w:r>
          </w:p>
          <w:p w14:paraId="040E283B" w14:textId="55263022" w:rsidR="002852AB" w:rsidRPr="002852AB" w:rsidRDefault="002852AB" w:rsidP="007A6047">
            <w:pPr>
              <w:pStyle w:val="ListParagraph"/>
              <w:numPr>
                <w:ilvl w:val="0"/>
                <w:numId w:val="4"/>
              </w:numPr>
              <w:jc w:val="both"/>
              <w:rPr>
                <w:rFonts w:ascii="Arial" w:hAnsi="Arial" w:cs="Arial"/>
                <w:sz w:val="22"/>
                <w:szCs w:val="22"/>
                <w:lang w:val="en-US"/>
              </w:rPr>
            </w:pPr>
            <w:r w:rsidRPr="002852AB">
              <w:rPr>
                <w:rFonts w:ascii="Arial" w:hAnsi="Arial" w:cs="Arial"/>
                <w:sz w:val="22"/>
                <w:szCs w:val="22"/>
                <w:lang w:val="en-US"/>
              </w:rPr>
              <w:t>Enhanced knowledge and practical skills of participants in criminal IP enforcement</w:t>
            </w:r>
            <w:r w:rsidR="00315AE9">
              <w:rPr>
                <w:rFonts w:ascii="Arial" w:hAnsi="Arial" w:cs="Arial"/>
                <w:sz w:val="22"/>
                <w:szCs w:val="22"/>
                <w:lang w:val="en-US"/>
              </w:rPr>
              <w:t>.</w:t>
            </w:r>
            <w:r w:rsidRPr="002852AB">
              <w:rPr>
                <w:rFonts w:ascii="Arial" w:hAnsi="Arial" w:cs="Arial"/>
                <w:sz w:val="22"/>
                <w:szCs w:val="22"/>
                <w:lang w:val="en-US"/>
              </w:rPr>
              <w:t xml:space="preserve"> </w:t>
            </w:r>
          </w:p>
          <w:p w14:paraId="4C36E042" w14:textId="4F7FF50B" w:rsidR="002852AB" w:rsidRPr="003B09BF" w:rsidRDefault="002852AB" w:rsidP="007A6047">
            <w:pPr>
              <w:pStyle w:val="ListParagraph"/>
              <w:numPr>
                <w:ilvl w:val="0"/>
                <w:numId w:val="4"/>
              </w:numPr>
              <w:jc w:val="both"/>
              <w:rPr>
                <w:rFonts w:ascii="Arial" w:hAnsi="Arial" w:cs="Arial"/>
                <w:sz w:val="22"/>
                <w:szCs w:val="22"/>
                <w:lang w:val="en-US"/>
              </w:rPr>
            </w:pPr>
            <w:r w:rsidRPr="002852AB">
              <w:rPr>
                <w:rFonts w:ascii="Arial" w:hAnsi="Arial" w:cs="Arial"/>
                <w:sz w:val="22"/>
                <w:szCs w:val="22"/>
                <w:lang w:val="en-US"/>
              </w:rPr>
              <w:t>Improved understanding of EU and international enforcement standards</w:t>
            </w:r>
            <w:r w:rsidR="00315AE9">
              <w:rPr>
                <w:rFonts w:ascii="Arial" w:hAnsi="Arial" w:cs="Arial"/>
                <w:sz w:val="22"/>
                <w:szCs w:val="22"/>
                <w:lang w:val="en-US"/>
              </w:rPr>
              <w:t>.</w:t>
            </w:r>
            <w:r w:rsidRPr="002852AB">
              <w:rPr>
                <w:rFonts w:ascii="Arial" w:hAnsi="Arial" w:cs="Arial"/>
                <w:sz w:val="22"/>
                <w:szCs w:val="22"/>
                <w:lang w:val="en-US"/>
              </w:rPr>
              <w:t xml:space="preserve"> </w:t>
            </w:r>
          </w:p>
          <w:p w14:paraId="4AE78422" w14:textId="30B92170" w:rsidR="007B027C" w:rsidRPr="003B09BF" w:rsidRDefault="002852AB" w:rsidP="007A6047">
            <w:pPr>
              <w:pStyle w:val="ListParagraph"/>
              <w:numPr>
                <w:ilvl w:val="0"/>
                <w:numId w:val="4"/>
              </w:numPr>
              <w:jc w:val="both"/>
              <w:rPr>
                <w:rFonts w:ascii="Arial" w:hAnsi="Arial" w:cs="Arial"/>
                <w:sz w:val="22"/>
                <w:szCs w:val="22"/>
                <w:lang w:val="en-US"/>
              </w:rPr>
            </w:pPr>
            <w:r w:rsidRPr="003B09BF">
              <w:rPr>
                <w:rFonts w:ascii="Arial" w:hAnsi="Arial" w:cs="Arial"/>
                <w:sz w:val="22"/>
                <w:szCs w:val="22"/>
                <w:lang w:val="en-US"/>
              </w:rPr>
              <w:t>Strengthened cooperation between enforcement and judicial authorities</w:t>
            </w:r>
            <w:r w:rsidR="00315AE9">
              <w:rPr>
                <w:rFonts w:ascii="Arial" w:hAnsi="Arial" w:cs="Arial"/>
                <w:sz w:val="22"/>
                <w:szCs w:val="22"/>
                <w:lang w:val="en-US"/>
              </w:rPr>
              <w:t>.</w:t>
            </w:r>
          </w:p>
          <w:p w14:paraId="32396438" w14:textId="7FADDE52" w:rsidR="002852AB" w:rsidRPr="003B09BF" w:rsidRDefault="002852AB" w:rsidP="002852AB">
            <w:pPr>
              <w:pStyle w:val="ListParagraph"/>
              <w:jc w:val="both"/>
              <w:rPr>
                <w:rFonts w:ascii="Arial" w:hAnsi="Arial" w:cs="Arial"/>
                <w:sz w:val="22"/>
                <w:szCs w:val="22"/>
                <w:lang w:val="en-US"/>
              </w:rPr>
            </w:pPr>
          </w:p>
        </w:tc>
      </w:tr>
      <w:tr w:rsidR="00487956" w:rsidRPr="005D644D" w14:paraId="5A054355"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0C67F10" w14:textId="77777777" w:rsidR="00487956" w:rsidRPr="005D644D" w:rsidRDefault="00487956" w:rsidP="00D549BB">
            <w:pPr>
              <w:pStyle w:val="NoSpacing"/>
              <w:rPr>
                <w:color w:val="FFFFFF" w:themeColor="background1"/>
              </w:rPr>
            </w:pPr>
            <w:r w:rsidRPr="005D644D">
              <w:rPr>
                <w:color w:val="FFFFFF" w:themeColor="background1"/>
              </w:rPr>
              <w:t>COMMUNICATION AND VISIBILITY</w:t>
            </w:r>
          </w:p>
        </w:tc>
      </w:tr>
      <w:tr w:rsidR="00487956" w:rsidRPr="00E50B52" w14:paraId="2F40AB12"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3C860F7" w14:textId="77777777" w:rsidR="00D65C3B" w:rsidRDefault="00D65C3B" w:rsidP="00D65C3B">
            <w:pPr>
              <w:pStyle w:val="NoSpacing"/>
              <w:ind w:left="720"/>
              <w:jc w:val="both"/>
            </w:pPr>
          </w:p>
          <w:p w14:paraId="1A1ADF34" w14:textId="623EF1A0" w:rsidR="00D65C3B" w:rsidRDefault="00487956" w:rsidP="007A6047">
            <w:pPr>
              <w:pStyle w:val="NoSpacing"/>
              <w:numPr>
                <w:ilvl w:val="0"/>
                <w:numId w:val="5"/>
              </w:numPr>
              <w:jc w:val="both"/>
            </w:pPr>
            <w:r w:rsidRPr="001350D3">
              <w:t>Activity news item</w:t>
            </w:r>
          </w:p>
          <w:p w14:paraId="45682332" w14:textId="6E827DB6" w:rsidR="001E2A22" w:rsidRDefault="001E2A22" w:rsidP="007A6047">
            <w:pPr>
              <w:pStyle w:val="NoSpacing"/>
              <w:numPr>
                <w:ilvl w:val="0"/>
                <w:numId w:val="5"/>
              </w:numPr>
              <w:jc w:val="both"/>
            </w:pPr>
            <w:r>
              <w:t>Social media coverage</w:t>
            </w:r>
          </w:p>
          <w:p w14:paraId="101C7852" w14:textId="291B5F11" w:rsidR="00D65C3B" w:rsidRPr="00D65C3B" w:rsidRDefault="00D65C3B" w:rsidP="007B027C">
            <w:pPr>
              <w:pStyle w:val="NoSpacing"/>
              <w:ind w:left="720"/>
              <w:jc w:val="both"/>
            </w:pPr>
          </w:p>
        </w:tc>
      </w:tr>
    </w:tbl>
    <w:p w14:paraId="5EEF9DBD" w14:textId="77777777" w:rsidR="00487956" w:rsidRPr="00D65C3B" w:rsidRDefault="00487956" w:rsidP="00487956">
      <w:pPr>
        <w:rPr>
          <w:lang w:val="en-US"/>
        </w:rPr>
      </w:pPr>
    </w:p>
    <w:p w14:paraId="3B16478B" w14:textId="77777777" w:rsidR="00D65C3B" w:rsidRDefault="00D65C3B" w:rsidP="00D65C3B">
      <w:pPr>
        <w:pStyle w:val="ListParagraph"/>
        <w:ind w:left="1080"/>
        <w:rPr>
          <w:rFonts w:ascii="Arial" w:hAnsi="Arial" w:cs="Arial"/>
          <w:color w:val="073F96"/>
          <w:sz w:val="22"/>
          <w:szCs w:val="22"/>
          <w:lang w:val="en-US"/>
        </w:rPr>
      </w:pPr>
    </w:p>
    <w:p w14:paraId="759A941A" w14:textId="77777777" w:rsidR="003B09BF" w:rsidRDefault="003B09BF" w:rsidP="003B09BF">
      <w:pPr>
        <w:pStyle w:val="Title2"/>
        <w:pBdr>
          <w:bottom w:val="single" w:sz="4" w:space="1" w:color="073F96"/>
        </w:pBdr>
        <w:jc w:val="left"/>
        <w:rPr>
          <w:b/>
          <w:bCs/>
          <w:color w:val="073F96"/>
          <w:sz w:val="28"/>
          <w:szCs w:val="28"/>
          <w:lang w:val="en-GB"/>
        </w:rPr>
      </w:pPr>
      <w:bookmarkStart w:id="80" w:name="_Toc227333864"/>
    </w:p>
    <w:p w14:paraId="51C85FF0" w14:textId="4B889E89" w:rsidR="00D65C3B" w:rsidRPr="0054151E" w:rsidRDefault="00D65C3B" w:rsidP="004B77D6">
      <w:pPr>
        <w:pStyle w:val="Heading3"/>
        <w:jc w:val="both"/>
        <w:rPr>
          <w:rFonts w:ascii="Arial" w:hAnsi="Arial"/>
          <w:color w:val="073F96"/>
          <w:lang w:val="en-US"/>
        </w:rPr>
      </w:pPr>
      <w:bookmarkStart w:id="81" w:name="_Toc228464894"/>
      <w:r w:rsidRPr="0054151E">
        <w:rPr>
          <w:rFonts w:ascii="Arial" w:hAnsi="Arial"/>
          <w:color w:val="073F96"/>
          <w:lang w:val="en-US"/>
        </w:rPr>
        <w:t>2</w:t>
      </w:r>
      <w:r w:rsidR="007B027C">
        <w:rPr>
          <w:rFonts w:ascii="Arial" w:hAnsi="Arial"/>
          <w:color w:val="073F96"/>
          <w:lang w:val="en-US"/>
        </w:rPr>
        <w:t>1</w:t>
      </w:r>
      <w:r w:rsidR="00846CFA" w:rsidRPr="0054151E">
        <w:rPr>
          <w:rFonts w:ascii="Arial" w:hAnsi="Arial"/>
          <w:color w:val="073F96"/>
          <w:lang w:val="en-US"/>
        </w:rPr>
        <w:t>)</w:t>
      </w:r>
      <w:r w:rsidRPr="0054151E">
        <w:rPr>
          <w:rFonts w:ascii="Arial" w:hAnsi="Arial"/>
          <w:color w:val="073F96"/>
          <w:lang w:val="en-US"/>
        </w:rPr>
        <w:t xml:space="preserve"> </w:t>
      </w:r>
      <w:bookmarkEnd w:id="80"/>
      <w:r w:rsidR="007B027C">
        <w:rPr>
          <w:rFonts w:ascii="Arial" w:hAnsi="Arial"/>
          <w:color w:val="073F96"/>
          <w:lang w:val="en-US"/>
        </w:rPr>
        <w:t>Study</w:t>
      </w:r>
      <w:r w:rsidR="007B027C" w:rsidRPr="007B027C">
        <w:rPr>
          <w:rFonts w:ascii="Arial" w:hAnsi="Arial"/>
          <w:color w:val="073F96"/>
          <w:lang w:val="en-US"/>
        </w:rPr>
        <w:t xml:space="preserve"> visit to enhance cooperation networks with EU market surveillance and inspectorate authorities on intellectual property enforcement in the internal market</w:t>
      </w:r>
      <w:bookmarkEnd w:id="81"/>
    </w:p>
    <w:p w14:paraId="2C44EBC1" w14:textId="77777777" w:rsidR="00846CFA" w:rsidRPr="00846CFA" w:rsidRDefault="00846CFA" w:rsidP="00846CFA">
      <w:pPr>
        <w:pStyle w:val="Title3"/>
        <w:jc w:val="both"/>
        <w:rPr>
          <w:rFonts w:ascii="Arial" w:hAnsi="Arial"/>
          <w:b/>
          <w:bCs/>
          <w:color w:val="073F96"/>
          <w:sz w:val="24"/>
          <w:szCs w:val="24"/>
          <w:lang w:val="en-US" w:eastAsia="en-US"/>
        </w:rPr>
      </w:pPr>
    </w:p>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D42D3F" w:rsidRPr="005D644D" w14:paraId="070F2225" w14:textId="77777777" w:rsidTr="00D549BB">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67FA710C" w14:textId="77777777" w:rsidR="00D42D3F" w:rsidRPr="005D644D" w:rsidRDefault="00D42D3F" w:rsidP="00D549BB">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0DCFD8BE" w14:textId="77777777" w:rsidR="00D42D3F" w:rsidRPr="005D644D" w:rsidRDefault="00D42D3F" w:rsidP="00D549BB">
            <w:pPr>
              <w:pStyle w:val="NoSpacing"/>
              <w:rPr>
                <w:color w:val="FFFFFF" w:themeColor="background1"/>
              </w:rPr>
            </w:pPr>
            <w:r w:rsidRPr="005D644D">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79BA9C67" w14:textId="707BD23A" w:rsidR="00D42D3F" w:rsidRPr="005D644D" w:rsidRDefault="00D42D3F" w:rsidP="00D549BB">
            <w:pPr>
              <w:pStyle w:val="NoSpacing"/>
            </w:pPr>
            <w:r w:rsidRPr="005D644D">
              <w:t>A1_R</w:t>
            </w:r>
            <w:r>
              <w:t>3</w:t>
            </w:r>
            <w:r w:rsidRPr="005D644D">
              <w:t>A</w:t>
            </w:r>
            <w:r w:rsidR="00E3177A">
              <w:t>5</w:t>
            </w:r>
          </w:p>
        </w:tc>
      </w:tr>
      <w:tr w:rsidR="00E75F11" w:rsidRPr="005D644D" w14:paraId="3E740811"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6A9D892E" w14:textId="77777777" w:rsidR="00E75F11" w:rsidRPr="005D644D" w:rsidRDefault="00E75F11" w:rsidP="00E75F11">
            <w:pPr>
              <w:pStyle w:val="NoSpacing"/>
              <w:rPr>
                <w:color w:val="FFFFFF" w:themeColor="background1"/>
              </w:rPr>
            </w:pPr>
            <w:r w:rsidRPr="005D644D">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38A49C34" w14:textId="643FE307" w:rsidR="00E75F11" w:rsidRPr="005D644D" w:rsidRDefault="00084B34" w:rsidP="00E75F11">
            <w:pPr>
              <w:pStyle w:val="NoSpacing"/>
            </w:pPr>
            <w:r w:rsidRPr="00084B34">
              <w:t>IP enforcement</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1E093F59" w14:textId="77777777" w:rsidR="00E75F11" w:rsidRPr="005D644D" w:rsidRDefault="00E75F11" w:rsidP="00E75F11">
            <w:pPr>
              <w:pStyle w:val="NoSpacing"/>
              <w:rPr>
                <w:color w:val="FFFFFF" w:themeColor="background1"/>
              </w:rPr>
            </w:pPr>
            <w:r w:rsidRPr="005D644D">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63D0059B" w14:textId="21A9476B" w:rsidR="00E75F11" w:rsidRPr="005D644D" w:rsidRDefault="00AF01E1" w:rsidP="00E75F11">
            <w:pPr>
              <w:pStyle w:val="NoSpacing"/>
            </w:pPr>
            <w:r w:rsidRPr="001F7C58">
              <w:rPr>
                <w:lang w:val="en-GB"/>
              </w:rPr>
              <w:t>Technical assistance</w:t>
            </w:r>
          </w:p>
        </w:tc>
      </w:tr>
      <w:tr w:rsidR="00E75F11" w:rsidRPr="005D644D" w14:paraId="7AE8CB95"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4663837" w14:textId="50E8D25D" w:rsidR="00E75F11" w:rsidRPr="005D644D" w:rsidRDefault="00E75F11" w:rsidP="00E75F11">
            <w:pPr>
              <w:pStyle w:val="NoSpacing"/>
              <w:rPr>
                <w:color w:val="FFFFFF" w:themeColor="background1"/>
              </w:rPr>
            </w:pPr>
            <w:r w:rsidRPr="005D644D">
              <w:rPr>
                <w:color w:val="FFFFFF" w:themeColor="background1"/>
              </w:rPr>
              <w:t xml:space="preserve">Target </w:t>
            </w:r>
            <w:proofErr w:type="spellStart"/>
            <w:r w:rsidR="00AF01E1" w:rsidRPr="004B0056">
              <w:rPr>
                <w:color w:val="FFFFFF" w:themeColor="background1"/>
                <w:lang w:val="es-ES"/>
              </w:rPr>
              <w:t>partner</w:t>
            </w:r>
            <w:proofErr w:type="spellEnd"/>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08746C2" w14:textId="752218CA" w:rsidR="00E75F11" w:rsidRPr="005D644D" w:rsidRDefault="007B027C" w:rsidP="00E75F11">
            <w:pPr>
              <w:pStyle w:val="NoSpacing"/>
              <w:rPr>
                <w:highlight w:val="yellow"/>
              </w:rPr>
            </w:pPr>
            <w:r w:rsidRPr="007B027C">
              <w:t>Montenegro</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0B263D5" w14:textId="77777777" w:rsidR="00E75F11" w:rsidRPr="005D644D" w:rsidRDefault="00E75F11" w:rsidP="00E75F11">
            <w:pPr>
              <w:pStyle w:val="NoSpacing"/>
              <w:rPr>
                <w:color w:val="FFFFFF" w:themeColor="background1"/>
              </w:rPr>
            </w:pPr>
            <w:r w:rsidRPr="005D644D">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6ACB6AD" w14:textId="3875CE40" w:rsidR="00E75F11" w:rsidRPr="005D644D" w:rsidRDefault="00A36ADD" w:rsidP="00E75F11">
            <w:pPr>
              <w:pStyle w:val="NoSpacing"/>
            </w:pPr>
            <w:r w:rsidRPr="00AF01E1">
              <w:t>N/A</w:t>
            </w:r>
          </w:p>
        </w:tc>
      </w:tr>
      <w:tr w:rsidR="00E75F11" w:rsidRPr="005D644D" w14:paraId="1403AE7E"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FD710EF" w14:textId="77777777" w:rsidR="00E75F11" w:rsidRPr="005D644D" w:rsidRDefault="00E75F11" w:rsidP="00E75F11">
            <w:pPr>
              <w:pStyle w:val="NoSpacing"/>
              <w:rPr>
                <w:color w:val="FFFFFF" w:themeColor="background1"/>
              </w:rPr>
            </w:pPr>
            <w:r w:rsidRPr="005D644D">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8B179C5" w14:textId="5709393C" w:rsidR="00E75F11" w:rsidRPr="005D644D" w:rsidRDefault="00E75F11" w:rsidP="00E75F11">
            <w:pPr>
              <w:pStyle w:val="NoSpacing"/>
            </w:pPr>
            <w:r w:rsidRPr="008B7F6C">
              <w:t>Q</w:t>
            </w:r>
            <w:r w:rsidR="007B027C">
              <w:t>4</w:t>
            </w:r>
            <w:r w:rsidRPr="008B7F6C">
              <w:t xml:space="preserve"> 202</w:t>
            </w:r>
            <w:r>
              <w:t>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B991EFC" w14:textId="7CF3FC43" w:rsidR="00E75F11" w:rsidRPr="005D644D" w:rsidRDefault="00E75F11" w:rsidP="00E75F11">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C4667A9" w14:textId="1C741CDF" w:rsidR="00E75F11" w:rsidRPr="005D644D" w:rsidRDefault="00E75F11" w:rsidP="00E75F11">
            <w:pPr>
              <w:pStyle w:val="NoSpacing"/>
            </w:pPr>
            <w:r>
              <w:t>Q4 2026</w:t>
            </w:r>
          </w:p>
        </w:tc>
      </w:tr>
      <w:tr w:rsidR="00D42D3F" w:rsidRPr="002B1BDA" w14:paraId="262B20FF"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C49C10E" w14:textId="77777777" w:rsidR="00D42D3F" w:rsidRPr="005D644D" w:rsidRDefault="00D42D3F" w:rsidP="00D549BB">
            <w:pPr>
              <w:pStyle w:val="NoSpacing"/>
              <w:rPr>
                <w:color w:val="FFFFFF" w:themeColor="background1"/>
              </w:rPr>
            </w:pPr>
            <w:r w:rsidRPr="005D644D">
              <w:rPr>
                <w:color w:val="FFFFFF" w:themeColor="background1"/>
              </w:rPr>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4803982" w14:textId="78425CD7" w:rsidR="00D42D3F" w:rsidRPr="005D644D" w:rsidRDefault="00D42D3F" w:rsidP="00D549BB">
            <w:pPr>
              <w:pStyle w:val="NoSpacing"/>
            </w:pPr>
            <w:r w:rsidRPr="005D644D">
              <w:rPr>
                <w:b/>
                <w:bCs/>
              </w:rPr>
              <w:t>R3</w:t>
            </w:r>
            <w:r w:rsidRPr="005D644D">
              <w:t xml:space="preserve"> – </w:t>
            </w:r>
            <w:r w:rsidR="00084B34">
              <w:t>E</w:t>
            </w:r>
            <w:r w:rsidR="00084B34" w:rsidRPr="00084B34">
              <w:t>nhanced regional cooperation on IP within the Common Regional Market, instruments and priorities, focusing on the enforcement and fight against the trade of counterfeit goods and services.</w:t>
            </w:r>
          </w:p>
        </w:tc>
      </w:tr>
      <w:tr w:rsidR="00D42D3F" w:rsidRPr="002B1BDA" w14:paraId="3E1C93FB"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F9D9846" w14:textId="77777777" w:rsidR="00D42D3F" w:rsidRPr="005D644D" w:rsidRDefault="00D42D3F" w:rsidP="00D549BB">
            <w:pPr>
              <w:pStyle w:val="NoSpacing"/>
              <w:rPr>
                <w:color w:val="FFFFFF" w:themeColor="background1"/>
              </w:rPr>
            </w:pPr>
            <w:r w:rsidRPr="005D644D">
              <w:rPr>
                <w:color w:val="FFFFFF" w:themeColor="background1"/>
              </w:rPr>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BE793C4" w14:textId="3BC43166" w:rsidR="00D42D3F" w:rsidRPr="005D644D" w:rsidRDefault="00A36ADD" w:rsidP="00D549BB">
            <w:pPr>
              <w:pStyle w:val="NoSpacing"/>
            </w:pPr>
            <w:r w:rsidRPr="005D644D">
              <w:rPr>
                <w:b/>
                <w:bCs/>
              </w:rPr>
              <w:t>Cluster 3.</w:t>
            </w:r>
            <w:r>
              <w:rPr>
                <w:b/>
                <w:bCs/>
              </w:rPr>
              <w:t>1</w:t>
            </w:r>
            <w:r w:rsidRPr="005D644D">
              <w:rPr>
                <w:b/>
                <w:bCs/>
              </w:rPr>
              <w:t xml:space="preserve"> </w:t>
            </w:r>
            <w:r w:rsidRPr="005D644D">
              <w:t xml:space="preserve">– </w:t>
            </w:r>
            <w:r w:rsidRPr="00084B34">
              <w:t>Adequate and targeted capacity building for enforcement authorities</w:t>
            </w:r>
            <w:r>
              <w:t>.</w:t>
            </w:r>
          </w:p>
        </w:tc>
      </w:tr>
      <w:tr w:rsidR="00D42D3F" w:rsidRPr="00E57CA3" w14:paraId="43D7832B"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6965CC7D" w14:textId="77777777" w:rsidR="00D42D3F" w:rsidRPr="005D644D" w:rsidRDefault="00D42D3F" w:rsidP="00D549BB">
            <w:pPr>
              <w:pStyle w:val="NoSpacing"/>
              <w:rPr>
                <w:color w:val="FFFFFF" w:themeColor="background1"/>
              </w:rPr>
            </w:pPr>
            <w:r w:rsidRPr="005D644D">
              <w:rPr>
                <w:color w:val="FFFFFF" w:themeColor="background1"/>
              </w:rPr>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0162BC1E" w14:textId="5FF4A5A7" w:rsidR="00D42D3F" w:rsidRPr="005D644D" w:rsidRDefault="007B027C" w:rsidP="00D549BB">
            <w:pPr>
              <w:pStyle w:val="NoSpacing"/>
            </w:pPr>
            <w:r>
              <w:t xml:space="preserve">Market surveillance authorities, inspectorates, customs authorities, </w:t>
            </w:r>
            <w:r w:rsidR="007F1BD3" w:rsidRPr="007F1BD3">
              <w:rPr>
                <w:rFonts w:cs="Arial"/>
              </w:rPr>
              <w:t>MEDM</w:t>
            </w:r>
            <w:r>
              <w:t>, relevant EU Member State enforcement bodies</w:t>
            </w:r>
          </w:p>
        </w:tc>
      </w:tr>
      <w:tr w:rsidR="00D42D3F" w:rsidRPr="00E57CA3" w14:paraId="6D8E2AB6" w14:textId="77777777" w:rsidTr="00D549BB">
        <w:trPr>
          <w:trHeight w:val="312"/>
        </w:trPr>
        <w:tc>
          <w:tcPr>
            <w:tcW w:w="5000" w:type="pct"/>
            <w:gridSpan w:val="5"/>
            <w:tcBorders>
              <w:top w:val="dotted" w:sz="4" w:space="0" w:color="0C4EA3"/>
            </w:tcBorders>
            <w:tcMar>
              <w:top w:w="15" w:type="dxa"/>
              <w:left w:w="108" w:type="dxa"/>
              <w:bottom w:w="0" w:type="dxa"/>
              <w:right w:w="108" w:type="dxa"/>
            </w:tcMar>
            <w:vAlign w:val="center"/>
          </w:tcPr>
          <w:p w14:paraId="3DCFF246" w14:textId="77777777" w:rsidR="00D42D3F" w:rsidRPr="005D644D" w:rsidRDefault="00D42D3F" w:rsidP="00D549BB">
            <w:pPr>
              <w:pStyle w:val="NoSpacing"/>
            </w:pPr>
          </w:p>
        </w:tc>
      </w:tr>
      <w:tr w:rsidR="00D42D3F" w:rsidRPr="005D644D" w14:paraId="43663C09"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2098CAB" w14:textId="77777777" w:rsidR="00D42D3F" w:rsidRPr="005D644D" w:rsidRDefault="00D42D3F" w:rsidP="00D549BB">
            <w:pPr>
              <w:pStyle w:val="NoSpacing"/>
            </w:pPr>
            <w:r w:rsidRPr="005D644D">
              <w:rPr>
                <w:color w:val="FFFFFF" w:themeColor="background1"/>
              </w:rPr>
              <w:lastRenderedPageBreak/>
              <w:t>RELEVANCE</w:t>
            </w:r>
          </w:p>
        </w:tc>
      </w:tr>
      <w:tr w:rsidR="00D42D3F" w:rsidRPr="002B1BDA" w14:paraId="364EA978"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6445D4B" w14:textId="77777777" w:rsidR="00D42D3F" w:rsidRPr="00940E7B" w:rsidRDefault="00D42D3F" w:rsidP="00D549BB">
            <w:pPr>
              <w:pStyle w:val="NoSpacing"/>
            </w:pPr>
          </w:p>
          <w:p w14:paraId="44A3DDC8" w14:textId="24F08D88" w:rsidR="002852AB" w:rsidRPr="002852AB" w:rsidRDefault="002852AB" w:rsidP="002852AB">
            <w:pPr>
              <w:pStyle w:val="NoSpacing"/>
              <w:jc w:val="both"/>
            </w:pPr>
            <w:r w:rsidRPr="002852AB">
              <w:t>Effective enforcement of intellectual property rights in the internal market requires close operational cooperation between market surveillance authorities, and other enforcement bodies. These authorities play a key role in detecting, preventing and removing counterfeit goods from the market, ensuring consumer protection and safeguarding fair competition.</w:t>
            </w:r>
          </w:p>
          <w:p w14:paraId="6413E0E2" w14:textId="77777777" w:rsidR="002852AB" w:rsidRPr="002852AB" w:rsidRDefault="002852AB" w:rsidP="002852AB">
            <w:pPr>
              <w:pStyle w:val="NoSpacing"/>
              <w:jc w:val="both"/>
            </w:pPr>
          </w:p>
          <w:p w14:paraId="5D801B1F" w14:textId="77777777" w:rsidR="002852AB" w:rsidRPr="002852AB" w:rsidRDefault="002852AB" w:rsidP="002852AB">
            <w:pPr>
              <w:pStyle w:val="NoSpacing"/>
              <w:jc w:val="both"/>
            </w:pPr>
            <w:r w:rsidRPr="002852AB">
              <w:t>In Montenegro, strengthening cooperation between market surveillance structures and other IP enforcement authorities remains essential to improve coordination, operational efficiency and the effectiveness of enforcement actions. Further alignment with EU practices is needed to enhance inter-agency cooperation, risk-based controls and practical enforcement procedures.</w:t>
            </w:r>
          </w:p>
          <w:p w14:paraId="4BCF78E4" w14:textId="77777777" w:rsidR="002852AB" w:rsidRPr="002852AB" w:rsidRDefault="002852AB" w:rsidP="002852AB">
            <w:pPr>
              <w:pStyle w:val="NoSpacing"/>
              <w:jc w:val="both"/>
            </w:pPr>
          </w:p>
          <w:p w14:paraId="169D4975" w14:textId="07429F23" w:rsidR="002852AB" w:rsidRPr="002852AB" w:rsidRDefault="002852AB" w:rsidP="002852AB">
            <w:pPr>
              <w:pStyle w:val="NoSpacing"/>
              <w:jc w:val="both"/>
            </w:pPr>
            <w:r w:rsidRPr="002852AB">
              <w:t>Study visits to EU Member States provide a valuable opportunity to observe how market surveillance and inspectorate authorities integrate IP enforcement into their operational workflows and cooperate with customs, IP offices and other relevant bodies in the internal market.</w:t>
            </w:r>
          </w:p>
          <w:p w14:paraId="304DDE1C" w14:textId="77777777" w:rsidR="00D42D3F" w:rsidRPr="00E0512D" w:rsidRDefault="00D42D3F" w:rsidP="00D549BB">
            <w:pPr>
              <w:pStyle w:val="NoSpacing"/>
            </w:pPr>
          </w:p>
        </w:tc>
      </w:tr>
      <w:tr w:rsidR="00D42D3F" w:rsidRPr="00E0512D" w14:paraId="56EC60B1"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2C83D82" w14:textId="77777777" w:rsidR="00D42D3F" w:rsidRPr="00E0512D" w:rsidRDefault="00D42D3F" w:rsidP="00D549BB">
            <w:pPr>
              <w:pStyle w:val="NoSpacing"/>
              <w:rPr>
                <w:color w:val="FFFFFF" w:themeColor="background1"/>
              </w:rPr>
            </w:pPr>
            <w:r>
              <w:rPr>
                <w:color w:val="FFFFFF" w:themeColor="background1"/>
              </w:rPr>
              <w:t>DESCRIPTION</w:t>
            </w:r>
          </w:p>
        </w:tc>
      </w:tr>
      <w:tr w:rsidR="00D42D3F" w:rsidRPr="002B1BDA" w14:paraId="66284002"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9C1E742" w14:textId="77777777" w:rsidR="00C553FE" w:rsidRPr="0054151E" w:rsidRDefault="00C553FE" w:rsidP="00C553FE">
            <w:pPr>
              <w:pStyle w:val="NoSpacing"/>
            </w:pPr>
          </w:p>
          <w:p w14:paraId="27CE8936" w14:textId="77777777" w:rsidR="002852AB" w:rsidRPr="002852AB" w:rsidRDefault="002852AB" w:rsidP="002852AB">
            <w:pPr>
              <w:pStyle w:val="NoSpacing"/>
              <w:jc w:val="both"/>
            </w:pPr>
            <w:r w:rsidRPr="002852AB">
              <w:t>The objective of this activity is to strengthen operational cooperation networks and enhance the capacity of Montenegrin authorities through a study visit focused on market surveillance and intellectual property enforcement practices in the EU internal market.</w:t>
            </w:r>
          </w:p>
          <w:p w14:paraId="425FD366" w14:textId="77777777" w:rsidR="002852AB" w:rsidRPr="002852AB" w:rsidRDefault="002852AB" w:rsidP="002852AB">
            <w:pPr>
              <w:pStyle w:val="NoSpacing"/>
              <w:jc w:val="both"/>
            </w:pPr>
          </w:p>
          <w:p w14:paraId="3972B509" w14:textId="324B8907" w:rsidR="002852AB" w:rsidRPr="002852AB" w:rsidRDefault="002852AB" w:rsidP="002852AB">
            <w:pPr>
              <w:pStyle w:val="NoSpacing"/>
              <w:jc w:val="both"/>
            </w:pPr>
            <w:r w:rsidRPr="002852AB">
              <w:t xml:space="preserve">The study visit will bring together representatives from market surveillance authorities, customs and the </w:t>
            </w:r>
            <w:r w:rsidR="007F1BD3" w:rsidRPr="007F1BD3">
              <w:rPr>
                <w:rFonts w:cs="Arial"/>
              </w:rPr>
              <w:t>MEDM</w:t>
            </w:r>
            <w:r w:rsidRPr="002852AB">
              <w:t>. Participants will engage with EU Member State authorities and EUIPO to gain practical insight into enforcement systems and coordination mechanisms.</w:t>
            </w:r>
          </w:p>
          <w:p w14:paraId="67DC45DD" w14:textId="77777777" w:rsidR="002852AB" w:rsidRPr="002852AB" w:rsidRDefault="002852AB" w:rsidP="002852AB">
            <w:pPr>
              <w:pStyle w:val="NoSpacing"/>
              <w:jc w:val="both"/>
            </w:pPr>
          </w:p>
          <w:p w14:paraId="0097DAA3" w14:textId="77777777" w:rsidR="002852AB" w:rsidRPr="002852AB" w:rsidRDefault="002852AB" w:rsidP="002852AB">
            <w:pPr>
              <w:pStyle w:val="NoSpacing"/>
              <w:jc w:val="both"/>
            </w:pPr>
            <w:r w:rsidRPr="002852AB">
              <w:t>The activity will focus on operational aspects of IP enforcement, including inspection procedures, risk-based targeting, identification of counterfeit goods, coordination with customs and IP offices, and cooperation with right holders. Emphasis will be placed on how market surveillance authorities contribute to effective enforcement within the internal market.</w:t>
            </w:r>
          </w:p>
          <w:p w14:paraId="78B36607" w14:textId="77777777" w:rsidR="002852AB" w:rsidRPr="002852AB" w:rsidRDefault="002852AB" w:rsidP="002852AB">
            <w:pPr>
              <w:pStyle w:val="NoSpacing"/>
              <w:jc w:val="both"/>
            </w:pPr>
          </w:p>
          <w:p w14:paraId="5CAB53D0" w14:textId="77777777" w:rsidR="002852AB" w:rsidRPr="002852AB" w:rsidRDefault="002852AB" w:rsidP="002852AB">
            <w:pPr>
              <w:pStyle w:val="NoSpacing"/>
              <w:jc w:val="both"/>
            </w:pPr>
            <w:r w:rsidRPr="002852AB">
              <w:t>The study visit will also facilitate direct exchanges with EU practitioners, enabling participants to strengthen professional networks and improve practical understanding of integrated enforcement approaches.</w:t>
            </w:r>
          </w:p>
          <w:p w14:paraId="55CD67CA" w14:textId="77777777" w:rsidR="002852AB" w:rsidRPr="002852AB" w:rsidRDefault="002852AB" w:rsidP="002852AB">
            <w:pPr>
              <w:pStyle w:val="NoSpacing"/>
              <w:jc w:val="both"/>
            </w:pPr>
          </w:p>
          <w:p w14:paraId="33BB4009" w14:textId="17C98C5D" w:rsidR="002852AB" w:rsidRDefault="002852AB" w:rsidP="002852AB">
            <w:pPr>
              <w:pStyle w:val="NoSpacing"/>
              <w:jc w:val="both"/>
            </w:pPr>
            <w:r w:rsidRPr="002852AB">
              <w:t>The expected result is improved operational knowledge, stronger cooperation networks and enhanced capacity of Montenegrin authorities to effectively contribute to IP enforcement in the internal market context.</w:t>
            </w:r>
          </w:p>
          <w:p w14:paraId="3C28AAC8" w14:textId="08C8E291" w:rsidR="00702AF3" w:rsidRDefault="00702AF3" w:rsidP="002852AB">
            <w:pPr>
              <w:pStyle w:val="NoSpacing"/>
              <w:jc w:val="both"/>
            </w:pPr>
          </w:p>
          <w:p w14:paraId="2BC89CC2" w14:textId="641333E5" w:rsidR="00702AF3" w:rsidRPr="002852AB" w:rsidRDefault="00702AF3" w:rsidP="002852AB">
            <w:pPr>
              <w:pStyle w:val="NoSpacing"/>
              <w:jc w:val="both"/>
            </w:pPr>
            <w:r>
              <w:t xml:space="preserve">This activity will be </w:t>
            </w:r>
            <w:r w:rsidR="00AD72C3">
              <w:t>the baseline</w:t>
            </w:r>
            <w:r>
              <w:t xml:space="preserve"> for the other WB beneficiaries to be engaged in the next work plans</w:t>
            </w:r>
            <w:r w:rsidR="00B12C6D">
              <w:t xml:space="preserve"> as strengthening capacities of market surveillance authorities was raised often throughout the fact finding missions</w:t>
            </w:r>
            <w:r>
              <w:t>.</w:t>
            </w:r>
          </w:p>
          <w:p w14:paraId="51AFF3C9" w14:textId="77777777" w:rsidR="00D42D3F" w:rsidRPr="007F4AA3" w:rsidRDefault="00D42D3F" w:rsidP="00D549BB">
            <w:pPr>
              <w:pStyle w:val="NoSpacing"/>
            </w:pPr>
          </w:p>
        </w:tc>
      </w:tr>
      <w:tr w:rsidR="00D42D3F" w:rsidRPr="005D644D" w14:paraId="1044F065"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12C6C56" w14:textId="77777777" w:rsidR="00D42D3F" w:rsidRPr="005D644D" w:rsidRDefault="00D42D3F" w:rsidP="00D549BB">
            <w:pPr>
              <w:pStyle w:val="NoSpacing"/>
              <w:rPr>
                <w:color w:val="FFFFFF" w:themeColor="background1"/>
              </w:rPr>
            </w:pPr>
            <w:r w:rsidRPr="005D644D">
              <w:rPr>
                <w:color w:val="FFFFFF" w:themeColor="background1"/>
              </w:rPr>
              <w:t>EXPECTED OUTPUTS / DELIVERABLES</w:t>
            </w:r>
          </w:p>
        </w:tc>
      </w:tr>
      <w:tr w:rsidR="00D42D3F" w:rsidRPr="002B1BDA" w14:paraId="5CDBBC0C"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656CC8E" w14:textId="77777777" w:rsidR="00C553FE" w:rsidRPr="00C553FE" w:rsidRDefault="00C553FE" w:rsidP="00C553FE">
            <w:pPr>
              <w:pStyle w:val="ListParagraph"/>
              <w:jc w:val="both"/>
              <w:rPr>
                <w:sz w:val="22"/>
                <w:szCs w:val="22"/>
              </w:rPr>
            </w:pPr>
          </w:p>
          <w:p w14:paraId="7F8347C8" w14:textId="33C9A8C2" w:rsidR="002852AB" w:rsidRPr="002852AB" w:rsidRDefault="002852AB" w:rsidP="007A6047">
            <w:pPr>
              <w:pStyle w:val="ListParagraph"/>
              <w:numPr>
                <w:ilvl w:val="0"/>
                <w:numId w:val="4"/>
              </w:numPr>
              <w:jc w:val="both"/>
              <w:rPr>
                <w:rFonts w:ascii="Arial" w:hAnsi="Arial" w:cs="Arial"/>
                <w:sz w:val="22"/>
                <w:szCs w:val="22"/>
                <w:lang w:val="en-US"/>
              </w:rPr>
            </w:pPr>
            <w:r w:rsidRPr="002852AB">
              <w:rPr>
                <w:rFonts w:ascii="Arial" w:hAnsi="Arial" w:cs="Arial"/>
                <w:sz w:val="22"/>
                <w:szCs w:val="22"/>
                <w:lang w:val="en-US"/>
              </w:rPr>
              <w:t xml:space="preserve">Study visit </w:t>
            </w:r>
            <w:proofErr w:type="spellStart"/>
            <w:r w:rsidRPr="002852AB">
              <w:rPr>
                <w:rFonts w:ascii="Arial" w:hAnsi="Arial" w:cs="Arial"/>
                <w:sz w:val="22"/>
                <w:szCs w:val="22"/>
                <w:lang w:val="en-US"/>
              </w:rPr>
              <w:t>programme</w:t>
            </w:r>
            <w:proofErr w:type="spellEnd"/>
            <w:r w:rsidRPr="002852AB">
              <w:rPr>
                <w:rFonts w:ascii="Arial" w:hAnsi="Arial" w:cs="Arial"/>
                <w:sz w:val="22"/>
                <w:szCs w:val="22"/>
                <w:lang w:val="en-US"/>
              </w:rPr>
              <w:t xml:space="preserve"> and implementation report</w:t>
            </w:r>
            <w:r w:rsidR="00702AF3">
              <w:rPr>
                <w:rFonts w:ascii="Arial" w:hAnsi="Arial" w:cs="Arial"/>
                <w:sz w:val="22"/>
                <w:szCs w:val="22"/>
                <w:lang w:val="en-US"/>
              </w:rPr>
              <w:t xml:space="preserve"> serving as a baseline for other beneficiaries of the project.</w:t>
            </w:r>
            <w:r w:rsidRPr="002852AB">
              <w:rPr>
                <w:rFonts w:ascii="Arial" w:hAnsi="Arial" w:cs="Arial"/>
                <w:sz w:val="22"/>
                <w:szCs w:val="22"/>
                <w:lang w:val="en-US"/>
              </w:rPr>
              <w:t xml:space="preserve"> </w:t>
            </w:r>
          </w:p>
          <w:p w14:paraId="6A65C667" w14:textId="1FDFD338" w:rsidR="002852AB" w:rsidRPr="002852AB" w:rsidRDefault="002852AB" w:rsidP="007A6047">
            <w:pPr>
              <w:pStyle w:val="ListParagraph"/>
              <w:numPr>
                <w:ilvl w:val="0"/>
                <w:numId w:val="4"/>
              </w:numPr>
              <w:jc w:val="both"/>
              <w:rPr>
                <w:rFonts w:ascii="Arial" w:hAnsi="Arial" w:cs="Arial"/>
                <w:sz w:val="22"/>
                <w:szCs w:val="22"/>
                <w:lang w:val="en-US"/>
              </w:rPr>
            </w:pPr>
            <w:r w:rsidRPr="002852AB">
              <w:rPr>
                <w:rFonts w:ascii="Arial" w:hAnsi="Arial" w:cs="Arial"/>
                <w:sz w:val="22"/>
                <w:szCs w:val="22"/>
                <w:lang w:val="en-US"/>
              </w:rPr>
              <w:t>Enhanced understanding of EU market surveillance and IP enforcement practices</w:t>
            </w:r>
            <w:r w:rsidR="00702AF3">
              <w:rPr>
                <w:rFonts w:ascii="Arial" w:hAnsi="Arial" w:cs="Arial"/>
                <w:sz w:val="22"/>
                <w:szCs w:val="22"/>
                <w:lang w:val="en-US"/>
              </w:rPr>
              <w:t>.</w:t>
            </w:r>
            <w:r w:rsidRPr="002852AB">
              <w:rPr>
                <w:rFonts w:ascii="Arial" w:hAnsi="Arial" w:cs="Arial"/>
                <w:sz w:val="22"/>
                <w:szCs w:val="22"/>
                <w:lang w:val="en-US"/>
              </w:rPr>
              <w:t xml:space="preserve"> </w:t>
            </w:r>
          </w:p>
          <w:p w14:paraId="0CBD84FB" w14:textId="3669E01F" w:rsidR="002852AB" w:rsidRPr="002852AB" w:rsidRDefault="002852AB" w:rsidP="007A6047">
            <w:pPr>
              <w:pStyle w:val="ListParagraph"/>
              <w:numPr>
                <w:ilvl w:val="0"/>
                <w:numId w:val="4"/>
              </w:numPr>
              <w:jc w:val="both"/>
              <w:rPr>
                <w:rFonts w:ascii="Arial" w:hAnsi="Arial" w:cs="Arial"/>
                <w:sz w:val="22"/>
                <w:szCs w:val="22"/>
                <w:lang w:val="en-US"/>
              </w:rPr>
            </w:pPr>
            <w:r w:rsidRPr="002852AB">
              <w:rPr>
                <w:rFonts w:ascii="Arial" w:hAnsi="Arial" w:cs="Arial"/>
                <w:sz w:val="22"/>
                <w:szCs w:val="22"/>
                <w:lang w:val="en-US"/>
              </w:rPr>
              <w:t>Strengthened cooperation networks between Montenegrin and EU authorities</w:t>
            </w:r>
            <w:r w:rsidR="00702AF3">
              <w:rPr>
                <w:rFonts w:ascii="Arial" w:hAnsi="Arial" w:cs="Arial"/>
                <w:sz w:val="22"/>
                <w:szCs w:val="22"/>
                <w:lang w:val="en-US"/>
              </w:rPr>
              <w:t>.</w:t>
            </w:r>
            <w:r w:rsidRPr="002852AB">
              <w:rPr>
                <w:rFonts w:ascii="Arial" w:hAnsi="Arial" w:cs="Arial"/>
                <w:sz w:val="22"/>
                <w:szCs w:val="22"/>
                <w:lang w:val="en-US"/>
              </w:rPr>
              <w:t xml:space="preserve"> </w:t>
            </w:r>
          </w:p>
          <w:p w14:paraId="5BF55469" w14:textId="1FB6282F" w:rsidR="00A36ADD" w:rsidRPr="002852AB" w:rsidRDefault="002852AB" w:rsidP="007A6047">
            <w:pPr>
              <w:pStyle w:val="ListParagraph"/>
              <w:numPr>
                <w:ilvl w:val="0"/>
                <w:numId w:val="4"/>
              </w:numPr>
              <w:jc w:val="both"/>
              <w:rPr>
                <w:rFonts w:ascii="Arial" w:hAnsi="Arial" w:cs="Arial"/>
                <w:sz w:val="22"/>
                <w:szCs w:val="22"/>
                <w:lang w:val="en-US"/>
              </w:rPr>
            </w:pPr>
            <w:r w:rsidRPr="002852AB">
              <w:rPr>
                <w:rFonts w:ascii="Arial" w:hAnsi="Arial" w:cs="Arial"/>
                <w:sz w:val="22"/>
                <w:szCs w:val="22"/>
                <w:lang w:val="en-US"/>
              </w:rPr>
              <w:lastRenderedPageBreak/>
              <w:t>Identification of best practices for operational enforcement and coordination</w:t>
            </w:r>
            <w:r w:rsidR="00702AF3">
              <w:rPr>
                <w:rFonts w:ascii="Arial" w:hAnsi="Arial" w:cs="Arial"/>
                <w:sz w:val="22"/>
                <w:szCs w:val="22"/>
                <w:lang w:val="en-US"/>
              </w:rPr>
              <w:t>.</w:t>
            </w:r>
          </w:p>
          <w:p w14:paraId="2B725962" w14:textId="7F5576DA" w:rsidR="002852AB" w:rsidRPr="002852AB" w:rsidRDefault="002852AB" w:rsidP="002852AB">
            <w:pPr>
              <w:pStyle w:val="ListParagraph"/>
              <w:jc w:val="both"/>
              <w:rPr>
                <w:rFonts w:ascii="Arial" w:hAnsi="Arial" w:cs="Arial"/>
                <w:sz w:val="22"/>
                <w:szCs w:val="22"/>
                <w:lang w:val="en-US"/>
              </w:rPr>
            </w:pPr>
          </w:p>
        </w:tc>
      </w:tr>
      <w:tr w:rsidR="00D42D3F" w:rsidRPr="005D644D" w14:paraId="04BEC4C9"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4CA0215" w14:textId="77777777" w:rsidR="00D42D3F" w:rsidRPr="005D644D" w:rsidRDefault="00D42D3F" w:rsidP="00D549BB">
            <w:pPr>
              <w:pStyle w:val="NoSpacing"/>
              <w:rPr>
                <w:color w:val="FFFFFF" w:themeColor="background1"/>
              </w:rPr>
            </w:pPr>
            <w:r w:rsidRPr="005D644D">
              <w:rPr>
                <w:color w:val="FFFFFF" w:themeColor="background1"/>
              </w:rPr>
              <w:lastRenderedPageBreak/>
              <w:t>COMMUNICATION AND VISIBILITY</w:t>
            </w:r>
          </w:p>
        </w:tc>
      </w:tr>
      <w:tr w:rsidR="00D42D3F" w:rsidRPr="005D644D" w14:paraId="50880A62"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E6206F4" w14:textId="77777777" w:rsidR="00C553FE" w:rsidRDefault="00C553FE" w:rsidP="00C553FE">
            <w:pPr>
              <w:pStyle w:val="NoSpacing"/>
              <w:ind w:left="720"/>
              <w:jc w:val="both"/>
            </w:pPr>
          </w:p>
          <w:p w14:paraId="25900EBD" w14:textId="75C4EA6B" w:rsidR="00D42D3F" w:rsidRDefault="00D42D3F" w:rsidP="007A6047">
            <w:pPr>
              <w:pStyle w:val="NoSpacing"/>
              <w:numPr>
                <w:ilvl w:val="0"/>
                <w:numId w:val="5"/>
              </w:numPr>
              <w:jc w:val="both"/>
            </w:pPr>
            <w:r w:rsidRPr="001350D3">
              <w:t>Activity news item</w:t>
            </w:r>
          </w:p>
          <w:p w14:paraId="05B74683" w14:textId="56E15CBB" w:rsidR="001E2A22" w:rsidRPr="001350D3" w:rsidRDefault="001E2A22" w:rsidP="007A6047">
            <w:pPr>
              <w:pStyle w:val="NoSpacing"/>
              <w:numPr>
                <w:ilvl w:val="0"/>
                <w:numId w:val="5"/>
              </w:numPr>
              <w:jc w:val="both"/>
            </w:pPr>
            <w:r>
              <w:t>Social media coverage</w:t>
            </w:r>
          </w:p>
          <w:p w14:paraId="5EB7E98F" w14:textId="77777777" w:rsidR="00D42D3F" w:rsidRPr="005D644D" w:rsidRDefault="00D42D3F" w:rsidP="007A6047">
            <w:pPr>
              <w:pStyle w:val="NoSpacing"/>
              <w:numPr>
                <w:ilvl w:val="0"/>
                <w:numId w:val="5"/>
              </w:numPr>
              <w:jc w:val="both"/>
              <w:rPr>
                <w:color w:val="FFFFFF" w:themeColor="background1"/>
              </w:rPr>
            </w:pPr>
          </w:p>
        </w:tc>
      </w:tr>
    </w:tbl>
    <w:p w14:paraId="2DB9FC4A" w14:textId="47A4854F" w:rsidR="00D42D3F" w:rsidRDefault="00D42D3F" w:rsidP="00D42D3F"/>
    <w:p w14:paraId="00666574" w14:textId="77777777" w:rsidR="003B09BF" w:rsidRDefault="003B09BF" w:rsidP="003B09BF">
      <w:pPr>
        <w:pStyle w:val="Title2"/>
        <w:pBdr>
          <w:bottom w:val="single" w:sz="4" w:space="1" w:color="073F96"/>
        </w:pBdr>
        <w:jc w:val="left"/>
        <w:rPr>
          <w:b/>
          <w:bCs/>
          <w:color w:val="073F96"/>
          <w:sz w:val="28"/>
          <w:szCs w:val="28"/>
          <w:lang w:val="en-GB"/>
        </w:rPr>
      </w:pPr>
      <w:bookmarkStart w:id="82" w:name="_Toc170393946"/>
    </w:p>
    <w:p w14:paraId="38A47273" w14:textId="2EDBDBF2" w:rsidR="00A36ADD" w:rsidRPr="0054151E" w:rsidRDefault="00A36ADD" w:rsidP="00A36ADD">
      <w:pPr>
        <w:pStyle w:val="Heading3"/>
        <w:jc w:val="both"/>
        <w:rPr>
          <w:rFonts w:ascii="Arial" w:hAnsi="Arial"/>
          <w:color w:val="073F96"/>
          <w:lang w:val="en-US"/>
        </w:rPr>
      </w:pPr>
      <w:bookmarkStart w:id="83" w:name="_Toc228464895"/>
      <w:r>
        <w:rPr>
          <w:rFonts w:ascii="Arial" w:hAnsi="Arial"/>
          <w:color w:val="073F96"/>
          <w:lang w:val="en-US"/>
        </w:rPr>
        <w:t>22</w:t>
      </w:r>
      <w:r w:rsidRPr="0054151E">
        <w:rPr>
          <w:rFonts w:ascii="Arial" w:hAnsi="Arial"/>
          <w:color w:val="073F96"/>
          <w:lang w:val="en-US"/>
        </w:rPr>
        <w:t xml:space="preserve">) </w:t>
      </w:r>
      <w:r w:rsidRPr="00A36ADD">
        <w:rPr>
          <w:rFonts w:ascii="Arial" w:hAnsi="Arial"/>
          <w:color w:val="073F96"/>
          <w:lang w:val="en-US"/>
        </w:rPr>
        <w:t>Capacity building of a national coordination structure for IP enforcement</w:t>
      </w:r>
      <w:bookmarkEnd w:id="83"/>
    </w:p>
    <w:p w14:paraId="17C7834A" w14:textId="77777777" w:rsidR="00A36ADD" w:rsidRPr="00846CFA" w:rsidRDefault="00A36ADD" w:rsidP="00A36ADD">
      <w:pPr>
        <w:pStyle w:val="Title3"/>
        <w:jc w:val="both"/>
        <w:rPr>
          <w:rFonts w:ascii="Arial" w:hAnsi="Arial"/>
          <w:b/>
          <w:bCs/>
          <w:color w:val="073F96"/>
          <w:sz w:val="24"/>
          <w:szCs w:val="24"/>
          <w:lang w:val="en-US" w:eastAsia="en-US"/>
        </w:rPr>
      </w:pPr>
    </w:p>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A36ADD" w:rsidRPr="005D644D" w14:paraId="261549C6" w14:textId="77777777" w:rsidTr="00FB7AA7">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5C047BBB" w14:textId="77777777" w:rsidR="00A36ADD" w:rsidRPr="005D644D" w:rsidRDefault="00A36ADD" w:rsidP="00FB7AA7">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330BAA92" w14:textId="77777777" w:rsidR="00A36ADD" w:rsidRPr="005D644D" w:rsidRDefault="00A36ADD" w:rsidP="00FB7AA7">
            <w:pPr>
              <w:pStyle w:val="NoSpacing"/>
              <w:rPr>
                <w:color w:val="FFFFFF" w:themeColor="background1"/>
              </w:rPr>
            </w:pPr>
            <w:r w:rsidRPr="005D644D">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619B839F" w14:textId="298D81E3" w:rsidR="00A36ADD" w:rsidRPr="005D644D" w:rsidRDefault="00A36ADD" w:rsidP="00FB7AA7">
            <w:pPr>
              <w:pStyle w:val="NoSpacing"/>
            </w:pPr>
            <w:r w:rsidRPr="005D644D">
              <w:t>A1_R</w:t>
            </w:r>
            <w:r>
              <w:t>3</w:t>
            </w:r>
            <w:r w:rsidRPr="005D644D">
              <w:t>A</w:t>
            </w:r>
            <w:r>
              <w:t>6</w:t>
            </w:r>
          </w:p>
        </w:tc>
      </w:tr>
      <w:tr w:rsidR="00A36ADD" w:rsidRPr="005D644D" w14:paraId="7BA9981E"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19BBF0B2" w14:textId="77777777" w:rsidR="00A36ADD" w:rsidRPr="005D644D" w:rsidRDefault="00A36ADD" w:rsidP="00FB7AA7">
            <w:pPr>
              <w:pStyle w:val="NoSpacing"/>
              <w:rPr>
                <w:color w:val="FFFFFF" w:themeColor="background1"/>
              </w:rPr>
            </w:pPr>
            <w:r w:rsidRPr="005D644D">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5A0DA63E" w14:textId="77777777" w:rsidR="00A36ADD" w:rsidRPr="005D644D" w:rsidRDefault="00A36ADD" w:rsidP="00FB7AA7">
            <w:pPr>
              <w:pStyle w:val="NoSpacing"/>
            </w:pPr>
            <w:r w:rsidRPr="00084B34">
              <w:t>IP enforcement</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58AF8099" w14:textId="77777777" w:rsidR="00A36ADD" w:rsidRPr="005D644D" w:rsidRDefault="00A36ADD" w:rsidP="00FB7AA7">
            <w:pPr>
              <w:pStyle w:val="NoSpacing"/>
              <w:rPr>
                <w:color w:val="FFFFFF" w:themeColor="background1"/>
              </w:rPr>
            </w:pPr>
            <w:r w:rsidRPr="005D644D">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5FE552E2" w14:textId="1A755F9C" w:rsidR="00A36ADD" w:rsidRPr="005D644D" w:rsidRDefault="00AF01E1" w:rsidP="00FB7AA7">
            <w:pPr>
              <w:pStyle w:val="NoSpacing"/>
            </w:pPr>
            <w:r w:rsidRPr="001F7C58">
              <w:rPr>
                <w:lang w:val="en-GB"/>
              </w:rPr>
              <w:t>Technical assistance</w:t>
            </w:r>
          </w:p>
        </w:tc>
      </w:tr>
      <w:tr w:rsidR="00A36ADD" w:rsidRPr="005D644D" w14:paraId="0DC1996E"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43DA5F1" w14:textId="08781F90" w:rsidR="00A36ADD" w:rsidRPr="005D644D" w:rsidRDefault="00A36ADD" w:rsidP="00FB7AA7">
            <w:pPr>
              <w:pStyle w:val="NoSpacing"/>
              <w:rPr>
                <w:color w:val="FFFFFF" w:themeColor="background1"/>
              </w:rPr>
            </w:pPr>
            <w:r w:rsidRPr="005D644D">
              <w:rPr>
                <w:color w:val="FFFFFF" w:themeColor="background1"/>
              </w:rPr>
              <w:t xml:space="preserve">Target </w:t>
            </w:r>
            <w:proofErr w:type="spellStart"/>
            <w:r w:rsidR="00AF01E1" w:rsidRPr="004B0056">
              <w:rPr>
                <w:color w:val="FFFFFF" w:themeColor="background1"/>
                <w:lang w:val="es-ES"/>
              </w:rPr>
              <w:t>partner</w:t>
            </w:r>
            <w:proofErr w:type="spellEnd"/>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C13EFBC" w14:textId="5126FF03" w:rsidR="00A36ADD" w:rsidRPr="005D644D" w:rsidRDefault="00A36ADD" w:rsidP="00FB7AA7">
            <w:pPr>
              <w:pStyle w:val="NoSpacing"/>
              <w:rPr>
                <w:highlight w:val="yellow"/>
              </w:rPr>
            </w:pPr>
            <w:r>
              <w:t>Bosnia and Herzegovina</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3E0C953" w14:textId="77777777" w:rsidR="00A36ADD" w:rsidRPr="005D644D" w:rsidRDefault="00A36ADD" w:rsidP="00FB7AA7">
            <w:pPr>
              <w:pStyle w:val="NoSpacing"/>
              <w:rPr>
                <w:color w:val="FFFFFF" w:themeColor="background1"/>
              </w:rPr>
            </w:pPr>
            <w:r w:rsidRPr="005D644D">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19860AD" w14:textId="77777777" w:rsidR="00A36ADD" w:rsidRPr="005D644D" w:rsidRDefault="00A36ADD" w:rsidP="00FB7AA7">
            <w:pPr>
              <w:pStyle w:val="NoSpacing"/>
            </w:pPr>
            <w:r w:rsidRPr="00AF01E1">
              <w:t>N/A</w:t>
            </w:r>
          </w:p>
        </w:tc>
      </w:tr>
      <w:tr w:rsidR="00A36ADD" w:rsidRPr="005D644D" w14:paraId="3CF84381"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727B680" w14:textId="77777777" w:rsidR="00A36ADD" w:rsidRPr="005D644D" w:rsidRDefault="00A36ADD" w:rsidP="00FB7AA7">
            <w:pPr>
              <w:pStyle w:val="NoSpacing"/>
              <w:rPr>
                <w:color w:val="FFFFFF" w:themeColor="background1"/>
              </w:rPr>
            </w:pPr>
            <w:r w:rsidRPr="005D644D">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991266A" w14:textId="77777777" w:rsidR="00A36ADD" w:rsidRPr="005D644D" w:rsidRDefault="00A36ADD" w:rsidP="00FB7AA7">
            <w:pPr>
              <w:pStyle w:val="NoSpacing"/>
            </w:pPr>
            <w:r w:rsidRPr="008B7F6C">
              <w:t>Q</w:t>
            </w:r>
            <w:r>
              <w:t>4</w:t>
            </w:r>
            <w:r w:rsidRPr="008B7F6C">
              <w:t xml:space="preserve"> 202</w:t>
            </w:r>
            <w:r>
              <w:t>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07B8926" w14:textId="77777777" w:rsidR="00A36ADD" w:rsidRPr="005D644D" w:rsidRDefault="00A36ADD" w:rsidP="00FB7AA7">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E494C12" w14:textId="77777777" w:rsidR="00A36ADD" w:rsidRPr="005D644D" w:rsidRDefault="00A36ADD" w:rsidP="00FB7AA7">
            <w:pPr>
              <w:pStyle w:val="NoSpacing"/>
            </w:pPr>
            <w:r>
              <w:t>Q4 2026</w:t>
            </w:r>
          </w:p>
        </w:tc>
      </w:tr>
      <w:tr w:rsidR="00A36ADD" w:rsidRPr="002B1BDA" w14:paraId="646E36E5"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B427419" w14:textId="77777777" w:rsidR="00A36ADD" w:rsidRPr="005D644D" w:rsidRDefault="00A36ADD" w:rsidP="00FB7AA7">
            <w:pPr>
              <w:pStyle w:val="NoSpacing"/>
              <w:rPr>
                <w:color w:val="FFFFFF" w:themeColor="background1"/>
              </w:rPr>
            </w:pPr>
            <w:r w:rsidRPr="005D644D">
              <w:rPr>
                <w:color w:val="FFFFFF" w:themeColor="background1"/>
              </w:rPr>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F6C9A74" w14:textId="2E6A0303" w:rsidR="00A36ADD" w:rsidRPr="005D644D" w:rsidRDefault="00A36ADD" w:rsidP="00FB7AA7">
            <w:pPr>
              <w:pStyle w:val="NoSpacing"/>
            </w:pPr>
            <w:r w:rsidRPr="005D644D">
              <w:rPr>
                <w:b/>
                <w:bCs/>
              </w:rPr>
              <w:t>R3</w:t>
            </w:r>
            <w:r w:rsidRPr="005D644D">
              <w:t xml:space="preserve"> – </w:t>
            </w:r>
            <w:r>
              <w:t>E</w:t>
            </w:r>
            <w:r w:rsidRPr="00084B34">
              <w:t>nhanced regional cooperation on IP within the Common Regional Market, instruments and priorities, focusing on the enforcement and fight against the trade of counterfeit goods and services.</w:t>
            </w:r>
          </w:p>
        </w:tc>
      </w:tr>
      <w:tr w:rsidR="00A36ADD" w:rsidRPr="002B1BDA" w14:paraId="129A81A3"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33CD876" w14:textId="77777777" w:rsidR="00A36ADD" w:rsidRPr="005D644D" w:rsidRDefault="00A36ADD" w:rsidP="00FB7AA7">
            <w:pPr>
              <w:pStyle w:val="NoSpacing"/>
              <w:rPr>
                <w:color w:val="FFFFFF" w:themeColor="background1"/>
              </w:rPr>
            </w:pPr>
            <w:r w:rsidRPr="005D644D">
              <w:rPr>
                <w:color w:val="FFFFFF" w:themeColor="background1"/>
              </w:rPr>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0492EF1" w14:textId="72B41801" w:rsidR="00A36ADD" w:rsidRPr="005D644D" w:rsidRDefault="00A36ADD" w:rsidP="00FB7AA7">
            <w:pPr>
              <w:pStyle w:val="NoSpacing"/>
            </w:pPr>
            <w:r w:rsidRPr="005D644D">
              <w:rPr>
                <w:b/>
                <w:bCs/>
              </w:rPr>
              <w:t>Cluster 3.</w:t>
            </w:r>
            <w:r>
              <w:rPr>
                <w:b/>
                <w:bCs/>
              </w:rPr>
              <w:t>1</w:t>
            </w:r>
            <w:r w:rsidRPr="005D644D">
              <w:rPr>
                <w:b/>
                <w:bCs/>
              </w:rPr>
              <w:t xml:space="preserve"> </w:t>
            </w:r>
            <w:r w:rsidRPr="005D644D">
              <w:t xml:space="preserve">– </w:t>
            </w:r>
            <w:r w:rsidRPr="00084B34">
              <w:t>Adequate and targeted capacity building for enforcement authorities</w:t>
            </w:r>
            <w:r>
              <w:t>.</w:t>
            </w:r>
          </w:p>
        </w:tc>
      </w:tr>
      <w:tr w:rsidR="00A36ADD" w:rsidRPr="002B1BDA" w14:paraId="2024F75C"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4C6BF287" w14:textId="77777777" w:rsidR="00A36ADD" w:rsidRPr="005D644D" w:rsidRDefault="00A36ADD" w:rsidP="00FB7AA7">
            <w:pPr>
              <w:pStyle w:val="NoSpacing"/>
              <w:rPr>
                <w:color w:val="FFFFFF" w:themeColor="background1"/>
              </w:rPr>
            </w:pPr>
            <w:r w:rsidRPr="005D644D">
              <w:rPr>
                <w:color w:val="FFFFFF" w:themeColor="background1"/>
              </w:rPr>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6444029C" w14:textId="255F093A" w:rsidR="00A36ADD" w:rsidRPr="005D644D" w:rsidRDefault="00A36ADD" w:rsidP="00FB7AA7">
            <w:pPr>
              <w:pStyle w:val="NoSpacing"/>
            </w:pPr>
            <w:r w:rsidRPr="00A36ADD">
              <w:t>IIP-BIH, customs authorities, police, market inspectorates, prosecutors, judiciary</w:t>
            </w:r>
          </w:p>
        </w:tc>
      </w:tr>
      <w:tr w:rsidR="00A36ADD" w:rsidRPr="002B1BDA" w14:paraId="368DF693" w14:textId="77777777" w:rsidTr="00FB7AA7">
        <w:trPr>
          <w:trHeight w:val="312"/>
        </w:trPr>
        <w:tc>
          <w:tcPr>
            <w:tcW w:w="5000" w:type="pct"/>
            <w:gridSpan w:val="5"/>
            <w:tcBorders>
              <w:top w:val="dotted" w:sz="4" w:space="0" w:color="0C4EA3"/>
            </w:tcBorders>
            <w:tcMar>
              <w:top w:w="15" w:type="dxa"/>
              <w:left w:w="108" w:type="dxa"/>
              <w:bottom w:w="0" w:type="dxa"/>
              <w:right w:w="108" w:type="dxa"/>
            </w:tcMar>
            <w:vAlign w:val="center"/>
          </w:tcPr>
          <w:p w14:paraId="45325259" w14:textId="77777777" w:rsidR="00A36ADD" w:rsidRPr="005D644D" w:rsidRDefault="00A36ADD" w:rsidP="00FB7AA7">
            <w:pPr>
              <w:pStyle w:val="NoSpacing"/>
            </w:pPr>
          </w:p>
        </w:tc>
      </w:tr>
      <w:tr w:rsidR="00A36ADD" w:rsidRPr="005D644D" w14:paraId="52A09AAB" w14:textId="77777777" w:rsidTr="00FB7AA7">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F3941DC" w14:textId="77777777" w:rsidR="00A36ADD" w:rsidRPr="005D644D" w:rsidRDefault="00A36ADD" w:rsidP="00FB7AA7">
            <w:pPr>
              <w:pStyle w:val="NoSpacing"/>
            </w:pPr>
            <w:r w:rsidRPr="005D644D">
              <w:rPr>
                <w:color w:val="FFFFFF" w:themeColor="background1"/>
              </w:rPr>
              <w:t>RELEVANCE</w:t>
            </w:r>
          </w:p>
        </w:tc>
      </w:tr>
      <w:tr w:rsidR="00A36ADD" w:rsidRPr="002B1BDA" w14:paraId="70E5A782" w14:textId="77777777" w:rsidTr="00FB7AA7">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65A74CC" w14:textId="77777777" w:rsidR="00A36ADD" w:rsidRPr="00940E7B" w:rsidRDefault="00A36ADD" w:rsidP="00FB7AA7">
            <w:pPr>
              <w:pStyle w:val="NoSpacing"/>
            </w:pPr>
          </w:p>
          <w:p w14:paraId="27438A5D" w14:textId="77777777" w:rsidR="00AF01E1" w:rsidRDefault="00AF01E1" w:rsidP="004F4813">
            <w:pPr>
              <w:pStyle w:val="NoSpacing"/>
              <w:jc w:val="both"/>
            </w:pPr>
            <w:r>
              <w:t>Effective enforcement of intellectual property rights requires strong and well-coordinated cooperation among all competent enforcement authorities. A structured national coordination mechanism is essential to ensure timely information exchange, operational efficiency and a coherent response to the trade in counterfeit and pirated goods.</w:t>
            </w:r>
          </w:p>
          <w:p w14:paraId="651FC961" w14:textId="77777777" w:rsidR="00AF01E1" w:rsidRDefault="00AF01E1" w:rsidP="004F4813">
            <w:pPr>
              <w:pStyle w:val="NoSpacing"/>
              <w:jc w:val="both"/>
            </w:pPr>
          </w:p>
          <w:p w14:paraId="0F7D85E7" w14:textId="0529EC7C" w:rsidR="00AF01E1" w:rsidRDefault="00AF01E1" w:rsidP="004F4813">
            <w:pPr>
              <w:pStyle w:val="NoSpacing"/>
              <w:jc w:val="both"/>
            </w:pPr>
            <w:r>
              <w:t>In Bosnia and Herzegovina, multiple authorities are involved</w:t>
            </w:r>
            <w:r w:rsidR="00702AF3">
              <w:t>, directly or indirectly</w:t>
            </w:r>
            <w:r>
              <w:t xml:space="preserve"> in IP enforcement, including the IP office, customs, police, inspectorates, prosecution services and judiciary. While cooperation exists, further efforts are needed to support a more structured and operational coordination framework among </w:t>
            </w:r>
            <w:r w:rsidR="00702AF3">
              <w:t xml:space="preserve">all </w:t>
            </w:r>
            <w:r>
              <w:t>these actors.</w:t>
            </w:r>
          </w:p>
          <w:p w14:paraId="5D86A577" w14:textId="77777777" w:rsidR="00AF01E1" w:rsidRDefault="00AF01E1" w:rsidP="004F4813">
            <w:pPr>
              <w:pStyle w:val="NoSpacing"/>
              <w:jc w:val="both"/>
            </w:pPr>
          </w:p>
          <w:p w14:paraId="752527E2" w14:textId="5892CC39" w:rsidR="00A36ADD" w:rsidRDefault="00AF01E1" w:rsidP="007120EE">
            <w:pPr>
              <w:pStyle w:val="NoSpacing"/>
              <w:jc w:val="both"/>
            </w:pPr>
            <w:r>
              <w:t>Strengthening and further developing a national coordination structure will contribute to more effective cooperation, improved responsiveness to IP infringements and better alignment with EU practices and regional cooperation frameworks.</w:t>
            </w:r>
          </w:p>
          <w:p w14:paraId="0CBE0580" w14:textId="1186A910" w:rsidR="00AF01E1" w:rsidRPr="00E0512D" w:rsidRDefault="00AF01E1" w:rsidP="00AF01E1">
            <w:pPr>
              <w:pStyle w:val="NoSpacing"/>
            </w:pPr>
          </w:p>
        </w:tc>
      </w:tr>
      <w:tr w:rsidR="00A36ADD" w:rsidRPr="00E0512D" w14:paraId="11C15BF8" w14:textId="77777777" w:rsidTr="00FB7AA7">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5582648" w14:textId="77777777" w:rsidR="00A36ADD" w:rsidRPr="00E0512D" w:rsidRDefault="00A36ADD" w:rsidP="00FB7AA7">
            <w:pPr>
              <w:pStyle w:val="NoSpacing"/>
              <w:rPr>
                <w:color w:val="FFFFFF" w:themeColor="background1"/>
              </w:rPr>
            </w:pPr>
            <w:r>
              <w:rPr>
                <w:color w:val="FFFFFF" w:themeColor="background1"/>
              </w:rPr>
              <w:t>DESCRIPTION</w:t>
            </w:r>
          </w:p>
        </w:tc>
      </w:tr>
      <w:tr w:rsidR="00A36ADD" w:rsidRPr="002B1BDA" w14:paraId="0BC73DF1" w14:textId="77777777" w:rsidTr="00FB7AA7">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9FF887E" w14:textId="77777777" w:rsidR="00AF01E1" w:rsidRDefault="00AF01E1" w:rsidP="007120EE">
            <w:pPr>
              <w:pStyle w:val="NoSpacing"/>
              <w:jc w:val="both"/>
            </w:pPr>
          </w:p>
          <w:p w14:paraId="7D502CEF" w14:textId="07FCE9A8" w:rsidR="00AF01E1" w:rsidRDefault="00AF01E1" w:rsidP="007120EE">
            <w:pPr>
              <w:pStyle w:val="NoSpacing"/>
              <w:jc w:val="both"/>
            </w:pPr>
            <w:r>
              <w:t xml:space="preserve">The objective of this activity is to support the development and </w:t>
            </w:r>
            <w:r w:rsidR="00BD626E">
              <w:t>operationalization</w:t>
            </w:r>
            <w:r>
              <w:t xml:space="preserve"> of a structured coordination mechanism for </w:t>
            </w:r>
            <w:r w:rsidR="00BD626E">
              <w:t>IP</w:t>
            </w:r>
            <w:r>
              <w:t xml:space="preserve"> enforcement in Bosnia and Herzegovina.</w:t>
            </w:r>
          </w:p>
          <w:p w14:paraId="07D8C2EA" w14:textId="77777777" w:rsidR="00AF01E1" w:rsidRDefault="00AF01E1" w:rsidP="007120EE">
            <w:pPr>
              <w:pStyle w:val="NoSpacing"/>
              <w:jc w:val="both"/>
            </w:pPr>
          </w:p>
          <w:p w14:paraId="21BA48AD" w14:textId="77777777" w:rsidR="00AF01E1" w:rsidRDefault="00AF01E1" w:rsidP="007120EE">
            <w:pPr>
              <w:pStyle w:val="NoSpacing"/>
              <w:jc w:val="both"/>
            </w:pPr>
            <w:r>
              <w:t xml:space="preserve">The activity will focus on facilitating the establishment and strengthening of coordination arrangements among relevant enforcement authorities, including the Institute for Intellectual </w:t>
            </w:r>
            <w:r>
              <w:lastRenderedPageBreak/>
              <w:t>Property of Bosnia and Herzegovina, customs, police, market inspectorates, prosecutors and judiciary.</w:t>
            </w:r>
          </w:p>
          <w:p w14:paraId="0282DB22" w14:textId="77777777" w:rsidR="00AF01E1" w:rsidRDefault="00AF01E1" w:rsidP="007120EE">
            <w:pPr>
              <w:pStyle w:val="NoSpacing"/>
              <w:jc w:val="both"/>
            </w:pPr>
          </w:p>
          <w:p w14:paraId="711D695C" w14:textId="55A2872C" w:rsidR="00AF01E1" w:rsidRDefault="00AF01E1" w:rsidP="007120EE">
            <w:pPr>
              <w:pStyle w:val="NoSpacing"/>
              <w:jc w:val="both"/>
            </w:pPr>
            <w:r>
              <w:t>Support will be provided to define practical modalities of cooperation, including roles and responsibilities of participating institutions,</w:t>
            </w:r>
            <w:r w:rsidR="00B12C6D">
              <w:t xml:space="preserve"> digital</w:t>
            </w:r>
            <w:r>
              <w:t xml:space="preserve"> information exchange channels, coordination of enforcement actions, and referral of cases. </w:t>
            </w:r>
            <w:r w:rsidR="000869F3">
              <w:t>Attention</w:t>
            </w:r>
            <w:r>
              <w:t xml:space="preserve"> will be given to developing clear and workable coordination procedures to support cooperation.</w:t>
            </w:r>
          </w:p>
          <w:p w14:paraId="105FEF9B" w14:textId="77777777" w:rsidR="00AF01E1" w:rsidRDefault="00AF01E1" w:rsidP="007120EE">
            <w:pPr>
              <w:pStyle w:val="NoSpacing"/>
              <w:jc w:val="both"/>
            </w:pPr>
          </w:p>
          <w:p w14:paraId="4B77B731" w14:textId="77777777" w:rsidR="00AF01E1" w:rsidRDefault="00AF01E1" w:rsidP="007120EE">
            <w:pPr>
              <w:pStyle w:val="NoSpacing"/>
              <w:jc w:val="both"/>
            </w:pPr>
            <w:r>
              <w:t>The activity may also include technical meetings and interactive sessions bringing together relevant stakeholders to support the structuring of the coordination mechanism and strengthen inter-institutional cooperation.</w:t>
            </w:r>
          </w:p>
          <w:p w14:paraId="4ABBC13F" w14:textId="77777777" w:rsidR="00AF01E1" w:rsidRDefault="00AF01E1" w:rsidP="007120EE">
            <w:pPr>
              <w:pStyle w:val="NoSpacing"/>
              <w:jc w:val="both"/>
            </w:pPr>
          </w:p>
          <w:p w14:paraId="1FF15DB0" w14:textId="0C5E057F" w:rsidR="00AF01E1" w:rsidRDefault="00AF01E1" w:rsidP="007120EE">
            <w:pPr>
              <w:pStyle w:val="NoSpacing"/>
              <w:jc w:val="both"/>
            </w:pPr>
            <w:r>
              <w:t xml:space="preserve">Where appropriate, </w:t>
            </w:r>
            <w:r w:rsidR="00B12C6D">
              <w:t>references</w:t>
            </w:r>
            <w:r>
              <w:t xml:space="preserve"> may be made to existing coordination models</w:t>
            </w:r>
            <w:r w:rsidR="00B12C6D">
              <w:t>, IT platforms</w:t>
            </w:r>
            <w:r>
              <w:t xml:space="preserve"> and best practices at EU level to support the development of a fit-for-purpose structure adapted to the national context.</w:t>
            </w:r>
          </w:p>
          <w:p w14:paraId="09A3ED93" w14:textId="77777777" w:rsidR="00AF01E1" w:rsidRDefault="00AF01E1" w:rsidP="007120EE">
            <w:pPr>
              <w:pStyle w:val="NoSpacing"/>
              <w:jc w:val="both"/>
            </w:pPr>
          </w:p>
          <w:p w14:paraId="21351842" w14:textId="45ED1190" w:rsidR="00A36ADD" w:rsidRDefault="00AF01E1" w:rsidP="007120EE">
            <w:pPr>
              <w:pStyle w:val="NoSpacing"/>
              <w:jc w:val="both"/>
            </w:pPr>
            <w:r>
              <w:t>The expected result is the establishment or strengthening of a more structured</w:t>
            </w:r>
            <w:r w:rsidR="00B12C6D">
              <w:t>, modern</w:t>
            </w:r>
            <w:r>
              <w:t xml:space="preserve"> and operational coordination framework for IP enforcement, enabling improved </w:t>
            </w:r>
            <w:r w:rsidR="00B12C6D">
              <w:t xml:space="preserve">exchange of information, </w:t>
            </w:r>
            <w:r>
              <w:t>cooperation, faster response times and enhanced overall enforcement capacity.</w:t>
            </w:r>
          </w:p>
          <w:p w14:paraId="55BB415C" w14:textId="70DDE290" w:rsidR="00AF01E1" w:rsidRPr="007F4AA3" w:rsidRDefault="00AF01E1" w:rsidP="007120EE">
            <w:pPr>
              <w:pStyle w:val="NoSpacing"/>
              <w:jc w:val="both"/>
            </w:pPr>
          </w:p>
        </w:tc>
      </w:tr>
      <w:tr w:rsidR="00A36ADD" w:rsidRPr="005D644D" w14:paraId="162DA5DF" w14:textId="77777777" w:rsidTr="00FB7AA7">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5A00005" w14:textId="77777777" w:rsidR="00A36ADD" w:rsidRPr="005D644D" w:rsidRDefault="00A36ADD" w:rsidP="00FB7AA7">
            <w:pPr>
              <w:pStyle w:val="NoSpacing"/>
              <w:rPr>
                <w:color w:val="FFFFFF" w:themeColor="background1"/>
              </w:rPr>
            </w:pPr>
            <w:r w:rsidRPr="005D644D">
              <w:rPr>
                <w:color w:val="FFFFFF" w:themeColor="background1"/>
              </w:rPr>
              <w:lastRenderedPageBreak/>
              <w:t>EXPECTED OUTPUTS / DELIVERABLES</w:t>
            </w:r>
          </w:p>
        </w:tc>
      </w:tr>
      <w:tr w:rsidR="00A36ADD" w:rsidRPr="002B1BDA" w14:paraId="4513BAA7" w14:textId="77777777" w:rsidTr="00FB7AA7">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0411E9F" w14:textId="77777777" w:rsidR="00A36ADD" w:rsidRPr="00C553FE" w:rsidRDefault="00A36ADD" w:rsidP="00FB7AA7">
            <w:pPr>
              <w:pStyle w:val="ListParagraph"/>
              <w:jc w:val="both"/>
              <w:rPr>
                <w:sz w:val="22"/>
                <w:szCs w:val="22"/>
              </w:rPr>
            </w:pPr>
          </w:p>
          <w:p w14:paraId="51E99D55" w14:textId="4C8B87A7" w:rsidR="00BD626E" w:rsidRPr="00BD626E" w:rsidRDefault="00BD626E" w:rsidP="007A6047">
            <w:pPr>
              <w:pStyle w:val="ListParagraph"/>
              <w:numPr>
                <w:ilvl w:val="0"/>
                <w:numId w:val="4"/>
              </w:numPr>
              <w:jc w:val="both"/>
              <w:rPr>
                <w:rFonts w:ascii="Arial" w:hAnsi="Arial" w:cs="Arial"/>
                <w:sz w:val="22"/>
                <w:szCs w:val="22"/>
                <w:lang w:val="en-US"/>
              </w:rPr>
            </w:pPr>
            <w:r w:rsidRPr="00BD626E">
              <w:rPr>
                <w:rFonts w:ascii="Arial" w:hAnsi="Arial" w:cs="Arial"/>
                <w:sz w:val="22"/>
                <w:szCs w:val="22"/>
                <w:lang w:val="en-US"/>
              </w:rPr>
              <w:t>Proposed framework for a national coordination mechanism on IP enforcement</w:t>
            </w:r>
            <w:r w:rsidR="00702AF3">
              <w:rPr>
                <w:rFonts w:ascii="Arial" w:hAnsi="Arial" w:cs="Arial"/>
                <w:sz w:val="22"/>
                <w:szCs w:val="22"/>
                <w:lang w:val="en-US"/>
              </w:rPr>
              <w:t>.</w:t>
            </w:r>
            <w:r w:rsidRPr="00BD626E">
              <w:rPr>
                <w:rFonts w:ascii="Arial" w:hAnsi="Arial" w:cs="Arial"/>
                <w:sz w:val="22"/>
                <w:szCs w:val="22"/>
                <w:lang w:val="en-US"/>
              </w:rPr>
              <w:t xml:space="preserve"> </w:t>
            </w:r>
          </w:p>
          <w:p w14:paraId="0A459F46" w14:textId="1B5BAA3C" w:rsidR="00BD626E" w:rsidRPr="00BD626E" w:rsidRDefault="00BD626E" w:rsidP="007A6047">
            <w:pPr>
              <w:pStyle w:val="ListParagraph"/>
              <w:numPr>
                <w:ilvl w:val="0"/>
                <w:numId w:val="4"/>
              </w:numPr>
              <w:jc w:val="both"/>
              <w:rPr>
                <w:rFonts w:ascii="Arial" w:hAnsi="Arial" w:cs="Arial"/>
                <w:sz w:val="22"/>
                <w:szCs w:val="22"/>
                <w:lang w:val="en-US"/>
              </w:rPr>
            </w:pPr>
            <w:r w:rsidRPr="00BD626E">
              <w:rPr>
                <w:rFonts w:ascii="Arial" w:hAnsi="Arial" w:cs="Arial"/>
                <w:sz w:val="22"/>
                <w:szCs w:val="22"/>
                <w:lang w:val="en-US"/>
              </w:rPr>
              <w:t>Defined roles and responsibilities of participating enforcement authorities</w:t>
            </w:r>
            <w:r w:rsidR="00702AF3">
              <w:rPr>
                <w:rFonts w:ascii="Arial" w:hAnsi="Arial" w:cs="Arial"/>
                <w:sz w:val="22"/>
                <w:szCs w:val="22"/>
                <w:lang w:val="en-US"/>
              </w:rPr>
              <w:t>.</w:t>
            </w:r>
            <w:r w:rsidRPr="00BD626E">
              <w:rPr>
                <w:rFonts w:ascii="Arial" w:hAnsi="Arial" w:cs="Arial"/>
                <w:sz w:val="22"/>
                <w:szCs w:val="22"/>
                <w:lang w:val="en-US"/>
              </w:rPr>
              <w:t xml:space="preserve"> </w:t>
            </w:r>
          </w:p>
          <w:p w14:paraId="2BFBE84B" w14:textId="588AE76A" w:rsidR="00BD626E" w:rsidRPr="00BD626E" w:rsidRDefault="00BD626E" w:rsidP="007A6047">
            <w:pPr>
              <w:pStyle w:val="ListParagraph"/>
              <w:numPr>
                <w:ilvl w:val="0"/>
                <w:numId w:val="4"/>
              </w:numPr>
              <w:jc w:val="both"/>
              <w:rPr>
                <w:rFonts w:ascii="Arial" w:hAnsi="Arial" w:cs="Arial"/>
                <w:sz w:val="22"/>
                <w:szCs w:val="22"/>
                <w:lang w:val="en-US"/>
              </w:rPr>
            </w:pPr>
            <w:r w:rsidRPr="00BD626E">
              <w:rPr>
                <w:rFonts w:ascii="Arial" w:hAnsi="Arial" w:cs="Arial"/>
                <w:sz w:val="22"/>
                <w:szCs w:val="22"/>
                <w:lang w:val="en-US"/>
              </w:rPr>
              <w:t>Agreed practical arrangements for inter-agency cooperation and information exchange</w:t>
            </w:r>
            <w:r w:rsidR="00B12C6D">
              <w:rPr>
                <w:rFonts w:ascii="Arial" w:hAnsi="Arial" w:cs="Arial"/>
                <w:sz w:val="22"/>
                <w:szCs w:val="22"/>
                <w:lang w:val="en-US"/>
              </w:rPr>
              <w:t xml:space="preserve"> platform</w:t>
            </w:r>
            <w:r w:rsidR="00702AF3">
              <w:rPr>
                <w:rFonts w:ascii="Arial" w:hAnsi="Arial" w:cs="Arial"/>
                <w:sz w:val="22"/>
                <w:szCs w:val="22"/>
                <w:lang w:val="en-US"/>
              </w:rPr>
              <w:t>.</w:t>
            </w:r>
            <w:r w:rsidRPr="00BD626E">
              <w:rPr>
                <w:rFonts w:ascii="Arial" w:hAnsi="Arial" w:cs="Arial"/>
                <w:sz w:val="22"/>
                <w:szCs w:val="22"/>
                <w:lang w:val="en-US"/>
              </w:rPr>
              <w:t xml:space="preserve"> </w:t>
            </w:r>
          </w:p>
          <w:p w14:paraId="7A0B50FF" w14:textId="09D5B22F" w:rsidR="00BD626E" w:rsidRPr="00BD626E" w:rsidRDefault="00BD626E" w:rsidP="007A6047">
            <w:pPr>
              <w:pStyle w:val="ListParagraph"/>
              <w:numPr>
                <w:ilvl w:val="0"/>
                <w:numId w:val="4"/>
              </w:numPr>
              <w:jc w:val="both"/>
              <w:rPr>
                <w:rFonts w:ascii="Arial" w:hAnsi="Arial" w:cs="Arial"/>
                <w:sz w:val="22"/>
                <w:szCs w:val="22"/>
                <w:lang w:val="en-US"/>
              </w:rPr>
            </w:pPr>
            <w:r w:rsidRPr="00BD626E">
              <w:rPr>
                <w:rFonts w:ascii="Arial" w:hAnsi="Arial" w:cs="Arial"/>
                <w:sz w:val="22"/>
                <w:szCs w:val="22"/>
                <w:lang w:val="en-US"/>
              </w:rPr>
              <w:t>Improved procedures for coordination of enforcement actions and case handling</w:t>
            </w:r>
            <w:r w:rsidR="00F566F5">
              <w:rPr>
                <w:rFonts w:ascii="Arial" w:hAnsi="Arial" w:cs="Arial"/>
                <w:sz w:val="22"/>
                <w:szCs w:val="22"/>
                <w:lang w:val="en-US"/>
              </w:rPr>
              <w:t>.</w:t>
            </w:r>
            <w:r w:rsidRPr="00BD626E">
              <w:rPr>
                <w:rFonts w:ascii="Arial" w:hAnsi="Arial" w:cs="Arial"/>
                <w:sz w:val="22"/>
                <w:szCs w:val="22"/>
                <w:lang w:val="en-US"/>
              </w:rPr>
              <w:t xml:space="preserve"> </w:t>
            </w:r>
          </w:p>
          <w:p w14:paraId="5DA139EA" w14:textId="357DC836" w:rsidR="00BD626E" w:rsidRDefault="00BD626E" w:rsidP="007A6047">
            <w:pPr>
              <w:pStyle w:val="ListParagraph"/>
              <w:numPr>
                <w:ilvl w:val="0"/>
                <w:numId w:val="4"/>
              </w:numPr>
              <w:jc w:val="both"/>
              <w:rPr>
                <w:rFonts w:ascii="Arial" w:hAnsi="Arial" w:cs="Arial"/>
                <w:sz w:val="22"/>
                <w:szCs w:val="22"/>
                <w:lang w:val="en-US"/>
              </w:rPr>
            </w:pPr>
            <w:r w:rsidRPr="00BD626E">
              <w:rPr>
                <w:rFonts w:ascii="Arial" w:hAnsi="Arial" w:cs="Arial"/>
                <w:sz w:val="22"/>
                <w:szCs w:val="22"/>
                <w:lang w:val="en-US"/>
              </w:rPr>
              <w:t>Strengthened operational cooperation among enforcement authorities</w:t>
            </w:r>
            <w:r w:rsidR="00F566F5">
              <w:rPr>
                <w:rFonts w:ascii="Arial" w:hAnsi="Arial" w:cs="Arial"/>
                <w:sz w:val="22"/>
                <w:szCs w:val="22"/>
                <w:lang w:val="en-US"/>
              </w:rPr>
              <w:t>.</w:t>
            </w:r>
            <w:r w:rsidRPr="00BD626E">
              <w:rPr>
                <w:rFonts w:ascii="Arial" w:hAnsi="Arial" w:cs="Arial"/>
                <w:sz w:val="22"/>
                <w:szCs w:val="22"/>
                <w:lang w:val="en-US"/>
              </w:rPr>
              <w:t xml:space="preserve"> </w:t>
            </w:r>
          </w:p>
          <w:p w14:paraId="2C0741F8" w14:textId="3B26ADB7" w:rsidR="002852AB" w:rsidRDefault="00BD626E" w:rsidP="007A6047">
            <w:pPr>
              <w:pStyle w:val="ListParagraph"/>
              <w:numPr>
                <w:ilvl w:val="0"/>
                <w:numId w:val="4"/>
              </w:numPr>
              <w:jc w:val="both"/>
              <w:rPr>
                <w:rFonts w:ascii="Arial" w:hAnsi="Arial" w:cs="Arial"/>
                <w:sz w:val="22"/>
                <w:szCs w:val="22"/>
                <w:lang w:val="en-US"/>
              </w:rPr>
            </w:pPr>
            <w:r w:rsidRPr="00BD626E">
              <w:rPr>
                <w:rFonts w:ascii="Arial" w:hAnsi="Arial" w:cs="Arial"/>
                <w:sz w:val="22"/>
                <w:szCs w:val="22"/>
                <w:lang w:val="en-US"/>
              </w:rPr>
              <w:t>Recommendations to support the sustainable functioning of the coordination structure</w:t>
            </w:r>
            <w:r w:rsidR="00F566F5">
              <w:rPr>
                <w:rFonts w:ascii="Arial" w:hAnsi="Arial" w:cs="Arial"/>
                <w:sz w:val="22"/>
                <w:szCs w:val="22"/>
                <w:lang w:val="en-US"/>
              </w:rPr>
              <w:t>.</w:t>
            </w:r>
            <w:r w:rsidRPr="00BD626E">
              <w:rPr>
                <w:rFonts w:ascii="Arial" w:hAnsi="Arial" w:cs="Arial"/>
                <w:sz w:val="22"/>
                <w:szCs w:val="22"/>
                <w:lang w:val="en-US"/>
              </w:rPr>
              <w:t xml:space="preserve"> </w:t>
            </w:r>
          </w:p>
          <w:p w14:paraId="759DE2D3" w14:textId="615038D5" w:rsidR="00BD626E" w:rsidRPr="00BD626E" w:rsidRDefault="00BD626E" w:rsidP="00BD626E">
            <w:pPr>
              <w:pStyle w:val="ListParagraph"/>
              <w:jc w:val="both"/>
              <w:rPr>
                <w:rFonts w:ascii="Arial" w:hAnsi="Arial" w:cs="Arial"/>
                <w:sz w:val="22"/>
                <w:szCs w:val="22"/>
                <w:lang w:val="en-US"/>
              </w:rPr>
            </w:pPr>
          </w:p>
        </w:tc>
      </w:tr>
      <w:tr w:rsidR="00A36ADD" w:rsidRPr="005D644D" w14:paraId="2ACC2D12" w14:textId="77777777" w:rsidTr="00FB7AA7">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0EC7834" w14:textId="77777777" w:rsidR="00A36ADD" w:rsidRPr="005D644D" w:rsidRDefault="00A36ADD" w:rsidP="00FB7AA7">
            <w:pPr>
              <w:pStyle w:val="NoSpacing"/>
              <w:rPr>
                <w:color w:val="FFFFFF" w:themeColor="background1"/>
              </w:rPr>
            </w:pPr>
            <w:r w:rsidRPr="005D644D">
              <w:rPr>
                <w:color w:val="FFFFFF" w:themeColor="background1"/>
              </w:rPr>
              <w:t>COMMUNICATION AND VISIBILITY</w:t>
            </w:r>
          </w:p>
        </w:tc>
      </w:tr>
      <w:tr w:rsidR="00A36ADD" w:rsidRPr="005D644D" w14:paraId="51114C3F" w14:textId="77777777" w:rsidTr="00FB7AA7">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5E9DEA2" w14:textId="77777777" w:rsidR="00A36ADD" w:rsidRDefault="00A36ADD" w:rsidP="00FB7AA7">
            <w:pPr>
              <w:pStyle w:val="NoSpacing"/>
              <w:ind w:left="720"/>
              <w:jc w:val="both"/>
            </w:pPr>
          </w:p>
          <w:p w14:paraId="280ED78D" w14:textId="77777777" w:rsidR="00A36ADD" w:rsidRDefault="00A36ADD" w:rsidP="007A6047">
            <w:pPr>
              <w:pStyle w:val="NoSpacing"/>
              <w:numPr>
                <w:ilvl w:val="0"/>
                <w:numId w:val="5"/>
              </w:numPr>
              <w:jc w:val="both"/>
            </w:pPr>
            <w:r w:rsidRPr="001350D3">
              <w:t>Activity news item</w:t>
            </w:r>
          </w:p>
          <w:p w14:paraId="720B0472" w14:textId="746362EB" w:rsidR="002223CA" w:rsidRPr="001350D3" w:rsidRDefault="002223CA" w:rsidP="007A6047">
            <w:pPr>
              <w:pStyle w:val="NoSpacing"/>
              <w:numPr>
                <w:ilvl w:val="0"/>
                <w:numId w:val="5"/>
              </w:numPr>
              <w:jc w:val="both"/>
            </w:pPr>
            <w:r>
              <w:t>Social media coverage</w:t>
            </w:r>
          </w:p>
          <w:p w14:paraId="5C7008DF" w14:textId="77777777" w:rsidR="00A36ADD" w:rsidRPr="005D644D" w:rsidRDefault="00A36ADD" w:rsidP="007A6047">
            <w:pPr>
              <w:pStyle w:val="NoSpacing"/>
              <w:numPr>
                <w:ilvl w:val="0"/>
                <w:numId w:val="5"/>
              </w:numPr>
              <w:jc w:val="both"/>
              <w:rPr>
                <w:color w:val="FFFFFF" w:themeColor="background1"/>
              </w:rPr>
            </w:pPr>
          </w:p>
        </w:tc>
      </w:tr>
    </w:tbl>
    <w:p w14:paraId="2612FBF5" w14:textId="77777777" w:rsidR="003B09BF" w:rsidRDefault="003B09BF" w:rsidP="003B09BF">
      <w:pPr>
        <w:pStyle w:val="Title2"/>
        <w:pBdr>
          <w:bottom w:val="single" w:sz="4" w:space="1" w:color="073F96"/>
        </w:pBdr>
        <w:jc w:val="left"/>
        <w:rPr>
          <w:b/>
          <w:bCs/>
          <w:color w:val="073F96"/>
          <w:sz w:val="28"/>
          <w:szCs w:val="28"/>
          <w:lang w:val="en-GB"/>
        </w:rPr>
      </w:pPr>
    </w:p>
    <w:p w14:paraId="3D6CD5A7" w14:textId="77777777" w:rsidR="003B09BF" w:rsidRDefault="003B09BF" w:rsidP="003B09BF">
      <w:pPr>
        <w:pStyle w:val="Title2"/>
        <w:pBdr>
          <w:bottom w:val="single" w:sz="4" w:space="1" w:color="073F96"/>
        </w:pBdr>
        <w:jc w:val="left"/>
        <w:rPr>
          <w:b/>
          <w:bCs/>
          <w:color w:val="073F96"/>
          <w:sz w:val="28"/>
          <w:szCs w:val="28"/>
          <w:lang w:val="en-GB"/>
        </w:rPr>
      </w:pPr>
    </w:p>
    <w:p w14:paraId="1D7FF0E7" w14:textId="7FD3CC98" w:rsidR="00A36ADD" w:rsidRPr="0054151E" w:rsidRDefault="00A36ADD" w:rsidP="00A36ADD">
      <w:pPr>
        <w:pStyle w:val="Heading3"/>
        <w:jc w:val="both"/>
        <w:rPr>
          <w:rFonts w:ascii="Arial" w:hAnsi="Arial"/>
          <w:color w:val="073F96"/>
          <w:lang w:val="en-US"/>
        </w:rPr>
      </w:pPr>
      <w:bookmarkStart w:id="84" w:name="_Toc228464896"/>
      <w:r>
        <w:rPr>
          <w:rFonts w:ascii="Arial" w:hAnsi="Arial"/>
          <w:color w:val="073F96"/>
          <w:lang w:val="en-US"/>
        </w:rPr>
        <w:t>23</w:t>
      </w:r>
      <w:r w:rsidRPr="0054151E">
        <w:rPr>
          <w:rFonts w:ascii="Arial" w:hAnsi="Arial"/>
          <w:color w:val="073F96"/>
          <w:lang w:val="en-US"/>
        </w:rPr>
        <w:t xml:space="preserve">) </w:t>
      </w:r>
      <w:r w:rsidRPr="00A36ADD">
        <w:rPr>
          <w:rFonts w:ascii="Arial" w:hAnsi="Arial"/>
          <w:color w:val="073F96"/>
          <w:lang w:val="en-US"/>
        </w:rPr>
        <w:t xml:space="preserve">Regional capacity building event on intellectual property enforcement "IP enforcement summit for the </w:t>
      </w:r>
      <w:r w:rsidR="006F6CEC" w:rsidRPr="006F6CEC">
        <w:rPr>
          <w:rFonts w:ascii="Arial" w:hAnsi="Arial"/>
          <w:color w:val="073F96"/>
          <w:lang w:val="en-US"/>
        </w:rPr>
        <w:t>WB6 + Republic of Moldova</w:t>
      </w:r>
      <w:r w:rsidRPr="00A36ADD">
        <w:rPr>
          <w:rFonts w:ascii="Arial" w:hAnsi="Arial"/>
          <w:color w:val="073F96"/>
          <w:lang w:val="en-US"/>
        </w:rPr>
        <w:t>", including online IP infringements</w:t>
      </w:r>
      <w:bookmarkEnd w:id="84"/>
    </w:p>
    <w:p w14:paraId="504998B2" w14:textId="77777777" w:rsidR="00A36ADD" w:rsidRPr="00846CFA" w:rsidRDefault="00A36ADD" w:rsidP="00A36ADD">
      <w:pPr>
        <w:pStyle w:val="Title3"/>
        <w:jc w:val="both"/>
        <w:rPr>
          <w:rFonts w:ascii="Arial" w:hAnsi="Arial"/>
          <w:b/>
          <w:bCs/>
          <w:color w:val="073F96"/>
          <w:sz w:val="24"/>
          <w:szCs w:val="24"/>
          <w:lang w:val="en-US" w:eastAsia="en-US"/>
        </w:rPr>
      </w:pPr>
    </w:p>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A36ADD" w:rsidRPr="005D644D" w14:paraId="23EC38EA" w14:textId="77777777" w:rsidTr="00FB7AA7">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3273C925" w14:textId="77777777" w:rsidR="00A36ADD" w:rsidRPr="005D644D" w:rsidRDefault="00A36ADD" w:rsidP="00FB7AA7">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1EF85A2C" w14:textId="77777777" w:rsidR="00A36ADD" w:rsidRPr="005D644D" w:rsidRDefault="00A36ADD" w:rsidP="00FB7AA7">
            <w:pPr>
              <w:pStyle w:val="NoSpacing"/>
              <w:rPr>
                <w:color w:val="FFFFFF" w:themeColor="background1"/>
              </w:rPr>
            </w:pPr>
            <w:r w:rsidRPr="005D644D">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38A819A2" w14:textId="0F589925" w:rsidR="00A36ADD" w:rsidRPr="005D644D" w:rsidRDefault="00A36ADD" w:rsidP="00FB7AA7">
            <w:pPr>
              <w:pStyle w:val="NoSpacing"/>
            </w:pPr>
            <w:r w:rsidRPr="005D644D">
              <w:t>A1_R</w:t>
            </w:r>
            <w:r>
              <w:t>3</w:t>
            </w:r>
            <w:r w:rsidRPr="005D644D">
              <w:t>A</w:t>
            </w:r>
            <w:r>
              <w:t>7</w:t>
            </w:r>
          </w:p>
        </w:tc>
      </w:tr>
      <w:tr w:rsidR="00A36ADD" w:rsidRPr="005D644D" w14:paraId="2EF5C2B8"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3850336A" w14:textId="77777777" w:rsidR="00A36ADD" w:rsidRPr="005D644D" w:rsidRDefault="00A36ADD" w:rsidP="00FB7AA7">
            <w:pPr>
              <w:pStyle w:val="NoSpacing"/>
              <w:rPr>
                <w:color w:val="FFFFFF" w:themeColor="background1"/>
              </w:rPr>
            </w:pPr>
            <w:r w:rsidRPr="005D644D">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77D12B24" w14:textId="77777777" w:rsidR="00A36ADD" w:rsidRPr="005D644D" w:rsidRDefault="00A36ADD" w:rsidP="00FB7AA7">
            <w:pPr>
              <w:pStyle w:val="NoSpacing"/>
            </w:pPr>
            <w:r w:rsidRPr="00084B34">
              <w:t>IP enforcement</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2E7108C7" w14:textId="77777777" w:rsidR="00A36ADD" w:rsidRPr="005D644D" w:rsidRDefault="00A36ADD" w:rsidP="00FB7AA7">
            <w:pPr>
              <w:pStyle w:val="NoSpacing"/>
              <w:rPr>
                <w:color w:val="FFFFFF" w:themeColor="background1"/>
              </w:rPr>
            </w:pPr>
            <w:r w:rsidRPr="005D644D">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416A8825" w14:textId="012854F7" w:rsidR="00A36ADD" w:rsidRPr="005D644D" w:rsidRDefault="006F6CEC" w:rsidP="00FB7AA7">
            <w:pPr>
              <w:pStyle w:val="NoSpacing"/>
            </w:pPr>
            <w:r w:rsidRPr="001F7C58">
              <w:rPr>
                <w:lang w:val="en-GB"/>
              </w:rPr>
              <w:t>Technical assistance</w:t>
            </w:r>
          </w:p>
        </w:tc>
      </w:tr>
      <w:tr w:rsidR="00A36ADD" w:rsidRPr="005D644D" w14:paraId="4849125B"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53BC711" w14:textId="2ACFF471" w:rsidR="00A36ADD" w:rsidRPr="005D644D" w:rsidRDefault="00A36ADD" w:rsidP="00FB7AA7">
            <w:pPr>
              <w:pStyle w:val="NoSpacing"/>
              <w:rPr>
                <w:color w:val="FFFFFF" w:themeColor="background1"/>
              </w:rPr>
            </w:pPr>
            <w:r w:rsidRPr="005D644D">
              <w:rPr>
                <w:color w:val="FFFFFF" w:themeColor="background1"/>
              </w:rPr>
              <w:t xml:space="preserve">Target </w:t>
            </w:r>
            <w:proofErr w:type="spellStart"/>
            <w:r w:rsidR="00EA2901" w:rsidRPr="004B0056">
              <w:rPr>
                <w:color w:val="FFFFFF" w:themeColor="background1"/>
                <w:lang w:val="es-ES"/>
              </w:rPr>
              <w:t>partner</w:t>
            </w:r>
            <w:proofErr w:type="spellEnd"/>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1508FD3" w14:textId="3F46DA59" w:rsidR="00A36ADD" w:rsidRPr="005D644D" w:rsidRDefault="006F6CEC" w:rsidP="00FB7AA7">
            <w:pPr>
              <w:pStyle w:val="NoSpacing"/>
              <w:rPr>
                <w:highlight w:val="yellow"/>
              </w:rPr>
            </w:pPr>
            <w:r w:rsidRPr="006F6CEC">
              <w:t>WB6 + Republic of Moldova</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AAA516B" w14:textId="77777777" w:rsidR="00A36ADD" w:rsidRPr="005D644D" w:rsidRDefault="00A36ADD" w:rsidP="00FB7AA7">
            <w:pPr>
              <w:pStyle w:val="NoSpacing"/>
              <w:rPr>
                <w:color w:val="FFFFFF" w:themeColor="background1"/>
              </w:rPr>
            </w:pPr>
            <w:r w:rsidRPr="005D644D">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3023F74" w14:textId="6059D207" w:rsidR="00A36ADD" w:rsidRPr="005D644D" w:rsidRDefault="00B12C6D" w:rsidP="00FB7AA7">
            <w:pPr>
              <w:pStyle w:val="NoSpacing"/>
            </w:pPr>
            <w:r>
              <w:t>Serbia</w:t>
            </w:r>
            <w:r w:rsidR="000869F3">
              <w:t xml:space="preserve"> </w:t>
            </w:r>
          </w:p>
        </w:tc>
      </w:tr>
      <w:tr w:rsidR="00A36ADD" w:rsidRPr="005D644D" w14:paraId="21697055"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651FAAF" w14:textId="77777777" w:rsidR="00A36ADD" w:rsidRPr="005D644D" w:rsidRDefault="00A36ADD" w:rsidP="00FB7AA7">
            <w:pPr>
              <w:pStyle w:val="NoSpacing"/>
              <w:rPr>
                <w:color w:val="FFFFFF" w:themeColor="background1"/>
              </w:rPr>
            </w:pPr>
            <w:r w:rsidRPr="005D644D">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20AEC50" w14:textId="77777777" w:rsidR="00A36ADD" w:rsidRPr="005D644D" w:rsidRDefault="00A36ADD" w:rsidP="00FB7AA7">
            <w:pPr>
              <w:pStyle w:val="NoSpacing"/>
            </w:pPr>
            <w:r w:rsidRPr="008B7F6C">
              <w:t>Q</w:t>
            </w:r>
            <w:r>
              <w:t>4</w:t>
            </w:r>
            <w:r w:rsidRPr="008B7F6C">
              <w:t xml:space="preserve"> 202</w:t>
            </w:r>
            <w:r>
              <w:t>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8185947" w14:textId="77777777" w:rsidR="00A36ADD" w:rsidRPr="005D644D" w:rsidRDefault="00A36ADD" w:rsidP="00FB7AA7">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925FD0B" w14:textId="77777777" w:rsidR="00A36ADD" w:rsidRPr="005D644D" w:rsidRDefault="00A36ADD" w:rsidP="00FB7AA7">
            <w:pPr>
              <w:pStyle w:val="NoSpacing"/>
            </w:pPr>
            <w:r>
              <w:t>Q4 2026</w:t>
            </w:r>
          </w:p>
        </w:tc>
      </w:tr>
      <w:tr w:rsidR="00A36ADD" w:rsidRPr="002B1BDA" w14:paraId="1154CC0F"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5071E7B" w14:textId="77777777" w:rsidR="00A36ADD" w:rsidRPr="005D644D" w:rsidRDefault="00A36ADD" w:rsidP="00FB7AA7">
            <w:pPr>
              <w:pStyle w:val="NoSpacing"/>
              <w:rPr>
                <w:color w:val="FFFFFF" w:themeColor="background1"/>
              </w:rPr>
            </w:pPr>
            <w:r w:rsidRPr="005D644D">
              <w:rPr>
                <w:color w:val="FFFFFF" w:themeColor="background1"/>
              </w:rPr>
              <w:lastRenderedPageBreak/>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D2937F6" w14:textId="3DA057EA" w:rsidR="00A36ADD" w:rsidRPr="005D644D" w:rsidRDefault="00A36ADD" w:rsidP="00FB7AA7">
            <w:pPr>
              <w:pStyle w:val="NoSpacing"/>
            </w:pPr>
            <w:r w:rsidRPr="005D644D">
              <w:rPr>
                <w:b/>
                <w:bCs/>
              </w:rPr>
              <w:t>R3</w:t>
            </w:r>
            <w:r w:rsidRPr="005D644D">
              <w:t xml:space="preserve"> – </w:t>
            </w:r>
            <w:r>
              <w:t>E</w:t>
            </w:r>
            <w:r w:rsidRPr="00084B34">
              <w:t>nhanced regional cooperation on IP within the Common Regional Market, instruments and priorities, focusing on the enforcement and fight against the trade of counterfeit goods and services.</w:t>
            </w:r>
          </w:p>
        </w:tc>
      </w:tr>
      <w:tr w:rsidR="00A36ADD" w:rsidRPr="002B1BDA" w14:paraId="27953497"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D25204E" w14:textId="77777777" w:rsidR="00A36ADD" w:rsidRPr="005D644D" w:rsidRDefault="00A36ADD" w:rsidP="00FB7AA7">
            <w:pPr>
              <w:pStyle w:val="NoSpacing"/>
              <w:rPr>
                <w:color w:val="FFFFFF" w:themeColor="background1"/>
              </w:rPr>
            </w:pPr>
            <w:r w:rsidRPr="005D644D">
              <w:rPr>
                <w:color w:val="FFFFFF" w:themeColor="background1"/>
              </w:rPr>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4554DC5" w14:textId="4BEC1D9E" w:rsidR="00A36ADD" w:rsidRPr="005D644D" w:rsidRDefault="00A36ADD" w:rsidP="00FB7AA7">
            <w:pPr>
              <w:pStyle w:val="NoSpacing"/>
            </w:pPr>
            <w:r w:rsidRPr="005D644D">
              <w:rPr>
                <w:b/>
                <w:bCs/>
              </w:rPr>
              <w:t>Cluster 3.</w:t>
            </w:r>
            <w:r>
              <w:rPr>
                <w:b/>
                <w:bCs/>
              </w:rPr>
              <w:t>1</w:t>
            </w:r>
            <w:r w:rsidRPr="005D644D">
              <w:rPr>
                <w:b/>
                <w:bCs/>
              </w:rPr>
              <w:t xml:space="preserve"> </w:t>
            </w:r>
            <w:r w:rsidRPr="005D644D">
              <w:t xml:space="preserve">– </w:t>
            </w:r>
            <w:r w:rsidRPr="00084B34">
              <w:t>Adequate and targeted capacity building for enforcement authorities</w:t>
            </w:r>
            <w:r>
              <w:t>.</w:t>
            </w:r>
          </w:p>
        </w:tc>
      </w:tr>
      <w:tr w:rsidR="00A36ADD" w:rsidRPr="002B1BDA" w14:paraId="5E6374B5"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220F5D46" w14:textId="77777777" w:rsidR="00A36ADD" w:rsidRPr="005D644D" w:rsidRDefault="00A36ADD" w:rsidP="00FB7AA7">
            <w:pPr>
              <w:pStyle w:val="NoSpacing"/>
              <w:rPr>
                <w:color w:val="FFFFFF" w:themeColor="background1"/>
              </w:rPr>
            </w:pPr>
            <w:r w:rsidRPr="005D644D">
              <w:rPr>
                <w:color w:val="FFFFFF" w:themeColor="background1"/>
              </w:rPr>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427A06CB" w14:textId="0F65A6DC" w:rsidR="00A36ADD" w:rsidRPr="005D644D" w:rsidRDefault="00A36ADD" w:rsidP="00FB7AA7">
            <w:pPr>
              <w:pStyle w:val="NoSpacing"/>
            </w:pPr>
            <w:r>
              <w:t>WB6</w:t>
            </w:r>
            <w:r w:rsidR="00F566F5">
              <w:t>+MD</w:t>
            </w:r>
            <w:r>
              <w:t xml:space="preserve"> IP offices, customs authorities, police, prosecutors, judiciary, market surveillance authorities from WB6 and </w:t>
            </w:r>
            <w:r w:rsidR="00E01309" w:rsidRPr="006F6CEC">
              <w:t xml:space="preserve">Republic of </w:t>
            </w:r>
            <w:r>
              <w:t>Moldova</w:t>
            </w:r>
            <w:r w:rsidR="00B12C6D">
              <w:t>.</w:t>
            </w:r>
          </w:p>
        </w:tc>
      </w:tr>
      <w:tr w:rsidR="00A36ADD" w:rsidRPr="002B1BDA" w14:paraId="7F4A4001" w14:textId="77777777" w:rsidTr="00FB7AA7">
        <w:trPr>
          <w:trHeight w:val="312"/>
        </w:trPr>
        <w:tc>
          <w:tcPr>
            <w:tcW w:w="5000" w:type="pct"/>
            <w:gridSpan w:val="5"/>
            <w:tcBorders>
              <w:top w:val="dotted" w:sz="4" w:space="0" w:color="0C4EA3"/>
            </w:tcBorders>
            <w:tcMar>
              <w:top w:w="15" w:type="dxa"/>
              <w:left w:w="108" w:type="dxa"/>
              <w:bottom w:w="0" w:type="dxa"/>
              <w:right w:w="108" w:type="dxa"/>
            </w:tcMar>
            <w:vAlign w:val="center"/>
          </w:tcPr>
          <w:p w14:paraId="2881313A" w14:textId="77777777" w:rsidR="00A36ADD" w:rsidRPr="005D644D" w:rsidRDefault="00A36ADD" w:rsidP="00FB7AA7">
            <w:pPr>
              <w:pStyle w:val="NoSpacing"/>
            </w:pPr>
          </w:p>
        </w:tc>
      </w:tr>
      <w:tr w:rsidR="00A36ADD" w:rsidRPr="005D644D" w14:paraId="6433A4C4" w14:textId="77777777" w:rsidTr="00FB7AA7">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E866092" w14:textId="77777777" w:rsidR="00A36ADD" w:rsidRPr="005D644D" w:rsidRDefault="00A36ADD" w:rsidP="00FB7AA7">
            <w:pPr>
              <w:pStyle w:val="NoSpacing"/>
            </w:pPr>
            <w:r w:rsidRPr="005D644D">
              <w:rPr>
                <w:color w:val="FFFFFF" w:themeColor="background1"/>
              </w:rPr>
              <w:t>RELEVANCE</w:t>
            </w:r>
          </w:p>
        </w:tc>
      </w:tr>
      <w:tr w:rsidR="00A36ADD" w:rsidRPr="002B1BDA" w14:paraId="5A20C0DE" w14:textId="77777777" w:rsidTr="00FB7AA7">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C44EA57" w14:textId="77777777" w:rsidR="00A36ADD" w:rsidRPr="00940E7B" w:rsidRDefault="00A36ADD" w:rsidP="00FB7AA7">
            <w:pPr>
              <w:pStyle w:val="NoSpacing"/>
            </w:pPr>
          </w:p>
          <w:p w14:paraId="5A322BE3" w14:textId="6313341E" w:rsidR="008E33EB" w:rsidRDefault="008E33EB" w:rsidP="00AA5268">
            <w:pPr>
              <w:pStyle w:val="NoSpacing"/>
              <w:jc w:val="both"/>
            </w:pPr>
            <w:r>
              <w:t>The increasing complexity of intellectual property infringements, including the rapid growth of online counterfeiting and digital piracy, require strengthened regional cooperation and coordinated enforcement responses. Effective IP enforcement is essential to protect consumers, support innovation and ensure fair competition across markets.</w:t>
            </w:r>
          </w:p>
          <w:p w14:paraId="51CA8984" w14:textId="77777777" w:rsidR="008E33EB" w:rsidRDefault="008E33EB" w:rsidP="00AA5268">
            <w:pPr>
              <w:pStyle w:val="NoSpacing"/>
              <w:jc w:val="both"/>
            </w:pPr>
          </w:p>
          <w:p w14:paraId="4E24FE0A" w14:textId="6112555F" w:rsidR="008E33EB" w:rsidRDefault="008E33EB" w:rsidP="004F4813">
            <w:pPr>
              <w:pStyle w:val="NoSpacing"/>
              <w:jc w:val="both"/>
            </w:pPr>
            <w:r>
              <w:t xml:space="preserve">In the Western Balkans and Republic of Moldova, enforcement authorities face common challenges, including limited resources, evolving digital threats and the need for improved inter-agency and cross-border cooperation. A regional approach is therefore essential to enhance knowledge sharing, </w:t>
            </w:r>
            <w:proofErr w:type="spellStart"/>
            <w:r>
              <w:t>harmonise</w:t>
            </w:r>
            <w:proofErr w:type="spellEnd"/>
            <w:r>
              <w:t xml:space="preserve"> practices and strengthen operational coordination.</w:t>
            </w:r>
          </w:p>
          <w:p w14:paraId="2879F9E8" w14:textId="77777777" w:rsidR="008E33EB" w:rsidRDefault="008E33EB" w:rsidP="007120EE">
            <w:pPr>
              <w:pStyle w:val="NoSpacing"/>
              <w:jc w:val="both"/>
            </w:pPr>
          </w:p>
          <w:p w14:paraId="7F31B423" w14:textId="77777777" w:rsidR="001C5C7F" w:rsidRDefault="008E33EB" w:rsidP="007120EE">
            <w:pPr>
              <w:pStyle w:val="NoSpacing"/>
              <w:jc w:val="both"/>
            </w:pPr>
            <w:r>
              <w:t>A regional IP enforcement summit provides a structured platform for enforcement authorities to exchange, on a practical level, experiences, discuss emerging trends - particularly in relation to online IP infringements - and align approaches with EU and international best practices.</w:t>
            </w:r>
          </w:p>
          <w:p w14:paraId="2FFEB98A" w14:textId="7C32A144" w:rsidR="00AA5268" w:rsidRPr="00E0512D" w:rsidRDefault="00AA5268" w:rsidP="008E33EB">
            <w:pPr>
              <w:pStyle w:val="NoSpacing"/>
            </w:pPr>
          </w:p>
        </w:tc>
      </w:tr>
      <w:tr w:rsidR="00A36ADD" w:rsidRPr="00E0512D" w14:paraId="062143B2" w14:textId="77777777" w:rsidTr="00FB7AA7">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593E768" w14:textId="77777777" w:rsidR="00A36ADD" w:rsidRPr="00E0512D" w:rsidRDefault="00A36ADD" w:rsidP="00FB7AA7">
            <w:pPr>
              <w:pStyle w:val="NoSpacing"/>
              <w:rPr>
                <w:color w:val="FFFFFF" w:themeColor="background1"/>
              </w:rPr>
            </w:pPr>
            <w:r>
              <w:rPr>
                <w:color w:val="FFFFFF" w:themeColor="background1"/>
              </w:rPr>
              <w:t>DESCRIPTION</w:t>
            </w:r>
          </w:p>
        </w:tc>
      </w:tr>
      <w:tr w:rsidR="00A36ADD" w:rsidRPr="002B1BDA" w14:paraId="00741C80" w14:textId="77777777" w:rsidTr="00FB7AA7">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92D7E34" w14:textId="77777777" w:rsidR="008E33EB" w:rsidRDefault="008E33EB" w:rsidP="007120EE">
            <w:pPr>
              <w:pStyle w:val="NoSpacing"/>
              <w:jc w:val="both"/>
            </w:pPr>
            <w:r>
              <w:t>The objective of this activity is to strengthen regional cooperation and operational capacity on intellectual property enforcement through a dedicated regional summit for the Western Balkans and Republic of Moldova.</w:t>
            </w:r>
          </w:p>
          <w:p w14:paraId="4B3FFFFA" w14:textId="141CC823" w:rsidR="008E33EB" w:rsidRDefault="008E33EB" w:rsidP="007120EE">
            <w:pPr>
              <w:pStyle w:val="NoSpacing"/>
              <w:jc w:val="both"/>
            </w:pPr>
          </w:p>
          <w:p w14:paraId="714C032B" w14:textId="77777777" w:rsidR="008E33EB" w:rsidRDefault="008E33EB" w:rsidP="00E15EB4">
            <w:pPr>
              <w:pStyle w:val="NoSpacing"/>
              <w:jc w:val="both"/>
            </w:pPr>
            <w:r>
              <w:t>The summit will bring together representatives from EU and WB6+MD IP offices, customs authorities, police, prosecution services, judiciary and market surveillance authorities, as well as regional and international partners.</w:t>
            </w:r>
          </w:p>
          <w:p w14:paraId="4E07BFBE" w14:textId="5CD75AB2" w:rsidR="008E33EB" w:rsidRDefault="008E33EB" w:rsidP="00E15EB4">
            <w:pPr>
              <w:pStyle w:val="NoSpacing"/>
              <w:jc w:val="both"/>
            </w:pPr>
          </w:p>
          <w:p w14:paraId="1A53C9F2" w14:textId="77777777" w:rsidR="008E33EB" w:rsidRDefault="008E33EB" w:rsidP="00E15EB4">
            <w:pPr>
              <w:pStyle w:val="NoSpacing"/>
              <w:jc w:val="both"/>
            </w:pPr>
            <w:r>
              <w:t>The event will focus on key enforcement challenges, including the detection and investigation of IP infringements in both physical and online environments. Special attention will be given to online IP infringements, including e-commerce platforms, social media, IPTV digital piracy and cross-border online trade in counterfeit goods.</w:t>
            </w:r>
          </w:p>
          <w:p w14:paraId="74EF6741" w14:textId="60E167C6" w:rsidR="008E33EB" w:rsidRDefault="008E33EB" w:rsidP="00E15EB4">
            <w:pPr>
              <w:pStyle w:val="NoSpacing"/>
              <w:jc w:val="both"/>
            </w:pPr>
          </w:p>
          <w:p w14:paraId="1F592A04" w14:textId="77668448" w:rsidR="008E33EB" w:rsidRDefault="008E33EB" w:rsidP="00E15EB4">
            <w:pPr>
              <w:pStyle w:val="NoSpacing"/>
              <w:jc w:val="both"/>
            </w:pPr>
            <w:r>
              <w:t xml:space="preserve">The </w:t>
            </w:r>
            <w:proofErr w:type="spellStart"/>
            <w:r>
              <w:t>programme</w:t>
            </w:r>
            <w:proofErr w:type="spellEnd"/>
            <w:r>
              <w:t xml:space="preserve"> will include thematic sessions, presentations of EU and international best practices, case studies and discussions on operational cooperation mechanisms. Contributions from EUIPO Observatory</w:t>
            </w:r>
            <w:r w:rsidR="00E15EB4">
              <w:t xml:space="preserve"> and networks</w:t>
            </w:r>
            <w:r>
              <w:t xml:space="preserve"> will provide insights into current trends, tools and enforcement methodologies.</w:t>
            </w:r>
          </w:p>
          <w:p w14:paraId="2E1CBCD2" w14:textId="1CD841CF" w:rsidR="008E33EB" w:rsidRDefault="008E33EB" w:rsidP="00E15EB4">
            <w:pPr>
              <w:pStyle w:val="NoSpacing"/>
              <w:jc w:val="both"/>
            </w:pPr>
          </w:p>
          <w:p w14:paraId="1F847E70" w14:textId="77777777" w:rsidR="008E33EB" w:rsidRDefault="008E33EB" w:rsidP="00E15EB4">
            <w:pPr>
              <w:pStyle w:val="NoSpacing"/>
              <w:jc w:val="both"/>
            </w:pPr>
            <w:r>
              <w:t>The summit will also serve as a platform to strengthen regional networks, promote coordination among enforcement authorities and identify areas for further cooperation.</w:t>
            </w:r>
          </w:p>
          <w:p w14:paraId="7D689479" w14:textId="46DDFFF7" w:rsidR="008E33EB" w:rsidRDefault="008E33EB" w:rsidP="00E15EB4">
            <w:pPr>
              <w:pStyle w:val="NoSpacing"/>
              <w:jc w:val="both"/>
            </w:pPr>
          </w:p>
          <w:p w14:paraId="452EBF02" w14:textId="599CEE93" w:rsidR="00A36ADD" w:rsidRPr="0054151E" w:rsidRDefault="008E33EB" w:rsidP="00E15EB4">
            <w:pPr>
              <w:pStyle w:val="NoSpacing"/>
              <w:jc w:val="both"/>
            </w:pPr>
            <w:r>
              <w:t xml:space="preserve">The expected result is enhanced regional cooperation, improved knowledge of enforcement practices and strengthened capacity to address both traditional and online IP infringements. The WB summit is </w:t>
            </w:r>
            <w:r w:rsidR="00B33613">
              <w:t>envisioned as a biannual recurrent event</w:t>
            </w:r>
            <w:r>
              <w:t>.</w:t>
            </w:r>
          </w:p>
          <w:p w14:paraId="7FEB499E" w14:textId="795CA80E" w:rsidR="00025444" w:rsidRPr="007F4AA3" w:rsidRDefault="00025444" w:rsidP="00E15EB4">
            <w:pPr>
              <w:pStyle w:val="NoSpacing"/>
              <w:jc w:val="both"/>
            </w:pPr>
          </w:p>
        </w:tc>
      </w:tr>
      <w:tr w:rsidR="00A36ADD" w:rsidRPr="005D644D" w14:paraId="2A2DF40C" w14:textId="77777777" w:rsidTr="00FB7AA7">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17615C6" w14:textId="77777777" w:rsidR="00A36ADD" w:rsidRPr="005D644D" w:rsidRDefault="00A36ADD" w:rsidP="00FB7AA7">
            <w:pPr>
              <w:pStyle w:val="NoSpacing"/>
              <w:rPr>
                <w:color w:val="FFFFFF" w:themeColor="background1"/>
              </w:rPr>
            </w:pPr>
            <w:r w:rsidRPr="005D644D">
              <w:rPr>
                <w:color w:val="FFFFFF" w:themeColor="background1"/>
              </w:rPr>
              <w:lastRenderedPageBreak/>
              <w:t>EXPECTED OUTPUTS / DELIVERABLES</w:t>
            </w:r>
          </w:p>
        </w:tc>
      </w:tr>
      <w:tr w:rsidR="00A36ADD" w:rsidRPr="002B1BDA" w14:paraId="7A5B40D0" w14:textId="77777777" w:rsidTr="00FB7AA7">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FF8284B" w14:textId="77777777" w:rsidR="00A36ADD" w:rsidRPr="00C553FE" w:rsidRDefault="00A36ADD" w:rsidP="00FB7AA7">
            <w:pPr>
              <w:pStyle w:val="ListParagraph"/>
              <w:jc w:val="both"/>
              <w:rPr>
                <w:sz w:val="22"/>
                <w:szCs w:val="22"/>
              </w:rPr>
            </w:pPr>
          </w:p>
          <w:p w14:paraId="3DD4697F" w14:textId="77777777" w:rsidR="008E33EB" w:rsidRPr="008E33EB" w:rsidRDefault="008E33EB" w:rsidP="008E33EB">
            <w:pPr>
              <w:pStyle w:val="ListParagraph"/>
              <w:numPr>
                <w:ilvl w:val="0"/>
                <w:numId w:val="4"/>
              </w:numPr>
              <w:jc w:val="both"/>
              <w:rPr>
                <w:rFonts w:ascii="Arial" w:hAnsi="Arial" w:cs="Arial"/>
                <w:sz w:val="22"/>
                <w:szCs w:val="22"/>
                <w:lang w:val="en-US"/>
              </w:rPr>
            </w:pPr>
            <w:r w:rsidRPr="008E33EB">
              <w:rPr>
                <w:rFonts w:ascii="Arial" w:hAnsi="Arial" w:cs="Arial"/>
                <w:sz w:val="22"/>
                <w:szCs w:val="22"/>
                <w:lang w:val="en-US"/>
              </w:rPr>
              <w:t xml:space="preserve">Regional IP enforcement summit </w:t>
            </w:r>
            <w:proofErr w:type="spellStart"/>
            <w:r w:rsidRPr="008E33EB">
              <w:rPr>
                <w:rFonts w:ascii="Arial" w:hAnsi="Arial" w:cs="Arial"/>
                <w:sz w:val="22"/>
                <w:szCs w:val="22"/>
                <w:lang w:val="en-US"/>
              </w:rPr>
              <w:t>programme</w:t>
            </w:r>
            <w:proofErr w:type="spellEnd"/>
            <w:r w:rsidRPr="008E33EB">
              <w:rPr>
                <w:rFonts w:ascii="Arial" w:hAnsi="Arial" w:cs="Arial"/>
                <w:sz w:val="22"/>
                <w:szCs w:val="22"/>
                <w:lang w:val="en-US"/>
              </w:rPr>
              <w:t xml:space="preserve"> and proceedings report.</w:t>
            </w:r>
          </w:p>
          <w:p w14:paraId="18E00CE6" w14:textId="77777777" w:rsidR="008E33EB" w:rsidRPr="008E33EB" w:rsidRDefault="008E33EB" w:rsidP="008E33EB">
            <w:pPr>
              <w:pStyle w:val="ListParagraph"/>
              <w:numPr>
                <w:ilvl w:val="0"/>
                <w:numId w:val="4"/>
              </w:numPr>
              <w:jc w:val="both"/>
              <w:rPr>
                <w:rFonts w:ascii="Arial" w:hAnsi="Arial" w:cs="Arial"/>
                <w:sz w:val="22"/>
                <w:szCs w:val="22"/>
                <w:lang w:val="en-US"/>
              </w:rPr>
            </w:pPr>
            <w:r w:rsidRPr="008E33EB">
              <w:rPr>
                <w:rFonts w:ascii="Arial" w:hAnsi="Arial" w:cs="Arial"/>
                <w:sz w:val="22"/>
                <w:szCs w:val="22"/>
                <w:lang w:val="en-US"/>
              </w:rPr>
              <w:t>Enhanced knowledge of online and offline IP enforcement practices.</w:t>
            </w:r>
          </w:p>
          <w:p w14:paraId="665B8C46" w14:textId="77777777" w:rsidR="008E33EB" w:rsidRPr="008E33EB" w:rsidRDefault="008E33EB" w:rsidP="008E33EB">
            <w:pPr>
              <w:pStyle w:val="ListParagraph"/>
              <w:numPr>
                <w:ilvl w:val="0"/>
                <w:numId w:val="4"/>
              </w:numPr>
              <w:jc w:val="both"/>
              <w:rPr>
                <w:rFonts w:ascii="Arial" w:hAnsi="Arial" w:cs="Arial"/>
                <w:sz w:val="22"/>
                <w:szCs w:val="22"/>
                <w:lang w:val="en-US"/>
              </w:rPr>
            </w:pPr>
            <w:r w:rsidRPr="008E33EB">
              <w:rPr>
                <w:rFonts w:ascii="Arial" w:hAnsi="Arial" w:cs="Arial"/>
                <w:sz w:val="22"/>
                <w:szCs w:val="22"/>
                <w:lang w:val="en-US"/>
              </w:rPr>
              <w:t>Strengthened cooperation networks among WB6 and Republic of Moldova enforcement authorities. </w:t>
            </w:r>
          </w:p>
          <w:p w14:paraId="69EB0CF3" w14:textId="77777777" w:rsidR="00025444" w:rsidRDefault="008E33EB" w:rsidP="008E33EB">
            <w:pPr>
              <w:pStyle w:val="ListParagraph"/>
              <w:numPr>
                <w:ilvl w:val="0"/>
                <w:numId w:val="4"/>
              </w:numPr>
              <w:jc w:val="both"/>
              <w:rPr>
                <w:rFonts w:ascii="Arial" w:hAnsi="Arial" w:cs="Arial"/>
                <w:sz w:val="22"/>
                <w:szCs w:val="22"/>
                <w:lang w:val="en-US"/>
              </w:rPr>
            </w:pPr>
            <w:r w:rsidRPr="008E33EB">
              <w:rPr>
                <w:rFonts w:ascii="Arial" w:hAnsi="Arial" w:cs="Arial"/>
                <w:sz w:val="22"/>
                <w:szCs w:val="22"/>
                <w:lang w:val="en-US"/>
              </w:rPr>
              <w:t>Identification of regional priorities and follow-up actions for cooperation.</w:t>
            </w:r>
          </w:p>
          <w:p w14:paraId="2462B8E0" w14:textId="61214686" w:rsidR="008E33EB" w:rsidRPr="00025444" w:rsidRDefault="008E33EB" w:rsidP="008E33EB">
            <w:pPr>
              <w:pStyle w:val="ListParagraph"/>
              <w:jc w:val="both"/>
              <w:rPr>
                <w:rFonts w:ascii="Arial" w:hAnsi="Arial" w:cs="Arial"/>
                <w:sz w:val="22"/>
                <w:szCs w:val="22"/>
                <w:lang w:val="en-US"/>
              </w:rPr>
            </w:pPr>
          </w:p>
        </w:tc>
      </w:tr>
      <w:tr w:rsidR="00A36ADD" w:rsidRPr="005D644D" w14:paraId="3857B18F" w14:textId="77777777" w:rsidTr="00FB7AA7">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9D26ACB" w14:textId="77777777" w:rsidR="00A36ADD" w:rsidRPr="005D644D" w:rsidRDefault="00A36ADD" w:rsidP="00FB7AA7">
            <w:pPr>
              <w:pStyle w:val="NoSpacing"/>
              <w:rPr>
                <w:color w:val="FFFFFF" w:themeColor="background1"/>
              </w:rPr>
            </w:pPr>
            <w:r w:rsidRPr="005D644D">
              <w:rPr>
                <w:color w:val="FFFFFF" w:themeColor="background1"/>
              </w:rPr>
              <w:t>COMMUNICATION AND VISIBILITY</w:t>
            </w:r>
          </w:p>
        </w:tc>
      </w:tr>
      <w:tr w:rsidR="00A36ADD" w:rsidRPr="005D644D" w14:paraId="225443AD" w14:textId="77777777" w:rsidTr="00FB7AA7">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7437D30" w14:textId="77777777" w:rsidR="00A36ADD" w:rsidRDefault="00A36ADD" w:rsidP="00FB7AA7">
            <w:pPr>
              <w:pStyle w:val="NoSpacing"/>
              <w:ind w:left="720"/>
              <w:jc w:val="both"/>
            </w:pPr>
          </w:p>
          <w:p w14:paraId="132663CC" w14:textId="77777777" w:rsidR="00A36ADD" w:rsidRDefault="00A36ADD" w:rsidP="007A6047">
            <w:pPr>
              <w:pStyle w:val="NoSpacing"/>
              <w:numPr>
                <w:ilvl w:val="0"/>
                <w:numId w:val="5"/>
              </w:numPr>
              <w:jc w:val="both"/>
            </w:pPr>
            <w:r w:rsidRPr="001350D3">
              <w:t>Activity news item</w:t>
            </w:r>
          </w:p>
          <w:p w14:paraId="15B80C1F" w14:textId="2DBD004A" w:rsidR="002223CA" w:rsidRPr="001350D3" w:rsidRDefault="002223CA" w:rsidP="007A6047">
            <w:pPr>
              <w:pStyle w:val="NoSpacing"/>
              <w:numPr>
                <w:ilvl w:val="0"/>
                <w:numId w:val="5"/>
              </w:numPr>
              <w:jc w:val="both"/>
            </w:pPr>
            <w:r>
              <w:t>Social media coverage</w:t>
            </w:r>
          </w:p>
          <w:p w14:paraId="42CF35EB" w14:textId="77777777" w:rsidR="00A36ADD" w:rsidRPr="005D644D" w:rsidRDefault="00A36ADD" w:rsidP="007A6047">
            <w:pPr>
              <w:pStyle w:val="NoSpacing"/>
              <w:numPr>
                <w:ilvl w:val="0"/>
                <w:numId w:val="5"/>
              </w:numPr>
              <w:jc w:val="both"/>
              <w:rPr>
                <w:color w:val="FFFFFF" w:themeColor="background1"/>
              </w:rPr>
            </w:pPr>
          </w:p>
        </w:tc>
      </w:tr>
    </w:tbl>
    <w:p w14:paraId="2AB66105" w14:textId="77777777" w:rsidR="003B09BF" w:rsidRDefault="003B09BF" w:rsidP="003B09BF">
      <w:pPr>
        <w:pStyle w:val="Title2"/>
        <w:pBdr>
          <w:bottom w:val="single" w:sz="4" w:space="1" w:color="073F96"/>
        </w:pBdr>
        <w:jc w:val="left"/>
        <w:rPr>
          <w:b/>
          <w:bCs/>
          <w:color w:val="073F96"/>
          <w:sz w:val="28"/>
          <w:szCs w:val="28"/>
          <w:lang w:val="en-GB"/>
        </w:rPr>
      </w:pPr>
    </w:p>
    <w:p w14:paraId="17F91154" w14:textId="77777777" w:rsidR="003B09BF" w:rsidRDefault="003B09BF" w:rsidP="003B09BF">
      <w:pPr>
        <w:pStyle w:val="Title2"/>
        <w:pBdr>
          <w:bottom w:val="single" w:sz="4" w:space="1" w:color="073F96"/>
        </w:pBdr>
        <w:jc w:val="left"/>
        <w:rPr>
          <w:b/>
          <w:bCs/>
          <w:color w:val="073F96"/>
          <w:sz w:val="28"/>
          <w:szCs w:val="28"/>
          <w:lang w:val="en-GB"/>
        </w:rPr>
      </w:pPr>
    </w:p>
    <w:p w14:paraId="7D89FFE0" w14:textId="77777777" w:rsidR="00DB0CB0" w:rsidRDefault="00DB0CB0" w:rsidP="003B09BF">
      <w:pPr>
        <w:pStyle w:val="Title2"/>
        <w:pBdr>
          <w:bottom w:val="single" w:sz="4" w:space="1" w:color="073F96"/>
        </w:pBdr>
        <w:jc w:val="left"/>
        <w:rPr>
          <w:b/>
          <w:bCs/>
          <w:color w:val="073F96"/>
          <w:sz w:val="28"/>
          <w:szCs w:val="28"/>
          <w:lang w:val="en-GB"/>
        </w:rPr>
      </w:pPr>
    </w:p>
    <w:p w14:paraId="612D6CD9" w14:textId="77777777" w:rsidR="00DB0CB0" w:rsidRDefault="00DB0CB0" w:rsidP="003B09BF">
      <w:pPr>
        <w:pStyle w:val="Title2"/>
        <w:pBdr>
          <w:bottom w:val="single" w:sz="4" w:space="1" w:color="073F96"/>
        </w:pBdr>
        <w:jc w:val="left"/>
        <w:rPr>
          <w:b/>
          <w:bCs/>
          <w:color w:val="073F96"/>
          <w:sz w:val="28"/>
          <w:szCs w:val="28"/>
          <w:lang w:val="en-GB"/>
        </w:rPr>
      </w:pPr>
    </w:p>
    <w:p w14:paraId="7A4B2023" w14:textId="77777777" w:rsidR="00DB0CB0" w:rsidRDefault="00DB0CB0" w:rsidP="003B09BF">
      <w:pPr>
        <w:pStyle w:val="Title2"/>
        <w:pBdr>
          <w:bottom w:val="single" w:sz="4" w:space="1" w:color="073F96"/>
        </w:pBdr>
        <w:jc w:val="left"/>
        <w:rPr>
          <w:b/>
          <w:bCs/>
          <w:color w:val="073F96"/>
          <w:sz w:val="28"/>
          <w:szCs w:val="28"/>
          <w:lang w:val="en-GB"/>
        </w:rPr>
      </w:pPr>
    </w:p>
    <w:p w14:paraId="152F87B4" w14:textId="77777777" w:rsidR="00DB0CB0" w:rsidRDefault="00DB0CB0" w:rsidP="003B09BF">
      <w:pPr>
        <w:pStyle w:val="Title2"/>
        <w:pBdr>
          <w:bottom w:val="single" w:sz="4" w:space="1" w:color="073F96"/>
        </w:pBdr>
        <w:jc w:val="left"/>
        <w:rPr>
          <w:b/>
          <w:bCs/>
          <w:color w:val="073F96"/>
          <w:sz w:val="28"/>
          <w:szCs w:val="28"/>
          <w:lang w:val="en-GB"/>
        </w:rPr>
      </w:pPr>
    </w:p>
    <w:p w14:paraId="28287C78" w14:textId="6B20F455" w:rsidR="003B09BF" w:rsidRPr="007120EE" w:rsidRDefault="003B09BF" w:rsidP="00165C45">
      <w:pPr>
        <w:pStyle w:val="Heading3"/>
        <w:jc w:val="both"/>
        <w:rPr>
          <w:lang w:val="en-IE"/>
        </w:rPr>
      </w:pPr>
      <w:bookmarkStart w:id="85" w:name="_Toc228464897"/>
      <w:r>
        <w:rPr>
          <w:rFonts w:ascii="Arial" w:hAnsi="Arial"/>
          <w:color w:val="073F96"/>
          <w:lang w:val="en-US"/>
        </w:rPr>
        <w:t>24</w:t>
      </w:r>
      <w:r w:rsidRPr="0054151E">
        <w:rPr>
          <w:rFonts w:ascii="Arial" w:hAnsi="Arial"/>
          <w:color w:val="073F96"/>
          <w:lang w:val="en-US"/>
        </w:rPr>
        <w:t xml:space="preserve">) </w:t>
      </w:r>
      <w:r w:rsidR="00220EEA" w:rsidRPr="007120EE">
        <w:rPr>
          <w:rFonts w:ascii="Arial" w:hAnsi="Arial"/>
          <w:color w:val="073F96"/>
          <w:lang w:val="en-IE"/>
        </w:rPr>
        <w:t xml:space="preserve"> </w:t>
      </w:r>
      <w:r w:rsidR="00BE36A1" w:rsidRPr="00BE36A1">
        <w:rPr>
          <w:rFonts w:ascii="Arial" w:hAnsi="Arial"/>
          <w:color w:val="073F96"/>
          <w:lang w:val="en-IE"/>
        </w:rPr>
        <w:t>Assessment of the organisational structure, staffing needs and operational capacity of the IP Office of Serbia, including IP enforcement functions</w:t>
      </w:r>
      <w:r w:rsidR="00BE36A1">
        <w:rPr>
          <w:rFonts w:ascii="Arial" w:hAnsi="Arial"/>
          <w:color w:val="073F96"/>
          <w:lang w:val="en-IE"/>
        </w:rPr>
        <w:t xml:space="preserve"> </w:t>
      </w:r>
      <w:bookmarkEnd w:id="85"/>
    </w:p>
    <w:p w14:paraId="343BDFEF" w14:textId="77777777" w:rsidR="003B09BF" w:rsidRPr="00846CFA" w:rsidRDefault="003B09BF" w:rsidP="003B09BF">
      <w:pPr>
        <w:pStyle w:val="Title3"/>
        <w:jc w:val="both"/>
        <w:rPr>
          <w:rFonts w:ascii="Arial" w:hAnsi="Arial"/>
          <w:b/>
          <w:bCs/>
          <w:color w:val="073F96"/>
          <w:sz w:val="24"/>
          <w:szCs w:val="24"/>
          <w:lang w:val="en-US" w:eastAsia="en-US"/>
        </w:rPr>
      </w:pPr>
    </w:p>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3B09BF" w:rsidRPr="005D644D" w14:paraId="25BD0FD0" w14:textId="77777777" w:rsidTr="00FB7AA7">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780AB394" w14:textId="77777777" w:rsidR="003B09BF" w:rsidRPr="005D644D" w:rsidRDefault="003B09BF" w:rsidP="00FB7AA7">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4D983A36" w14:textId="77777777" w:rsidR="003B09BF" w:rsidRPr="005D644D" w:rsidRDefault="003B09BF" w:rsidP="00FB7AA7">
            <w:pPr>
              <w:pStyle w:val="NoSpacing"/>
              <w:rPr>
                <w:color w:val="FFFFFF" w:themeColor="background1"/>
              </w:rPr>
            </w:pPr>
            <w:r w:rsidRPr="005D644D">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63FE16C9" w14:textId="3B5AD793" w:rsidR="003B09BF" w:rsidRPr="005D644D" w:rsidRDefault="003B09BF" w:rsidP="00FB7AA7">
            <w:pPr>
              <w:pStyle w:val="NoSpacing"/>
            </w:pPr>
            <w:r w:rsidRPr="005D644D">
              <w:t>A1_R</w:t>
            </w:r>
            <w:r>
              <w:t>3</w:t>
            </w:r>
            <w:r w:rsidRPr="005D644D">
              <w:t>A</w:t>
            </w:r>
            <w:r>
              <w:t>8</w:t>
            </w:r>
          </w:p>
        </w:tc>
      </w:tr>
      <w:tr w:rsidR="003B09BF" w:rsidRPr="005D644D" w14:paraId="65231685"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61145C87" w14:textId="77777777" w:rsidR="003B09BF" w:rsidRPr="005D644D" w:rsidRDefault="003B09BF" w:rsidP="00FB7AA7">
            <w:pPr>
              <w:pStyle w:val="NoSpacing"/>
              <w:rPr>
                <w:color w:val="FFFFFF" w:themeColor="background1"/>
              </w:rPr>
            </w:pPr>
            <w:r w:rsidRPr="005D644D">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652E8932" w14:textId="77777777" w:rsidR="003B09BF" w:rsidRPr="005D644D" w:rsidRDefault="003B09BF" w:rsidP="00FB7AA7">
            <w:pPr>
              <w:pStyle w:val="NoSpacing"/>
            </w:pPr>
            <w:r w:rsidRPr="00084B34">
              <w:t>IP enforcement</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4552416B" w14:textId="77777777" w:rsidR="003B09BF" w:rsidRPr="005D644D" w:rsidRDefault="003B09BF" w:rsidP="00FB7AA7">
            <w:pPr>
              <w:pStyle w:val="NoSpacing"/>
              <w:rPr>
                <w:color w:val="FFFFFF" w:themeColor="background1"/>
              </w:rPr>
            </w:pPr>
            <w:r w:rsidRPr="005D644D">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7FA4822E" w14:textId="38E7AFFC" w:rsidR="003B09BF" w:rsidRPr="005D644D" w:rsidRDefault="00EA2901" w:rsidP="00FB7AA7">
            <w:pPr>
              <w:pStyle w:val="NoSpacing"/>
            </w:pPr>
            <w:r w:rsidRPr="001F7C58">
              <w:rPr>
                <w:lang w:val="en-GB"/>
              </w:rPr>
              <w:t>Technical assistance</w:t>
            </w:r>
            <w:r>
              <w:rPr>
                <w:lang w:val="en-GB"/>
              </w:rPr>
              <w:t xml:space="preserve"> </w:t>
            </w:r>
          </w:p>
        </w:tc>
      </w:tr>
      <w:tr w:rsidR="003B09BF" w:rsidRPr="005D644D" w14:paraId="1082FD7D"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E23D73E" w14:textId="13670649" w:rsidR="003B09BF" w:rsidRPr="005D644D" w:rsidRDefault="003B09BF" w:rsidP="00FB7AA7">
            <w:pPr>
              <w:pStyle w:val="NoSpacing"/>
              <w:rPr>
                <w:color w:val="FFFFFF" w:themeColor="background1"/>
              </w:rPr>
            </w:pPr>
            <w:r w:rsidRPr="005D644D">
              <w:rPr>
                <w:color w:val="FFFFFF" w:themeColor="background1"/>
              </w:rPr>
              <w:t xml:space="preserve">Target </w:t>
            </w:r>
            <w:proofErr w:type="spellStart"/>
            <w:r w:rsidR="00EA2901" w:rsidRPr="004B0056">
              <w:rPr>
                <w:color w:val="FFFFFF" w:themeColor="background1"/>
                <w:lang w:val="es-ES"/>
              </w:rPr>
              <w:t>partner</w:t>
            </w:r>
            <w:proofErr w:type="spellEnd"/>
            <w:r w:rsidR="00EA2901">
              <w:rPr>
                <w:color w:val="FFFFFF" w:themeColor="background1"/>
                <w:lang w:val="es-ES"/>
              </w:rPr>
              <w:t xml:space="preserve"> </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00520B8" w14:textId="55BC7812" w:rsidR="003B09BF" w:rsidRPr="005D644D" w:rsidRDefault="003B09BF" w:rsidP="00FB7AA7">
            <w:pPr>
              <w:pStyle w:val="NoSpacing"/>
              <w:rPr>
                <w:highlight w:val="yellow"/>
              </w:rPr>
            </w:pPr>
            <w:r w:rsidRPr="003B09BF">
              <w:t>Serbia</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FC4F95A" w14:textId="77777777" w:rsidR="003B09BF" w:rsidRPr="005D644D" w:rsidRDefault="003B09BF" w:rsidP="00FB7AA7">
            <w:pPr>
              <w:pStyle w:val="NoSpacing"/>
              <w:rPr>
                <w:color w:val="FFFFFF" w:themeColor="background1"/>
              </w:rPr>
            </w:pPr>
            <w:r w:rsidRPr="005D644D">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29EC89D" w14:textId="77777777" w:rsidR="003B09BF" w:rsidRPr="005D644D" w:rsidRDefault="003B09BF" w:rsidP="00FB7AA7">
            <w:pPr>
              <w:pStyle w:val="NoSpacing"/>
            </w:pPr>
            <w:r w:rsidRPr="00EA2901">
              <w:t>N/A</w:t>
            </w:r>
          </w:p>
        </w:tc>
      </w:tr>
      <w:tr w:rsidR="003B09BF" w:rsidRPr="005D644D" w14:paraId="4CB7F29A"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C435EB5" w14:textId="77777777" w:rsidR="003B09BF" w:rsidRPr="005D644D" w:rsidRDefault="003B09BF" w:rsidP="00FB7AA7">
            <w:pPr>
              <w:pStyle w:val="NoSpacing"/>
              <w:rPr>
                <w:color w:val="FFFFFF" w:themeColor="background1"/>
              </w:rPr>
            </w:pPr>
            <w:r w:rsidRPr="005D644D">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F95055F" w14:textId="77777777" w:rsidR="003B09BF" w:rsidRPr="005D644D" w:rsidRDefault="003B09BF" w:rsidP="00FB7AA7">
            <w:pPr>
              <w:pStyle w:val="NoSpacing"/>
            </w:pPr>
            <w:r w:rsidRPr="008B7F6C">
              <w:t>Q</w:t>
            </w:r>
            <w:r>
              <w:t>4</w:t>
            </w:r>
            <w:r w:rsidRPr="008B7F6C">
              <w:t xml:space="preserve"> 202</w:t>
            </w:r>
            <w:r>
              <w:t>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2FBC927" w14:textId="77777777" w:rsidR="003B09BF" w:rsidRPr="005D644D" w:rsidRDefault="003B09BF" w:rsidP="00FB7AA7">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060CD7C" w14:textId="2070AF9C" w:rsidR="003B09BF" w:rsidRPr="005D644D" w:rsidRDefault="003B09BF" w:rsidP="00FB7AA7">
            <w:pPr>
              <w:pStyle w:val="NoSpacing"/>
            </w:pPr>
            <w:r>
              <w:t>Q4 202</w:t>
            </w:r>
            <w:r w:rsidR="00EA2901">
              <w:t>7</w:t>
            </w:r>
          </w:p>
        </w:tc>
      </w:tr>
      <w:tr w:rsidR="003B09BF" w:rsidRPr="002B1BDA" w14:paraId="1EA7E808"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7E2CEA5" w14:textId="77777777" w:rsidR="003B09BF" w:rsidRPr="005D644D" w:rsidRDefault="003B09BF" w:rsidP="00FB7AA7">
            <w:pPr>
              <w:pStyle w:val="NoSpacing"/>
              <w:rPr>
                <w:color w:val="FFFFFF" w:themeColor="background1"/>
              </w:rPr>
            </w:pPr>
            <w:r w:rsidRPr="005D644D">
              <w:rPr>
                <w:color w:val="FFFFFF" w:themeColor="background1"/>
              </w:rPr>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31E5B78" w14:textId="0E17C6DA" w:rsidR="003B09BF" w:rsidRPr="005D644D" w:rsidRDefault="003B09BF" w:rsidP="00FB7AA7">
            <w:pPr>
              <w:pStyle w:val="NoSpacing"/>
            </w:pPr>
            <w:r w:rsidRPr="005D644D">
              <w:rPr>
                <w:b/>
                <w:bCs/>
              </w:rPr>
              <w:t>R3</w:t>
            </w:r>
            <w:r w:rsidRPr="005D644D">
              <w:t xml:space="preserve"> – </w:t>
            </w:r>
            <w:r>
              <w:t>E</w:t>
            </w:r>
            <w:r w:rsidRPr="00084B34">
              <w:t>nhanced regional cooperation on IP within the Common Regional Market, instruments and priorities, focusing on the enforcement and fight against the trade of counterfeit goods and services.</w:t>
            </w:r>
          </w:p>
        </w:tc>
      </w:tr>
      <w:tr w:rsidR="003B09BF" w:rsidRPr="002B1BDA" w14:paraId="33B77381"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A7D41CA" w14:textId="77777777" w:rsidR="003B09BF" w:rsidRPr="005D644D" w:rsidRDefault="003B09BF" w:rsidP="00FB7AA7">
            <w:pPr>
              <w:pStyle w:val="NoSpacing"/>
              <w:rPr>
                <w:color w:val="FFFFFF" w:themeColor="background1"/>
              </w:rPr>
            </w:pPr>
            <w:r w:rsidRPr="005D644D">
              <w:rPr>
                <w:color w:val="FFFFFF" w:themeColor="background1"/>
              </w:rPr>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251B5C8" w14:textId="7DDEB3E0" w:rsidR="003B09BF" w:rsidRPr="005D644D" w:rsidRDefault="003B09BF" w:rsidP="00FB7AA7">
            <w:pPr>
              <w:pStyle w:val="NoSpacing"/>
            </w:pPr>
            <w:r w:rsidRPr="005D644D">
              <w:rPr>
                <w:b/>
                <w:bCs/>
              </w:rPr>
              <w:t>Cluster 3.</w:t>
            </w:r>
            <w:r>
              <w:rPr>
                <w:b/>
                <w:bCs/>
              </w:rPr>
              <w:t>2</w:t>
            </w:r>
            <w:r w:rsidRPr="005D644D">
              <w:rPr>
                <w:b/>
                <w:bCs/>
              </w:rPr>
              <w:t xml:space="preserve"> </w:t>
            </w:r>
            <w:r w:rsidRPr="005D644D">
              <w:t>–</w:t>
            </w:r>
            <w:r>
              <w:t xml:space="preserve"> </w:t>
            </w:r>
            <w:r w:rsidRPr="003B09BF">
              <w:t>Development of studies supporting evidence-based policymaking to counter IP infringements and best practice exchange (methodologies)</w:t>
            </w:r>
          </w:p>
        </w:tc>
      </w:tr>
      <w:tr w:rsidR="003B09BF" w:rsidRPr="002B1BDA" w14:paraId="49618E80"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1FD6D808" w14:textId="77777777" w:rsidR="003B09BF" w:rsidRPr="005D644D" w:rsidRDefault="003B09BF" w:rsidP="00FB7AA7">
            <w:pPr>
              <w:pStyle w:val="NoSpacing"/>
              <w:rPr>
                <w:color w:val="FFFFFF" w:themeColor="background1"/>
              </w:rPr>
            </w:pPr>
            <w:r w:rsidRPr="005D644D">
              <w:rPr>
                <w:color w:val="FFFFFF" w:themeColor="background1"/>
              </w:rPr>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102A7F47" w14:textId="78CA0BCE" w:rsidR="003B09BF" w:rsidRPr="005D644D" w:rsidRDefault="003B09BF" w:rsidP="00FB7AA7">
            <w:pPr>
              <w:pStyle w:val="NoSpacing"/>
            </w:pPr>
            <w:r>
              <w:t xml:space="preserve">IPORS, </w:t>
            </w:r>
            <w:r w:rsidRPr="003B09BF">
              <w:t>customs authorities, police, prosecutors, judiciary, market surveillance authorities</w:t>
            </w:r>
          </w:p>
        </w:tc>
      </w:tr>
      <w:tr w:rsidR="003B09BF" w:rsidRPr="002B1BDA" w14:paraId="4B612C87" w14:textId="77777777" w:rsidTr="00FB7AA7">
        <w:trPr>
          <w:trHeight w:val="312"/>
        </w:trPr>
        <w:tc>
          <w:tcPr>
            <w:tcW w:w="5000" w:type="pct"/>
            <w:gridSpan w:val="5"/>
            <w:tcBorders>
              <w:top w:val="dotted" w:sz="4" w:space="0" w:color="0C4EA3"/>
            </w:tcBorders>
            <w:tcMar>
              <w:top w:w="15" w:type="dxa"/>
              <w:left w:w="108" w:type="dxa"/>
              <w:bottom w:w="0" w:type="dxa"/>
              <w:right w:w="108" w:type="dxa"/>
            </w:tcMar>
            <w:vAlign w:val="center"/>
          </w:tcPr>
          <w:p w14:paraId="3EA497D2" w14:textId="77777777" w:rsidR="003B09BF" w:rsidRPr="005D644D" w:rsidRDefault="003B09BF" w:rsidP="00FB7AA7">
            <w:pPr>
              <w:pStyle w:val="NoSpacing"/>
            </w:pPr>
          </w:p>
        </w:tc>
      </w:tr>
      <w:tr w:rsidR="003B09BF" w:rsidRPr="005D644D" w14:paraId="21DE09A9" w14:textId="77777777" w:rsidTr="00FB7AA7">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9F61DB1" w14:textId="77777777" w:rsidR="003B09BF" w:rsidRPr="005D644D" w:rsidRDefault="003B09BF" w:rsidP="00FB7AA7">
            <w:pPr>
              <w:pStyle w:val="NoSpacing"/>
            </w:pPr>
            <w:r w:rsidRPr="005D644D">
              <w:rPr>
                <w:color w:val="FFFFFF" w:themeColor="background1"/>
              </w:rPr>
              <w:t>RELEVANCE</w:t>
            </w:r>
          </w:p>
        </w:tc>
      </w:tr>
      <w:tr w:rsidR="003B09BF" w:rsidRPr="002B1BDA" w14:paraId="2E525853" w14:textId="77777777" w:rsidTr="00FB7AA7">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E25639F" w14:textId="77777777" w:rsidR="003B09BF" w:rsidRPr="00940E7B" w:rsidRDefault="003B09BF" w:rsidP="00FB7AA7">
            <w:pPr>
              <w:pStyle w:val="NoSpacing"/>
            </w:pPr>
          </w:p>
          <w:p w14:paraId="04AF2CCD" w14:textId="77777777" w:rsidR="00A42B8A" w:rsidRDefault="00A42B8A" w:rsidP="00A42B8A">
            <w:pPr>
              <w:pStyle w:val="NoSpacing"/>
              <w:jc w:val="both"/>
            </w:pPr>
            <w:r>
              <w:t xml:space="preserve">Effective intellectual property systems require well-functioning </w:t>
            </w:r>
            <w:proofErr w:type="spellStart"/>
            <w:r>
              <w:t>organisational</w:t>
            </w:r>
            <w:proofErr w:type="spellEnd"/>
            <w:r>
              <w:t xml:space="preserve"> structures, adequate staffing and efficient operational processes. Strengthening the institutional capacity of IP Offices is essential to ensure high-quality services, support policy implementation and contribute to the overall effectiveness of the IP system.</w:t>
            </w:r>
          </w:p>
          <w:p w14:paraId="4F567223" w14:textId="77777777" w:rsidR="00A42B8A" w:rsidRDefault="00A42B8A" w:rsidP="00A42B8A">
            <w:pPr>
              <w:pStyle w:val="NoSpacing"/>
              <w:jc w:val="both"/>
            </w:pPr>
          </w:p>
          <w:p w14:paraId="4265955C" w14:textId="77777777" w:rsidR="00A42B8A" w:rsidRDefault="00A42B8A" w:rsidP="00A42B8A">
            <w:pPr>
              <w:pStyle w:val="NoSpacing"/>
              <w:jc w:val="both"/>
            </w:pPr>
            <w:r>
              <w:t xml:space="preserve">In Serbia, continued efforts are needed to further </w:t>
            </w:r>
            <w:proofErr w:type="spellStart"/>
            <w:r>
              <w:t>optimise</w:t>
            </w:r>
            <w:proofErr w:type="spellEnd"/>
            <w:r>
              <w:t xml:space="preserve"> </w:t>
            </w:r>
            <w:proofErr w:type="spellStart"/>
            <w:r>
              <w:t>organisational</w:t>
            </w:r>
            <w:proofErr w:type="spellEnd"/>
            <w:r>
              <w:t xml:space="preserve"> structures and operational capacity in line with evolving needs and EU best practices. While progress has been made, opportunities remain to enhance efficiency, coordination and resource allocation within the IP Office.</w:t>
            </w:r>
          </w:p>
          <w:p w14:paraId="4E1FD2CC" w14:textId="77777777" w:rsidR="00A42B8A" w:rsidRDefault="00A42B8A" w:rsidP="00A42B8A">
            <w:pPr>
              <w:pStyle w:val="NoSpacing"/>
              <w:jc w:val="both"/>
            </w:pPr>
          </w:p>
          <w:p w14:paraId="1A83AB6C" w14:textId="5B9068AE" w:rsidR="003B09BF" w:rsidRDefault="00A42B8A" w:rsidP="006B53CC">
            <w:pPr>
              <w:pStyle w:val="NoSpacing"/>
              <w:jc w:val="both"/>
            </w:pPr>
            <w:r>
              <w:t xml:space="preserve">A structured assessment of the </w:t>
            </w:r>
            <w:proofErr w:type="spellStart"/>
            <w:r>
              <w:t>organisational</w:t>
            </w:r>
            <w:proofErr w:type="spellEnd"/>
            <w:r>
              <w:t xml:space="preserve"> structure, staffing needs and operational capacity of the IP Office of Serbia will support the identification of gaps and priority areas for improvement. This will contribute to strengthening institutional performance and supporting alignment with EU standards, including in areas indirectly linked to IP enforcement.</w:t>
            </w:r>
          </w:p>
          <w:p w14:paraId="32A991FD" w14:textId="77777777" w:rsidR="00A42B8A" w:rsidRPr="00E0512D" w:rsidRDefault="00A42B8A" w:rsidP="00FB7AA7">
            <w:pPr>
              <w:pStyle w:val="NoSpacing"/>
            </w:pPr>
          </w:p>
        </w:tc>
      </w:tr>
      <w:tr w:rsidR="003B09BF" w:rsidRPr="00E0512D" w14:paraId="0361FB46" w14:textId="77777777" w:rsidTr="00FB7AA7">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8133195" w14:textId="77777777" w:rsidR="003B09BF" w:rsidRPr="00E0512D" w:rsidRDefault="003B09BF" w:rsidP="00FB7AA7">
            <w:pPr>
              <w:pStyle w:val="NoSpacing"/>
              <w:rPr>
                <w:color w:val="FFFFFF" w:themeColor="background1"/>
              </w:rPr>
            </w:pPr>
            <w:r>
              <w:rPr>
                <w:color w:val="FFFFFF" w:themeColor="background1"/>
              </w:rPr>
              <w:lastRenderedPageBreak/>
              <w:t>DESCRIPTION</w:t>
            </w:r>
          </w:p>
        </w:tc>
      </w:tr>
      <w:tr w:rsidR="003B09BF" w:rsidRPr="002B1BDA" w14:paraId="036C139F" w14:textId="77777777" w:rsidTr="00FB7AA7">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0F14D3F" w14:textId="77777777" w:rsidR="003B09BF" w:rsidRPr="0054151E" w:rsidRDefault="003B09BF" w:rsidP="00FB7AA7">
            <w:pPr>
              <w:pStyle w:val="NoSpacing"/>
            </w:pPr>
          </w:p>
          <w:p w14:paraId="43D8F2F0" w14:textId="77777777" w:rsidR="00A42B8A" w:rsidRDefault="00A42B8A" w:rsidP="00A42B8A">
            <w:pPr>
              <w:pStyle w:val="NoSpacing"/>
              <w:jc w:val="both"/>
            </w:pPr>
            <w:r>
              <w:t xml:space="preserve">The objective of this activity is to assess the </w:t>
            </w:r>
            <w:proofErr w:type="spellStart"/>
            <w:r>
              <w:t>organisational</w:t>
            </w:r>
            <w:proofErr w:type="spellEnd"/>
            <w:r>
              <w:t xml:space="preserve"> structure, staffing needs and operational capacity of the IP Office of Serbia, including support functions related to IP enforcement.</w:t>
            </w:r>
          </w:p>
          <w:p w14:paraId="74ECB7A7" w14:textId="77777777" w:rsidR="00A42B8A" w:rsidRDefault="00A42B8A" w:rsidP="00A42B8A">
            <w:pPr>
              <w:pStyle w:val="NoSpacing"/>
              <w:jc w:val="both"/>
            </w:pPr>
          </w:p>
          <w:p w14:paraId="384E7309" w14:textId="77777777" w:rsidR="00A42B8A" w:rsidRDefault="00A42B8A" w:rsidP="00A42B8A">
            <w:pPr>
              <w:pStyle w:val="NoSpacing"/>
              <w:jc w:val="both"/>
            </w:pPr>
            <w:r>
              <w:t xml:space="preserve">The activity will primarily focus on preparatory and analytical elements, leading to the definition of terms of reference and a roadmap for a subsequent comprehensive assessment. This will provide the basis for follow-up work in 2027, which will include a review of the current </w:t>
            </w:r>
            <w:proofErr w:type="spellStart"/>
            <w:r>
              <w:t>organisational</w:t>
            </w:r>
            <w:proofErr w:type="spellEnd"/>
            <w:r>
              <w:t xml:space="preserve"> setup, human resources allocation and operational processes within the IP Office. This will involve </w:t>
            </w:r>
            <w:proofErr w:type="spellStart"/>
            <w:r>
              <w:t>analysing</w:t>
            </w:r>
            <w:proofErr w:type="spellEnd"/>
            <w:r>
              <w:t xml:space="preserve"> roles and responsibilities, workflows, staffing levels and internal coordination mechanisms.</w:t>
            </w:r>
          </w:p>
          <w:p w14:paraId="349FF35E" w14:textId="77777777" w:rsidR="00A42B8A" w:rsidRDefault="00A42B8A" w:rsidP="00A42B8A">
            <w:pPr>
              <w:pStyle w:val="NoSpacing"/>
              <w:jc w:val="both"/>
            </w:pPr>
          </w:p>
          <w:p w14:paraId="7748217B" w14:textId="77777777" w:rsidR="00A42B8A" w:rsidRDefault="00A42B8A" w:rsidP="00A42B8A">
            <w:pPr>
              <w:pStyle w:val="NoSpacing"/>
              <w:jc w:val="both"/>
            </w:pPr>
            <w:r>
              <w:t xml:space="preserve">Particular attention will be given to identifying gaps, inefficiencies and areas where further </w:t>
            </w:r>
            <w:proofErr w:type="spellStart"/>
            <w:r>
              <w:t>optimisation</w:t>
            </w:r>
            <w:proofErr w:type="spellEnd"/>
            <w:r>
              <w:t xml:space="preserve"> is needed. Relevant functions supporting cooperation with enforcement authorities may also be considered, where appropriate.</w:t>
            </w:r>
          </w:p>
          <w:p w14:paraId="25395EB3" w14:textId="77777777" w:rsidR="00A42B8A" w:rsidRDefault="00A42B8A" w:rsidP="00A42B8A">
            <w:pPr>
              <w:pStyle w:val="NoSpacing"/>
              <w:jc w:val="both"/>
            </w:pPr>
          </w:p>
          <w:p w14:paraId="6212D5AF" w14:textId="22F8E441" w:rsidR="003B09BF" w:rsidRDefault="00A42B8A" w:rsidP="00BE2575">
            <w:pPr>
              <w:pStyle w:val="NoSpacing"/>
              <w:jc w:val="both"/>
            </w:pPr>
            <w:r>
              <w:t xml:space="preserve">Based on the findings, preliminary recommendations will be identified to support improvements in </w:t>
            </w:r>
            <w:proofErr w:type="spellStart"/>
            <w:r>
              <w:t>organisational</w:t>
            </w:r>
            <w:proofErr w:type="spellEnd"/>
            <w:r>
              <w:t xml:space="preserve"> structure, resource allocation and operational efficiency.</w:t>
            </w:r>
          </w:p>
          <w:p w14:paraId="4D0CE9A4" w14:textId="77777777" w:rsidR="00A42B8A" w:rsidRPr="007F4AA3" w:rsidRDefault="00A42B8A" w:rsidP="00BE2575">
            <w:pPr>
              <w:pStyle w:val="NoSpacing"/>
              <w:jc w:val="both"/>
            </w:pPr>
          </w:p>
        </w:tc>
      </w:tr>
      <w:tr w:rsidR="003B09BF" w:rsidRPr="005D644D" w14:paraId="0883A024" w14:textId="77777777" w:rsidTr="00FB7AA7">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4396279" w14:textId="77777777" w:rsidR="003B09BF" w:rsidRPr="005D644D" w:rsidRDefault="003B09BF" w:rsidP="00FB7AA7">
            <w:pPr>
              <w:pStyle w:val="NoSpacing"/>
              <w:rPr>
                <w:color w:val="FFFFFF" w:themeColor="background1"/>
              </w:rPr>
            </w:pPr>
            <w:r w:rsidRPr="005D644D">
              <w:rPr>
                <w:color w:val="FFFFFF" w:themeColor="background1"/>
              </w:rPr>
              <w:t>EXPECTED OUTPUTS / DELIVERABLES</w:t>
            </w:r>
          </w:p>
        </w:tc>
      </w:tr>
      <w:tr w:rsidR="003B09BF" w:rsidRPr="002B1BDA" w14:paraId="3068A288" w14:textId="77777777" w:rsidTr="00FB7AA7">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CA332EF" w14:textId="77777777" w:rsidR="003B09BF" w:rsidRPr="00C553FE" w:rsidRDefault="003B09BF" w:rsidP="00FB7AA7">
            <w:pPr>
              <w:pStyle w:val="ListParagraph"/>
              <w:jc w:val="both"/>
              <w:rPr>
                <w:sz w:val="22"/>
                <w:szCs w:val="22"/>
              </w:rPr>
            </w:pPr>
          </w:p>
          <w:p w14:paraId="3BFB36D3" w14:textId="77777777" w:rsidR="00A42B8A" w:rsidRPr="00A42B8A" w:rsidRDefault="00A42B8A" w:rsidP="00A42B8A">
            <w:pPr>
              <w:pStyle w:val="ListParagraph"/>
              <w:numPr>
                <w:ilvl w:val="0"/>
                <w:numId w:val="4"/>
              </w:numPr>
              <w:jc w:val="both"/>
              <w:rPr>
                <w:rFonts w:ascii="Arial" w:hAnsi="Arial" w:cs="Arial"/>
                <w:sz w:val="22"/>
                <w:szCs w:val="22"/>
                <w:lang w:val="en-US"/>
              </w:rPr>
            </w:pPr>
            <w:r w:rsidRPr="00A42B8A">
              <w:rPr>
                <w:rFonts w:ascii="Arial" w:hAnsi="Arial" w:cs="Arial"/>
                <w:sz w:val="22"/>
                <w:szCs w:val="22"/>
                <w:lang w:val="en-US"/>
              </w:rPr>
              <w:t xml:space="preserve">Preparatory analytical inputs supporting the assessment of the </w:t>
            </w:r>
            <w:proofErr w:type="spellStart"/>
            <w:r w:rsidRPr="00A42B8A">
              <w:rPr>
                <w:rFonts w:ascii="Arial" w:hAnsi="Arial" w:cs="Arial"/>
                <w:sz w:val="22"/>
                <w:szCs w:val="22"/>
                <w:lang w:val="en-US"/>
              </w:rPr>
              <w:t>organisational</w:t>
            </w:r>
            <w:proofErr w:type="spellEnd"/>
            <w:r w:rsidRPr="00A42B8A">
              <w:rPr>
                <w:rFonts w:ascii="Arial" w:hAnsi="Arial" w:cs="Arial"/>
                <w:sz w:val="22"/>
                <w:szCs w:val="22"/>
                <w:lang w:val="en-US"/>
              </w:rPr>
              <w:t xml:space="preserve"> structure, staffing needs and operational capacity of the IP Office of Serbia.</w:t>
            </w:r>
          </w:p>
          <w:p w14:paraId="46A4B394" w14:textId="1D0C235E" w:rsidR="00A42B8A" w:rsidRPr="004F1B42" w:rsidRDefault="00A42B8A" w:rsidP="00A42B8A">
            <w:pPr>
              <w:pStyle w:val="ListParagraph"/>
              <w:numPr>
                <w:ilvl w:val="0"/>
                <w:numId w:val="4"/>
              </w:numPr>
              <w:jc w:val="both"/>
              <w:rPr>
                <w:rFonts w:ascii="Arial" w:hAnsi="Arial" w:cs="Arial"/>
                <w:sz w:val="22"/>
                <w:szCs w:val="22"/>
                <w:lang w:val="en-US"/>
              </w:rPr>
            </w:pPr>
            <w:r w:rsidRPr="00A42B8A">
              <w:rPr>
                <w:rFonts w:ascii="Arial" w:hAnsi="Arial" w:cs="Arial"/>
                <w:sz w:val="22"/>
                <w:szCs w:val="22"/>
                <w:lang w:val="en-US"/>
              </w:rPr>
              <w:t>Definition of terms of reference and a roadmap for a subsequent comprehensive assessment.</w:t>
            </w:r>
          </w:p>
          <w:p w14:paraId="431EE489" w14:textId="77777777" w:rsidR="004F1B42" w:rsidRPr="003E117F" w:rsidRDefault="00A42B8A" w:rsidP="006B53CC">
            <w:pPr>
              <w:pStyle w:val="ListParagraph"/>
              <w:numPr>
                <w:ilvl w:val="0"/>
                <w:numId w:val="4"/>
              </w:numPr>
              <w:jc w:val="both"/>
              <w:rPr>
                <w:rFonts w:ascii="Arial" w:hAnsi="Arial" w:cs="Arial"/>
                <w:sz w:val="22"/>
                <w:szCs w:val="22"/>
                <w:lang w:val="en-US"/>
              </w:rPr>
            </w:pPr>
            <w:proofErr w:type="spellStart"/>
            <w:r w:rsidRPr="00A42B8A">
              <w:rPr>
                <w:rFonts w:ascii="Arial" w:hAnsi="Arial" w:cs="Arial"/>
                <w:sz w:val="22"/>
                <w:szCs w:val="22"/>
              </w:rPr>
              <w:t>Initial</w:t>
            </w:r>
            <w:proofErr w:type="spellEnd"/>
            <w:r w:rsidRPr="00A42B8A">
              <w:rPr>
                <w:rFonts w:ascii="Arial" w:hAnsi="Arial" w:cs="Arial"/>
                <w:sz w:val="22"/>
                <w:szCs w:val="22"/>
              </w:rPr>
              <w:t xml:space="preserve"> </w:t>
            </w:r>
            <w:proofErr w:type="spellStart"/>
            <w:r w:rsidRPr="00A42B8A">
              <w:rPr>
                <w:rFonts w:ascii="Arial" w:hAnsi="Arial" w:cs="Arial"/>
                <w:sz w:val="22"/>
                <w:szCs w:val="22"/>
              </w:rPr>
              <w:t>stakeholder</w:t>
            </w:r>
            <w:proofErr w:type="spellEnd"/>
            <w:r w:rsidRPr="00A42B8A">
              <w:rPr>
                <w:rFonts w:ascii="Arial" w:hAnsi="Arial" w:cs="Arial"/>
                <w:sz w:val="22"/>
                <w:szCs w:val="22"/>
              </w:rPr>
              <w:t xml:space="preserve"> </w:t>
            </w:r>
            <w:proofErr w:type="spellStart"/>
            <w:r w:rsidRPr="00A42B8A">
              <w:rPr>
                <w:rFonts w:ascii="Arial" w:hAnsi="Arial" w:cs="Arial"/>
                <w:sz w:val="22"/>
                <w:szCs w:val="22"/>
              </w:rPr>
              <w:t>engagement</w:t>
            </w:r>
            <w:proofErr w:type="spellEnd"/>
            <w:r w:rsidRPr="00A42B8A">
              <w:rPr>
                <w:rFonts w:ascii="Arial" w:hAnsi="Arial" w:cs="Arial"/>
                <w:sz w:val="22"/>
                <w:szCs w:val="22"/>
              </w:rPr>
              <w:t xml:space="preserve"> and </w:t>
            </w:r>
            <w:proofErr w:type="spellStart"/>
            <w:r w:rsidRPr="00A42B8A">
              <w:rPr>
                <w:rFonts w:ascii="Arial" w:hAnsi="Arial" w:cs="Arial"/>
                <w:sz w:val="22"/>
                <w:szCs w:val="22"/>
              </w:rPr>
              <w:t>knowledge</w:t>
            </w:r>
            <w:proofErr w:type="spellEnd"/>
            <w:r w:rsidRPr="00A42B8A">
              <w:rPr>
                <w:rFonts w:ascii="Arial" w:hAnsi="Arial" w:cs="Arial"/>
                <w:sz w:val="22"/>
                <w:szCs w:val="22"/>
              </w:rPr>
              <w:t xml:space="preserve"> </w:t>
            </w:r>
            <w:proofErr w:type="spellStart"/>
            <w:r w:rsidRPr="00A42B8A">
              <w:rPr>
                <w:rFonts w:ascii="Arial" w:hAnsi="Arial" w:cs="Arial"/>
                <w:sz w:val="22"/>
                <w:szCs w:val="22"/>
              </w:rPr>
              <w:t>exchange</w:t>
            </w:r>
            <w:proofErr w:type="spellEnd"/>
            <w:r w:rsidRPr="00A42B8A">
              <w:rPr>
                <w:rFonts w:ascii="Arial" w:hAnsi="Arial" w:cs="Arial"/>
                <w:sz w:val="22"/>
                <w:szCs w:val="22"/>
              </w:rPr>
              <w:t xml:space="preserve"> </w:t>
            </w:r>
            <w:proofErr w:type="spellStart"/>
            <w:r w:rsidRPr="00A42B8A">
              <w:rPr>
                <w:rFonts w:ascii="Arial" w:hAnsi="Arial" w:cs="Arial"/>
                <w:sz w:val="22"/>
                <w:szCs w:val="22"/>
              </w:rPr>
              <w:t>supporting</w:t>
            </w:r>
            <w:proofErr w:type="spellEnd"/>
            <w:r w:rsidRPr="00A42B8A">
              <w:rPr>
                <w:rFonts w:ascii="Arial" w:hAnsi="Arial" w:cs="Arial"/>
                <w:sz w:val="22"/>
                <w:szCs w:val="22"/>
              </w:rPr>
              <w:t xml:space="preserve"> </w:t>
            </w:r>
            <w:proofErr w:type="spellStart"/>
            <w:r w:rsidRPr="00A42B8A">
              <w:rPr>
                <w:rFonts w:ascii="Arial" w:hAnsi="Arial" w:cs="Arial"/>
                <w:sz w:val="22"/>
                <w:szCs w:val="22"/>
              </w:rPr>
              <w:t>the</w:t>
            </w:r>
            <w:proofErr w:type="spellEnd"/>
            <w:r w:rsidRPr="00A42B8A">
              <w:rPr>
                <w:rFonts w:ascii="Arial" w:hAnsi="Arial" w:cs="Arial"/>
                <w:sz w:val="22"/>
                <w:szCs w:val="22"/>
              </w:rPr>
              <w:t xml:space="preserve"> </w:t>
            </w:r>
            <w:proofErr w:type="spellStart"/>
            <w:r w:rsidRPr="00A42B8A">
              <w:rPr>
                <w:rFonts w:ascii="Arial" w:hAnsi="Arial" w:cs="Arial"/>
                <w:sz w:val="22"/>
                <w:szCs w:val="22"/>
              </w:rPr>
              <w:t>preparatory</w:t>
            </w:r>
            <w:proofErr w:type="spellEnd"/>
            <w:r w:rsidRPr="00A42B8A">
              <w:rPr>
                <w:rFonts w:ascii="Arial" w:hAnsi="Arial" w:cs="Arial"/>
                <w:sz w:val="22"/>
                <w:szCs w:val="22"/>
              </w:rPr>
              <w:t xml:space="preserve"> </w:t>
            </w:r>
            <w:proofErr w:type="spellStart"/>
            <w:r w:rsidRPr="00A42B8A">
              <w:rPr>
                <w:rFonts w:ascii="Arial" w:hAnsi="Arial" w:cs="Arial"/>
                <w:sz w:val="22"/>
                <w:szCs w:val="22"/>
              </w:rPr>
              <w:t>phase</w:t>
            </w:r>
            <w:proofErr w:type="spellEnd"/>
            <w:r w:rsidRPr="00A42B8A">
              <w:rPr>
                <w:rFonts w:ascii="Arial" w:hAnsi="Arial" w:cs="Arial"/>
                <w:sz w:val="22"/>
                <w:szCs w:val="22"/>
              </w:rPr>
              <w:t xml:space="preserve"> </w:t>
            </w:r>
            <w:proofErr w:type="spellStart"/>
            <w:r w:rsidRPr="00A42B8A">
              <w:rPr>
                <w:rFonts w:ascii="Arial" w:hAnsi="Arial" w:cs="Arial"/>
                <w:sz w:val="22"/>
                <w:szCs w:val="22"/>
              </w:rPr>
              <w:t>of</w:t>
            </w:r>
            <w:proofErr w:type="spellEnd"/>
            <w:r w:rsidRPr="00A42B8A">
              <w:rPr>
                <w:rFonts w:ascii="Arial" w:hAnsi="Arial" w:cs="Arial"/>
                <w:sz w:val="22"/>
                <w:szCs w:val="22"/>
              </w:rPr>
              <w:t xml:space="preserve"> </w:t>
            </w:r>
            <w:proofErr w:type="spellStart"/>
            <w:r w:rsidRPr="00A42B8A">
              <w:rPr>
                <w:rFonts w:ascii="Arial" w:hAnsi="Arial" w:cs="Arial"/>
                <w:sz w:val="22"/>
                <w:szCs w:val="22"/>
              </w:rPr>
              <w:t>the</w:t>
            </w:r>
            <w:proofErr w:type="spellEnd"/>
            <w:r w:rsidRPr="00A42B8A">
              <w:rPr>
                <w:rFonts w:ascii="Arial" w:hAnsi="Arial" w:cs="Arial"/>
                <w:sz w:val="22"/>
                <w:szCs w:val="22"/>
              </w:rPr>
              <w:t xml:space="preserve"> </w:t>
            </w:r>
            <w:proofErr w:type="spellStart"/>
            <w:r w:rsidRPr="00A42B8A">
              <w:rPr>
                <w:rFonts w:ascii="Arial" w:hAnsi="Arial" w:cs="Arial"/>
                <w:sz w:val="22"/>
                <w:szCs w:val="22"/>
              </w:rPr>
              <w:t>process</w:t>
            </w:r>
            <w:proofErr w:type="spellEnd"/>
            <w:r w:rsidRPr="00A42B8A">
              <w:rPr>
                <w:rFonts w:ascii="Arial" w:hAnsi="Arial" w:cs="Arial"/>
                <w:sz w:val="22"/>
                <w:szCs w:val="22"/>
              </w:rPr>
              <w:t>.</w:t>
            </w:r>
            <w:r>
              <w:rPr>
                <w:rFonts w:ascii="Arial" w:hAnsi="Arial" w:cs="Arial"/>
                <w:sz w:val="22"/>
                <w:szCs w:val="22"/>
              </w:rPr>
              <w:t xml:space="preserve"> </w:t>
            </w:r>
          </w:p>
          <w:p w14:paraId="268DFE7C" w14:textId="51C42B5F" w:rsidR="003E117F" w:rsidRPr="004F1B42" w:rsidRDefault="003E117F" w:rsidP="003E117F">
            <w:pPr>
              <w:pStyle w:val="ListParagraph"/>
              <w:jc w:val="both"/>
              <w:rPr>
                <w:rFonts w:ascii="Arial" w:hAnsi="Arial" w:cs="Arial"/>
                <w:sz w:val="22"/>
                <w:szCs w:val="22"/>
                <w:lang w:val="en-US"/>
              </w:rPr>
            </w:pPr>
          </w:p>
        </w:tc>
      </w:tr>
      <w:tr w:rsidR="003B09BF" w:rsidRPr="005D644D" w14:paraId="008FD2E5" w14:textId="77777777" w:rsidTr="00FB7AA7">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92FF9D2" w14:textId="77777777" w:rsidR="003B09BF" w:rsidRPr="005D644D" w:rsidRDefault="003B09BF" w:rsidP="00FB7AA7">
            <w:pPr>
              <w:pStyle w:val="NoSpacing"/>
              <w:rPr>
                <w:color w:val="FFFFFF" w:themeColor="background1"/>
              </w:rPr>
            </w:pPr>
            <w:r w:rsidRPr="005D644D">
              <w:rPr>
                <w:color w:val="FFFFFF" w:themeColor="background1"/>
              </w:rPr>
              <w:t>COMMUNICATION AND VISIBILITY</w:t>
            </w:r>
          </w:p>
        </w:tc>
      </w:tr>
      <w:tr w:rsidR="003B09BF" w:rsidRPr="005D644D" w14:paraId="0DD178C3" w14:textId="77777777" w:rsidTr="00FB7AA7">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89A5A5C" w14:textId="77777777" w:rsidR="003B09BF" w:rsidRDefault="003B09BF" w:rsidP="00FB7AA7">
            <w:pPr>
              <w:pStyle w:val="NoSpacing"/>
              <w:ind w:left="720"/>
              <w:jc w:val="both"/>
            </w:pPr>
          </w:p>
          <w:p w14:paraId="4489339F" w14:textId="77777777" w:rsidR="003B09BF" w:rsidRDefault="003B09BF" w:rsidP="007A6047">
            <w:pPr>
              <w:pStyle w:val="NoSpacing"/>
              <w:numPr>
                <w:ilvl w:val="0"/>
                <w:numId w:val="5"/>
              </w:numPr>
              <w:jc w:val="both"/>
            </w:pPr>
            <w:r w:rsidRPr="001350D3">
              <w:t>Activity news item</w:t>
            </w:r>
          </w:p>
          <w:p w14:paraId="5E8E2294" w14:textId="77777777" w:rsidR="003B09BF" w:rsidRPr="005D644D" w:rsidRDefault="003B09BF" w:rsidP="00DE117C">
            <w:pPr>
              <w:pStyle w:val="NoSpacing"/>
              <w:numPr>
                <w:ilvl w:val="0"/>
                <w:numId w:val="5"/>
              </w:numPr>
              <w:jc w:val="both"/>
              <w:rPr>
                <w:color w:val="FFFFFF" w:themeColor="background1"/>
              </w:rPr>
            </w:pPr>
          </w:p>
        </w:tc>
      </w:tr>
    </w:tbl>
    <w:p w14:paraId="15B50C62" w14:textId="77777777" w:rsidR="00A36ADD" w:rsidRDefault="00A36ADD" w:rsidP="00A36ADD">
      <w:pPr>
        <w:pStyle w:val="Title2"/>
        <w:pBdr>
          <w:bottom w:val="single" w:sz="4" w:space="1" w:color="073F96"/>
        </w:pBdr>
        <w:jc w:val="left"/>
        <w:rPr>
          <w:b/>
          <w:bCs/>
          <w:color w:val="073F96"/>
          <w:sz w:val="28"/>
          <w:szCs w:val="28"/>
          <w:lang w:val="en-GB"/>
        </w:rPr>
      </w:pPr>
    </w:p>
    <w:p w14:paraId="685CE7BE" w14:textId="77777777" w:rsidR="00880678" w:rsidRDefault="00880678" w:rsidP="00A36ADD">
      <w:pPr>
        <w:pStyle w:val="Title2"/>
        <w:pBdr>
          <w:bottom w:val="single" w:sz="4" w:space="1" w:color="073F96"/>
        </w:pBdr>
        <w:jc w:val="left"/>
        <w:rPr>
          <w:b/>
          <w:bCs/>
          <w:color w:val="073F96"/>
          <w:sz w:val="28"/>
          <w:szCs w:val="28"/>
          <w:lang w:val="en-GB"/>
        </w:rPr>
      </w:pPr>
    </w:p>
    <w:p w14:paraId="51AD9F89" w14:textId="5533C8F7" w:rsidR="003B09BF" w:rsidRPr="00165C45" w:rsidRDefault="003B09BF" w:rsidP="003B09BF">
      <w:pPr>
        <w:pStyle w:val="Heading3"/>
        <w:rPr>
          <w:rFonts w:ascii="Arial" w:hAnsi="Arial"/>
          <w:color w:val="073F96"/>
          <w:lang w:val="en-US"/>
        </w:rPr>
      </w:pPr>
      <w:bookmarkStart w:id="86" w:name="_Toc228464898"/>
      <w:r>
        <w:rPr>
          <w:rFonts w:ascii="Arial" w:hAnsi="Arial"/>
          <w:color w:val="073F96"/>
          <w:lang w:val="en-US"/>
        </w:rPr>
        <w:t>25</w:t>
      </w:r>
      <w:r w:rsidRPr="0054151E">
        <w:rPr>
          <w:rFonts w:ascii="Arial" w:hAnsi="Arial"/>
          <w:color w:val="073F96"/>
          <w:lang w:val="en-US"/>
        </w:rPr>
        <w:t xml:space="preserve">) </w:t>
      </w:r>
      <w:r w:rsidR="00165C45" w:rsidRPr="00165C45">
        <w:rPr>
          <w:rFonts w:ascii="Arial" w:hAnsi="Arial"/>
          <w:color w:val="073F96"/>
          <w:lang w:val="en-US"/>
        </w:rPr>
        <w:t>Regional study on the IP contribution to the economy of the WB</w:t>
      </w:r>
      <w:bookmarkEnd w:id="86"/>
    </w:p>
    <w:p w14:paraId="0CCE2CDB" w14:textId="77777777" w:rsidR="003B09BF" w:rsidRPr="00846CFA" w:rsidRDefault="003B09BF" w:rsidP="003B09BF">
      <w:pPr>
        <w:pStyle w:val="Title3"/>
        <w:jc w:val="both"/>
        <w:rPr>
          <w:rFonts w:ascii="Arial" w:hAnsi="Arial"/>
          <w:b/>
          <w:bCs/>
          <w:color w:val="073F96"/>
          <w:sz w:val="24"/>
          <w:szCs w:val="24"/>
          <w:lang w:val="en-US" w:eastAsia="en-US"/>
        </w:rPr>
      </w:pPr>
    </w:p>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3B09BF" w:rsidRPr="005D644D" w14:paraId="5FF780A5" w14:textId="77777777" w:rsidTr="00FB7AA7">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5C9B781E" w14:textId="77777777" w:rsidR="003B09BF" w:rsidRPr="005D644D" w:rsidRDefault="003B09BF" w:rsidP="00FB7AA7">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535BF755" w14:textId="77777777" w:rsidR="003B09BF" w:rsidRPr="005D644D" w:rsidRDefault="003B09BF" w:rsidP="00FB7AA7">
            <w:pPr>
              <w:pStyle w:val="NoSpacing"/>
              <w:rPr>
                <w:color w:val="FFFFFF" w:themeColor="background1"/>
              </w:rPr>
            </w:pPr>
            <w:r w:rsidRPr="005D644D">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0A2C48F4" w14:textId="0FEACA51" w:rsidR="003B09BF" w:rsidRPr="005D644D" w:rsidRDefault="003B09BF" w:rsidP="00FB7AA7">
            <w:pPr>
              <w:pStyle w:val="NoSpacing"/>
            </w:pPr>
            <w:r w:rsidRPr="005D644D">
              <w:t>A1_R</w:t>
            </w:r>
            <w:r>
              <w:t>3</w:t>
            </w:r>
            <w:r w:rsidRPr="005D644D">
              <w:t>A</w:t>
            </w:r>
            <w:r w:rsidR="00165C45">
              <w:t>9</w:t>
            </w:r>
          </w:p>
        </w:tc>
      </w:tr>
      <w:tr w:rsidR="003B09BF" w:rsidRPr="005D644D" w14:paraId="00A8B126"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350F2923" w14:textId="77777777" w:rsidR="003B09BF" w:rsidRPr="005D644D" w:rsidRDefault="003B09BF" w:rsidP="00FB7AA7">
            <w:pPr>
              <w:pStyle w:val="NoSpacing"/>
              <w:rPr>
                <w:color w:val="FFFFFF" w:themeColor="background1"/>
              </w:rPr>
            </w:pPr>
            <w:r w:rsidRPr="005D644D">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21A9EC79" w14:textId="77777777" w:rsidR="003B09BF" w:rsidRPr="005D644D" w:rsidRDefault="003B09BF" w:rsidP="00FB7AA7">
            <w:pPr>
              <w:pStyle w:val="NoSpacing"/>
            </w:pPr>
            <w:r w:rsidRPr="00084B34">
              <w:t>IP enforcement</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0EE19FBF" w14:textId="77777777" w:rsidR="003B09BF" w:rsidRPr="005D644D" w:rsidRDefault="003B09BF" w:rsidP="00FB7AA7">
            <w:pPr>
              <w:pStyle w:val="NoSpacing"/>
              <w:rPr>
                <w:color w:val="FFFFFF" w:themeColor="background1"/>
              </w:rPr>
            </w:pPr>
            <w:r w:rsidRPr="005D644D">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00BA284D" w14:textId="35C440F0" w:rsidR="003B09BF" w:rsidRPr="005D644D" w:rsidRDefault="00EA2901" w:rsidP="00FB7AA7">
            <w:pPr>
              <w:pStyle w:val="NoSpacing"/>
            </w:pPr>
            <w:r w:rsidRPr="001F7C58">
              <w:rPr>
                <w:lang w:val="en-GB"/>
              </w:rPr>
              <w:t>Technical assistance</w:t>
            </w:r>
          </w:p>
        </w:tc>
      </w:tr>
      <w:tr w:rsidR="003B09BF" w:rsidRPr="005D644D" w14:paraId="6078B075"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2A0A17F" w14:textId="0C55AB5B" w:rsidR="003B09BF" w:rsidRPr="005D644D" w:rsidRDefault="003B09BF" w:rsidP="00FB7AA7">
            <w:pPr>
              <w:pStyle w:val="NoSpacing"/>
              <w:rPr>
                <w:color w:val="FFFFFF" w:themeColor="background1"/>
              </w:rPr>
            </w:pPr>
            <w:r w:rsidRPr="005D644D">
              <w:rPr>
                <w:color w:val="FFFFFF" w:themeColor="background1"/>
              </w:rPr>
              <w:t xml:space="preserve">Target </w:t>
            </w:r>
            <w:proofErr w:type="spellStart"/>
            <w:r w:rsidR="00785863" w:rsidRPr="004B0056">
              <w:rPr>
                <w:color w:val="FFFFFF" w:themeColor="background1"/>
                <w:lang w:val="es-ES"/>
              </w:rPr>
              <w:t>partner</w:t>
            </w:r>
            <w:proofErr w:type="spellEnd"/>
            <w:r w:rsidR="00785863">
              <w:rPr>
                <w:color w:val="FFFFFF" w:themeColor="background1"/>
                <w:lang w:val="es-ES"/>
              </w:rPr>
              <w:t xml:space="preserve"> </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7606E4C" w14:textId="51BC842F" w:rsidR="003B09BF" w:rsidRPr="005D644D" w:rsidRDefault="00785863" w:rsidP="00FB7AA7">
            <w:pPr>
              <w:pStyle w:val="NoSpacing"/>
              <w:rPr>
                <w:highlight w:val="yellow"/>
              </w:rPr>
            </w:pPr>
            <w:r w:rsidRPr="006F6CEC">
              <w:t>WB6 + Republic of Moldova</w:t>
            </w:r>
            <w:r>
              <w:t xml:space="preserve"> </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9742D14" w14:textId="77777777" w:rsidR="003B09BF" w:rsidRPr="005D644D" w:rsidRDefault="003B09BF" w:rsidP="00FB7AA7">
            <w:pPr>
              <w:pStyle w:val="NoSpacing"/>
              <w:rPr>
                <w:color w:val="FFFFFF" w:themeColor="background1"/>
              </w:rPr>
            </w:pPr>
            <w:r w:rsidRPr="005D644D">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8F23F71" w14:textId="77777777" w:rsidR="003B09BF" w:rsidRPr="005D644D" w:rsidRDefault="003B09BF" w:rsidP="00FB7AA7">
            <w:pPr>
              <w:pStyle w:val="NoSpacing"/>
            </w:pPr>
            <w:r w:rsidRPr="00EA2901">
              <w:t>N/A</w:t>
            </w:r>
          </w:p>
        </w:tc>
      </w:tr>
      <w:tr w:rsidR="003B09BF" w:rsidRPr="005D644D" w14:paraId="44A47860"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116739D" w14:textId="77777777" w:rsidR="003B09BF" w:rsidRPr="005D644D" w:rsidRDefault="003B09BF" w:rsidP="00FB7AA7">
            <w:pPr>
              <w:pStyle w:val="NoSpacing"/>
              <w:rPr>
                <w:color w:val="FFFFFF" w:themeColor="background1"/>
              </w:rPr>
            </w:pPr>
            <w:r w:rsidRPr="005D644D">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55E1239" w14:textId="77777777" w:rsidR="003B09BF" w:rsidRPr="005D644D" w:rsidRDefault="003B09BF" w:rsidP="00FB7AA7">
            <w:pPr>
              <w:pStyle w:val="NoSpacing"/>
            </w:pPr>
            <w:r w:rsidRPr="008B7F6C">
              <w:t>Q</w:t>
            </w:r>
            <w:r>
              <w:t>4</w:t>
            </w:r>
            <w:r w:rsidRPr="008B7F6C">
              <w:t xml:space="preserve"> 202</w:t>
            </w:r>
            <w:r>
              <w:t>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4EDD36D" w14:textId="77777777" w:rsidR="003B09BF" w:rsidRPr="005D644D" w:rsidRDefault="003B09BF" w:rsidP="00FB7AA7">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2D4B159" w14:textId="7A92EF32" w:rsidR="003B09BF" w:rsidRPr="005D644D" w:rsidRDefault="003B09BF" w:rsidP="00FB7AA7">
            <w:pPr>
              <w:pStyle w:val="NoSpacing"/>
            </w:pPr>
            <w:r>
              <w:t>Q4 202</w:t>
            </w:r>
            <w:r w:rsidR="001C53FD">
              <w:t>8</w:t>
            </w:r>
          </w:p>
        </w:tc>
      </w:tr>
      <w:tr w:rsidR="003B09BF" w:rsidRPr="002B1BDA" w14:paraId="175E008F"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4AADAEE" w14:textId="77777777" w:rsidR="003B09BF" w:rsidRPr="005D644D" w:rsidRDefault="003B09BF" w:rsidP="00FB7AA7">
            <w:pPr>
              <w:pStyle w:val="NoSpacing"/>
              <w:rPr>
                <w:color w:val="FFFFFF" w:themeColor="background1"/>
              </w:rPr>
            </w:pPr>
            <w:r w:rsidRPr="005D644D">
              <w:rPr>
                <w:color w:val="FFFFFF" w:themeColor="background1"/>
              </w:rPr>
              <w:lastRenderedPageBreak/>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99DD76B" w14:textId="71EF4FB7" w:rsidR="003B09BF" w:rsidRPr="005D644D" w:rsidRDefault="003B09BF" w:rsidP="00FB7AA7">
            <w:pPr>
              <w:pStyle w:val="NoSpacing"/>
            </w:pPr>
            <w:r w:rsidRPr="005D644D">
              <w:rPr>
                <w:b/>
                <w:bCs/>
              </w:rPr>
              <w:t>R3</w:t>
            </w:r>
            <w:r w:rsidRPr="005D644D">
              <w:t xml:space="preserve"> – </w:t>
            </w:r>
            <w:r>
              <w:t>E</w:t>
            </w:r>
            <w:r w:rsidRPr="00084B34">
              <w:t>nhanced regional cooperation on IP within the Common Regional Market, instruments and priorities, focusing on the enforcement and fight against the trade of counterfeit goods and services.</w:t>
            </w:r>
          </w:p>
        </w:tc>
      </w:tr>
      <w:tr w:rsidR="003B09BF" w:rsidRPr="002B1BDA" w14:paraId="5B8F47DC"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C483BE1" w14:textId="77777777" w:rsidR="003B09BF" w:rsidRPr="005D644D" w:rsidRDefault="003B09BF" w:rsidP="00FB7AA7">
            <w:pPr>
              <w:pStyle w:val="NoSpacing"/>
              <w:rPr>
                <w:color w:val="FFFFFF" w:themeColor="background1"/>
              </w:rPr>
            </w:pPr>
            <w:r w:rsidRPr="005D644D">
              <w:rPr>
                <w:color w:val="FFFFFF" w:themeColor="background1"/>
              </w:rPr>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A2DD69E" w14:textId="77777777" w:rsidR="003B09BF" w:rsidRPr="005D644D" w:rsidRDefault="003B09BF" w:rsidP="00FB7AA7">
            <w:pPr>
              <w:pStyle w:val="NoSpacing"/>
            </w:pPr>
            <w:r w:rsidRPr="005D644D">
              <w:rPr>
                <w:b/>
                <w:bCs/>
              </w:rPr>
              <w:t>Cluster 3.</w:t>
            </w:r>
            <w:r>
              <w:rPr>
                <w:b/>
                <w:bCs/>
              </w:rPr>
              <w:t>2</w:t>
            </w:r>
            <w:r w:rsidRPr="005D644D">
              <w:rPr>
                <w:b/>
                <w:bCs/>
              </w:rPr>
              <w:t xml:space="preserve"> </w:t>
            </w:r>
            <w:r w:rsidRPr="005D644D">
              <w:t>–</w:t>
            </w:r>
            <w:r>
              <w:t xml:space="preserve"> </w:t>
            </w:r>
            <w:r w:rsidRPr="003B09BF">
              <w:t>Development of studies supporting evidence-based policymaking to counter IP infringements and best practice exchange (methodologies)</w:t>
            </w:r>
          </w:p>
        </w:tc>
      </w:tr>
      <w:tr w:rsidR="003B09BF" w:rsidRPr="002B1BDA" w14:paraId="6EC734E3"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22C4A24F" w14:textId="77777777" w:rsidR="003B09BF" w:rsidRPr="005D644D" w:rsidRDefault="003B09BF" w:rsidP="00FB7AA7">
            <w:pPr>
              <w:pStyle w:val="NoSpacing"/>
              <w:rPr>
                <w:color w:val="FFFFFF" w:themeColor="background1"/>
              </w:rPr>
            </w:pPr>
            <w:r w:rsidRPr="005D644D">
              <w:rPr>
                <w:color w:val="FFFFFF" w:themeColor="background1"/>
              </w:rPr>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6C936CF0" w14:textId="04D217BF" w:rsidR="003B09BF" w:rsidRPr="005D644D" w:rsidRDefault="00165C45" w:rsidP="00FB7AA7">
            <w:pPr>
              <w:pStyle w:val="NoSpacing"/>
            </w:pPr>
            <w:r>
              <w:t>IP Office from WB6 + AGEPI, customs authorities, police, prosecutors, judiciary, market surveillance authorities,, EUIPO Observatory, WIPO</w:t>
            </w:r>
          </w:p>
        </w:tc>
      </w:tr>
      <w:tr w:rsidR="003B09BF" w:rsidRPr="002B1BDA" w14:paraId="4A4BE026" w14:textId="77777777" w:rsidTr="00FB7AA7">
        <w:trPr>
          <w:trHeight w:val="312"/>
        </w:trPr>
        <w:tc>
          <w:tcPr>
            <w:tcW w:w="5000" w:type="pct"/>
            <w:gridSpan w:val="5"/>
            <w:tcBorders>
              <w:top w:val="dotted" w:sz="4" w:space="0" w:color="0C4EA3"/>
            </w:tcBorders>
            <w:tcMar>
              <w:top w:w="15" w:type="dxa"/>
              <w:left w:w="108" w:type="dxa"/>
              <w:bottom w:w="0" w:type="dxa"/>
              <w:right w:w="108" w:type="dxa"/>
            </w:tcMar>
            <w:vAlign w:val="center"/>
          </w:tcPr>
          <w:p w14:paraId="6B44D27C" w14:textId="77777777" w:rsidR="003B09BF" w:rsidRPr="005D644D" w:rsidRDefault="003B09BF" w:rsidP="00FB7AA7">
            <w:pPr>
              <w:pStyle w:val="NoSpacing"/>
            </w:pPr>
          </w:p>
        </w:tc>
      </w:tr>
      <w:tr w:rsidR="003B09BF" w:rsidRPr="005D644D" w14:paraId="2B48ECAF" w14:textId="77777777" w:rsidTr="00FB7AA7">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BE2EA72" w14:textId="77777777" w:rsidR="003B09BF" w:rsidRPr="005D644D" w:rsidRDefault="003B09BF" w:rsidP="00FB7AA7">
            <w:pPr>
              <w:pStyle w:val="NoSpacing"/>
            </w:pPr>
            <w:r w:rsidRPr="005D644D">
              <w:rPr>
                <w:color w:val="FFFFFF" w:themeColor="background1"/>
              </w:rPr>
              <w:t>RELEVANCE</w:t>
            </w:r>
          </w:p>
        </w:tc>
      </w:tr>
      <w:tr w:rsidR="003B09BF" w:rsidRPr="002B1BDA" w14:paraId="22EF94B6" w14:textId="77777777" w:rsidTr="00FB7AA7">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7ACC42D" w14:textId="77777777" w:rsidR="003B09BF" w:rsidRPr="00940E7B" w:rsidRDefault="003B09BF" w:rsidP="00FB7AA7">
            <w:pPr>
              <w:pStyle w:val="NoSpacing"/>
            </w:pPr>
          </w:p>
          <w:p w14:paraId="7A2C84EA" w14:textId="531E10F0" w:rsidR="00165C45" w:rsidRPr="00165C45" w:rsidRDefault="00785863" w:rsidP="00165C45">
            <w:pPr>
              <w:pStyle w:val="NoSpacing"/>
              <w:jc w:val="both"/>
            </w:pPr>
            <w:r>
              <w:t>IP</w:t>
            </w:r>
            <w:r w:rsidR="00165C45" w:rsidRPr="00165C45">
              <w:t xml:space="preserve"> plays a key role in supporting innovation, creativity, economic growth and competitiveness. A robust IP system contributes to value creation across industries, encourages investment in knowledge-intensive sectors and supports the development of the creative and innovative economy.</w:t>
            </w:r>
          </w:p>
          <w:p w14:paraId="4FCBE9CE" w14:textId="77777777" w:rsidR="00165C45" w:rsidRPr="00165C45" w:rsidRDefault="00165C45" w:rsidP="00165C45">
            <w:pPr>
              <w:pStyle w:val="NoSpacing"/>
              <w:jc w:val="both"/>
            </w:pPr>
          </w:p>
          <w:p w14:paraId="18F3ECC9" w14:textId="38D37F8F" w:rsidR="00165C45" w:rsidRPr="00165C45" w:rsidRDefault="00165C45" w:rsidP="00165C45">
            <w:pPr>
              <w:pStyle w:val="NoSpacing"/>
              <w:jc w:val="both"/>
            </w:pPr>
            <w:r w:rsidRPr="00165C45">
              <w:t xml:space="preserve">In the </w:t>
            </w:r>
            <w:r w:rsidR="00785863" w:rsidRPr="006F6CEC">
              <w:t xml:space="preserve">WB6 </w:t>
            </w:r>
            <w:r w:rsidR="00785863">
              <w:t>and</w:t>
            </w:r>
            <w:r w:rsidR="00785863" w:rsidRPr="006F6CEC">
              <w:t xml:space="preserve"> Republic of Moldova</w:t>
            </w:r>
            <w:r w:rsidRPr="00165C45">
              <w:t xml:space="preserve">, the economic contribution of IP remains insufficiently quantified at regional level. While national data and sectoral analyses exist in some economies, there is a lack of </w:t>
            </w:r>
            <w:r w:rsidR="00636E16">
              <w:t xml:space="preserve">harmonized </w:t>
            </w:r>
            <w:r w:rsidRPr="00165C45">
              <w:t>and comparable evidence on the overall contribution of IP-intensive industries to GDP, employment, trade and innovation across the region.</w:t>
            </w:r>
            <w:r w:rsidR="00785863">
              <w:t xml:space="preserve"> </w:t>
            </w:r>
          </w:p>
          <w:p w14:paraId="03B92205" w14:textId="77777777" w:rsidR="00165C45" w:rsidRPr="00165C45" w:rsidRDefault="00165C45" w:rsidP="00165C45">
            <w:pPr>
              <w:pStyle w:val="NoSpacing"/>
              <w:jc w:val="both"/>
            </w:pPr>
          </w:p>
          <w:p w14:paraId="60CFA486" w14:textId="38FFE451" w:rsidR="00165C45" w:rsidRPr="00165C45" w:rsidRDefault="00165C45" w:rsidP="00165C45">
            <w:pPr>
              <w:pStyle w:val="NoSpacing"/>
              <w:jc w:val="both"/>
            </w:pPr>
            <w:r w:rsidRPr="00165C45">
              <w:t>A regional study on the economic contribution of IP will help fill this evidence gap by providing a comparative assessment of the role of IP in supporting economic development in WB6 and Moldova.</w:t>
            </w:r>
            <w:r w:rsidR="00785863">
              <w:t xml:space="preserve"> </w:t>
            </w:r>
            <w:r w:rsidRPr="00165C45">
              <w:t>This will support evidence-based policymaking, strengthen the strategic understanding of IP as an economic driver and contribute to regional convergence with EU analytical approaches.</w:t>
            </w:r>
          </w:p>
          <w:p w14:paraId="659112C8" w14:textId="77777777" w:rsidR="00165C45" w:rsidRPr="00165C45" w:rsidRDefault="00165C45" w:rsidP="00165C45">
            <w:pPr>
              <w:pStyle w:val="NoSpacing"/>
              <w:jc w:val="both"/>
            </w:pPr>
          </w:p>
          <w:p w14:paraId="18E789CA" w14:textId="0AE59C08" w:rsidR="00165C45" w:rsidRPr="00165C45" w:rsidRDefault="00165C45" w:rsidP="00165C45">
            <w:pPr>
              <w:pStyle w:val="NoSpacing"/>
              <w:jc w:val="both"/>
            </w:pPr>
            <w:r w:rsidRPr="00165C45">
              <w:t xml:space="preserve">The study will also support </w:t>
            </w:r>
            <w:r w:rsidR="00F566F5">
              <w:t>EU´s</w:t>
            </w:r>
            <w:r w:rsidRPr="00165C45">
              <w:t xml:space="preserve"> objectives by providing a common regional evidence base to inform future policy development and cooperation.</w:t>
            </w:r>
          </w:p>
          <w:p w14:paraId="1022D26F" w14:textId="77777777" w:rsidR="003B09BF" w:rsidRPr="00E0512D" w:rsidRDefault="003B09BF" w:rsidP="00FB7AA7">
            <w:pPr>
              <w:pStyle w:val="NoSpacing"/>
            </w:pPr>
          </w:p>
        </w:tc>
      </w:tr>
      <w:tr w:rsidR="003B09BF" w:rsidRPr="00E0512D" w14:paraId="27312604" w14:textId="77777777" w:rsidTr="00FB7AA7">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C28E049" w14:textId="77777777" w:rsidR="003B09BF" w:rsidRPr="00E0512D" w:rsidRDefault="003B09BF" w:rsidP="00FB7AA7">
            <w:pPr>
              <w:pStyle w:val="NoSpacing"/>
              <w:rPr>
                <w:color w:val="FFFFFF" w:themeColor="background1"/>
              </w:rPr>
            </w:pPr>
            <w:r>
              <w:rPr>
                <w:color w:val="FFFFFF" w:themeColor="background1"/>
              </w:rPr>
              <w:t>DESCRIPTION</w:t>
            </w:r>
          </w:p>
        </w:tc>
      </w:tr>
      <w:tr w:rsidR="003B09BF" w:rsidRPr="002B1BDA" w14:paraId="157DB526" w14:textId="77777777" w:rsidTr="00FB7AA7">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38C2499" w14:textId="77777777" w:rsidR="003B09BF" w:rsidRPr="0054151E" w:rsidRDefault="003B09BF" w:rsidP="00FB7AA7">
            <w:pPr>
              <w:pStyle w:val="NoSpacing"/>
            </w:pPr>
          </w:p>
          <w:p w14:paraId="564E5371" w14:textId="77777777" w:rsidR="00165C45" w:rsidRPr="00165C45" w:rsidRDefault="00165C45" w:rsidP="00165C45">
            <w:pPr>
              <w:pStyle w:val="NoSpacing"/>
              <w:jc w:val="both"/>
            </w:pPr>
            <w:r w:rsidRPr="00165C45">
              <w:t>The objective of this activity is to conduct a regional study assessing the contribution of intellectual property to the economies of the Western Balkans and Moldova.</w:t>
            </w:r>
          </w:p>
          <w:p w14:paraId="0F93A0D8" w14:textId="77777777" w:rsidR="00165C45" w:rsidRPr="00165C45" w:rsidRDefault="00165C45" w:rsidP="00165C45">
            <w:pPr>
              <w:pStyle w:val="NoSpacing"/>
              <w:jc w:val="both"/>
            </w:pPr>
          </w:p>
          <w:p w14:paraId="15E3E6FA" w14:textId="77777777" w:rsidR="00165C45" w:rsidRPr="00165C45" w:rsidRDefault="00165C45" w:rsidP="00165C45">
            <w:pPr>
              <w:pStyle w:val="NoSpacing"/>
              <w:jc w:val="both"/>
            </w:pPr>
            <w:r w:rsidRPr="00165C45">
              <w:t xml:space="preserve">The study will </w:t>
            </w:r>
            <w:proofErr w:type="spellStart"/>
            <w:r w:rsidRPr="00165C45">
              <w:t>analyse</w:t>
            </w:r>
            <w:proofErr w:type="spellEnd"/>
            <w:r w:rsidRPr="00165C45">
              <w:t xml:space="preserve"> the economic impact of IP across the region, including its contribution to GDP, employment, trade, innovation and productivity. It will focus on IP-intensive industries and sectors, assessing their relative importance within national and regional economies.</w:t>
            </w:r>
          </w:p>
          <w:p w14:paraId="4158B705" w14:textId="77777777" w:rsidR="00165C45" w:rsidRPr="00165C45" w:rsidRDefault="00165C45" w:rsidP="00165C45">
            <w:pPr>
              <w:pStyle w:val="NoSpacing"/>
              <w:jc w:val="both"/>
            </w:pPr>
          </w:p>
          <w:p w14:paraId="6320BEE3" w14:textId="4B03EF36" w:rsidR="00165C45" w:rsidRPr="00165C45" w:rsidRDefault="00165C45" w:rsidP="00165C45">
            <w:pPr>
              <w:pStyle w:val="NoSpacing"/>
              <w:jc w:val="both"/>
            </w:pPr>
            <w:r w:rsidRPr="00165C45">
              <w:t xml:space="preserve">The methodology will combine quantitative and qualitative approaches, using available statistical data, economic indicators and existing studies from national authorities, regional </w:t>
            </w:r>
            <w:proofErr w:type="spellStart"/>
            <w:r w:rsidRPr="00165C45">
              <w:t>organisations</w:t>
            </w:r>
            <w:proofErr w:type="spellEnd"/>
            <w:r w:rsidRPr="00165C45">
              <w:t xml:space="preserve"> and international sources. </w:t>
            </w:r>
          </w:p>
          <w:p w14:paraId="6015C9AB" w14:textId="77777777" w:rsidR="00165C45" w:rsidRPr="00165C45" w:rsidRDefault="00165C45" w:rsidP="00165C45">
            <w:pPr>
              <w:pStyle w:val="NoSpacing"/>
              <w:jc w:val="both"/>
            </w:pPr>
          </w:p>
          <w:p w14:paraId="7A4801E6" w14:textId="77777777" w:rsidR="00165C45" w:rsidRPr="00165C45" w:rsidRDefault="00165C45" w:rsidP="00165C45">
            <w:pPr>
              <w:pStyle w:val="NoSpacing"/>
              <w:jc w:val="both"/>
            </w:pPr>
            <w:r w:rsidRPr="00165C45">
              <w:t>The study will also identify trends, structural differences and key drivers influencing the economic contribution of IP in the region. It will highlight best practices and potential areas for policy improvement to enhance the role of IP in supporting economic development.</w:t>
            </w:r>
          </w:p>
          <w:p w14:paraId="30A37B5C" w14:textId="77777777" w:rsidR="00165C45" w:rsidRPr="00165C45" w:rsidRDefault="00165C45" w:rsidP="00165C45">
            <w:pPr>
              <w:pStyle w:val="NoSpacing"/>
              <w:jc w:val="both"/>
            </w:pPr>
          </w:p>
          <w:p w14:paraId="377DC2ED" w14:textId="13D2AB9F" w:rsidR="00165C45" w:rsidRPr="00165C45" w:rsidRDefault="00165C45" w:rsidP="00165C45">
            <w:pPr>
              <w:pStyle w:val="NoSpacing"/>
              <w:jc w:val="both"/>
            </w:pPr>
            <w:r w:rsidRPr="00165C45">
              <w:lastRenderedPageBreak/>
              <w:t xml:space="preserve">Consultations with relevant stakeholders, including IP offices, statistical authorities and regional </w:t>
            </w:r>
            <w:proofErr w:type="spellStart"/>
            <w:r w:rsidRPr="00165C45">
              <w:t>organisations</w:t>
            </w:r>
            <w:proofErr w:type="spellEnd"/>
            <w:r w:rsidRPr="00165C45">
              <w:t xml:space="preserve">, may be </w:t>
            </w:r>
            <w:r w:rsidR="00FD0665">
              <w:t xml:space="preserve">organized </w:t>
            </w:r>
            <w:r w:rsidRPr="00165C45">
              <w:t>to validate findings and ensure the robustness of the analysis.</w:t>
            </w:r>
          </w:p>
          <w:p w14:paraId="3835FA87" w14:textId="77777777" w:rsidR="00165C45" w:rsidRPr="00165C45" w:rsidRDefault="00165C45" w:rsidP="00165C45">
            <w:pPr>
              <w:pStyle w:val="NoSpacing"/>
              <w:jc w:val="both"/>
            </w:pPr>
          </w:p>
          <w:p w14:paraId="6EABC700" w14:textId="5FD27968" w:rsidR="00165C45" w:rsidRPr="00165C45" w:rsidRDefault="00165C45" w:rsidP="00165C45">
            <w:pPr>
              <w:pStyle w:val="NoSpacing"/>
              <w:jc w:val="both"/>
            </w:pPr>
            <w:r w:rsidRPr="00165C45">
              <w:t xml:space="preserve">The expected result is a comprehensive and comparable evidence base on the economic contribution of IP in </w:t>
            </w:r>
            <w:r w:rsidR="00785863" w:rsidRPr="006F6CEC">
              <w:t xml:space="preserve">WB6 </w:t>
            </w:r>
            <w:r w:rsidR="00785863">
              <w:t>and</w:t>
            </w:r>
            <w:r w:rsidR="00785863" w:rsidRPr="006F6CEC">
              <w:t xml:space="preserve"> Republic of Moldova</w:t>
            </w:r>
            <w:r w:rsidRPr="00165C45">
              <w:t>, supporting more informed policy development at national and regional level.</w:t>
            </w:r>
          </w:p>
          <w:p w14:paraId="0B92B02F" w14:textId="77777777" w:rsidR="003B09BF" w:rsidRPr="007F4AA3" w:rsidRDefault="003B09BF" w:rsidP="00FB7AA7">
            <w:pPr>
              <w:pStyle w:val="NoSpacing"/>
              <w:jc w:val="both"/>
            </w:pPr>
          </w:p>
        </w:tc>
      </w:tr>
      <w:tr w:rsidR="003B09BF" w:rsidRPr="005D644D" w14:paraId="63C818F5" w14:textId="77777777" w:rsidTr="00FB7AA7">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29B1D84" w14:textId="77777777" w:rsidR="003B09BF" w:rsidRPr="005D644D" w:rsidRDefault="003B09BF" w:rsidP="00FB7AA7">
            <w:pPr>
              <w:pStyle w:val="NoSpacing"/>
              <w:rPr>
                <w:color w:val="FFFFFF" w:themeColor="background1"/>
              </w:rPr>
            </w:pPr>
            <w:r w:rsidRPr="005D644D">
              <w:rPr>
                <w:color w:val="FFFFFF" w:themeColor="background1"/>
              </w:rPr>
              <w:lastRenderedPageBreak/>
              <w:t>EXPECTED OUTPUTS / DELIVERABLES</w:t>
            </w:r>
          </w:p>
        </w:tc>
      </w:tr>
      <w:tr w:rsidR="003B09BF" w:rsidRPr="002B1BDA" w14:paraId="6E7D915B" w14:textId="77777777" w:rsidTr="00FB7AA7">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E725E33" w14:textId="77777777" w:rsidR="003B09BF" w:rsidRPr="00C553FE" w:rsidRDefault="003B09BF" w:rsidP="00FB7AA7">
            <w:pPr>
              <w:pStyle w:val="ListParagraph"/>
              <w:jc w:val="both"/>
              <w:rPr>
                <w:sz w:val="22"/>
                <w:szCs w:val="22"/>
              </w:rPr>
            </w:pPr>
          </w:p>
          <w:p w14:paraId="299B0AB6" w14:textId="47EB7809" w:rsidR="00165C45" w:rsidRPr="00165C45" w:rsidRDefault="00165C45" w:rsidP="007A6047">
            <w:pPr>
              <w:pStyle w:val="ListParagraph"/>
              <w:numPr>
                <w:ilvl w:val="0"/>
                <w:numId w:val="4"/>
              </w:numPr>
              <w:jc w:val="both"/>
              <w:rPr>
                <w:rFonts w:ascii="Arial" w:hAnsi="Arial" w:cs="Arial"/>
                <w:sz w:val="22"/>
                <w:szCs w:val="22"/>
                <w:lang w:val="en-US"/>
              </w:rPr>
            </w:pPr>
            <w:r w:rsidRPr="00165C45">
              <w:rPr>
                <w:rFonts w:ascii="Arial" w:hAnsi="Arial" w:cs="Arial"/>
                <w:sz w:val="22"/>
                <w:szCs w:val="22"/>
                <w:lang w:val="en-US"/>
              </w:rPr>
              <w:t>Regional study on the economic contribution of IP in WB6 and Moldova</w:t>
            </w:r>
            <w:r w:rsidR="001C53FD">
              <w:rPr>
                <w:rFonts w:ascii="Arial" w:hAnsi="Arial" w:cs="Arial"/>
                <w:sz w:val="22"/>
                <w:szCs w:val="22"/>
                <w:lang w:val="en-US"/>
              </w:rPr>
              <w:t>.</w:t>
            </w:r>
            <w:r w:rsidRPr="00165C45">
              <w:rPr>
                <w:rFonts w:ascii="Arial" w:hAnsi="Arial" w:cs="Arial"/>
                <w:sz w:val="22"/>
                <w:szCs w:val="22"/>
                <w:lang w:val="en-US"/>
              </w:rPr>
              <w:t xml:space="preserve"> </w:t>
            </w:r>
          </w:p>
          <w:p w14:paraId="3BF6C34E" w14:textId="7DC31449" w:rsidR="00165C45" w:rsidRPr="00165C45" w:rsidRDefault="00165C45" w:rsidP="007A6047">
            <w:pPr>
              <w:pStyle w:val="ListParagraph"/>
              <w:numPr>
                <w:ilvl w:val="0"/>
                <w:numId w:val="4"/>
              </w:numPr>
              <w:jc w:val="both"/>
              <w:rPr>
                <w:rFonts w:ascii="Arial" w:hAnsi="Arial" w:cs="Arial"/>
                <w:sz w:val="22"/>
                <w:szCs w:val="22"/>
                <w:lang w:val="en-US"/>
              </w:rPr>
            </w:pPr>
            <w:r w:rsidRPr="00165C45">
              <w:rPr>
                <w:rFonts w:ascii="Arial" w:hAnsi="Arial" w:cs="Arial"/>
                <w:sz w:val="22"/>
                <w:szCs w:val="22"/>
                <w:lang w:val="en-US"/>
              </w:rPr>
              <w:t>Comparative analysis of IP-intensive industries across the region</w:t>
            </w:r>
            <w:r w:rsidR="001C53FD">
              <w:rPr>
                <w:rFonts w:ascii="Arial" w:hAnsi="Arial" w:cs="Arial"/>
                <w:sz w:val="22"/>
                <w:szCs w:val="22"/>
                <w:lang w:val="en-US"/>
              </w:rPr>
              <w:t>.</w:t>
            </w:r>
            <w:r w:rsidRPr="00165C45">
              <w:rPr>
                <w:rFonts w:ascii="Arial" w:hAnsi="Arial" w:cs="Arial"/>
                <w:sz w:val="22"/>
                <w:szCs w:val="22"/>
                <w:lang w:val="en-US"/>
              </w:rPr>
              <w:t xml:space="preserve"> </w:t>
            </w:r>
          </w:p>
          <w:p w14:paraId="25C099FA" w14:textId="59FDFEF2" w:rsidR="00165C45" w:rsidRPr="00165C45" w:rsidRDefault="00165C45" w:rsidP="007A6047">
            <w:pPr>
              <w:pStyle w:val="ListParagraph"/>
              <w:numPr>
                <w:ilvl w:val="0"/>
                <w:numId w:val="4"/>
              </w:numPr>
              <w:jc w:val="both"/>
              <w:rPr>
                <w:rFonts w:ascii="Arial" w:hAnsi="Arial" w:cs="Arial"/>
                <w:sz w:val="22"/>
                <w:szCs w:val="22"/>
                <w:lang w:val="en-US"/>
              </w:rPr>
            </w:pPr>
            <w:r w:rsidRPr="00165C45">
              <w:rPr>
                <w:rFonts w:ascii="Arial" w:hAnsi="Arial" w:cs="Arial"/>
                <w:sz w:val="22"/>
                <w:szCs w:val="22"/>
                <w:lang w:val="en-US"/>
              </w:rPr>
              <w:t>Evidence-based findings on IP impact on GDP, employment, trade and innovation</w:t>
            </w:r>
            <w:r w:rsidR="001C53FD">
              <w:rPr>
                <w:rFonts w:ascii="Arial" w:hAnsi="Arial" w:cs="Arial"/>
                <w:sz w:val="22"/>
                <w:szCs w:val="22"/>
                <w:lang w:val="en-US"/>
              </w:rPr>
              <w:t>.</w:t>
            </w:r>
          </w:p>
          <w:p w14:paraId="6ADA36DB" w14:textId="7E7B9FDF" w:rsidR="003B09BF" w:rsidRPr="00165C45" w:rsidRDefault="00165C45" w:rsidP="007A6047">
            <w:pPr>
              <w:pStyle w:val="ListParagraph"/>
              <w:numPr>
                <w:ilvl w:val="0"/>
                <w:numId w:val="4"/>
              </w:numPr>
              <w:jc w:val="both"/>
              <w:rPr>
                <w:rFonts w:ascii="Arial" w:hAnsi="Arial" w:cs="Arial"/>
                <w:sz w:val="22"/>
                <w:szCs w:val="22"/>
                <w:lang w:val="en-US"/>
              </w:rPr>
            </w:pPr>
            <w:r w:rsidRPr="00165C45">
              <w:rPr>
                <w:rFonts w:ascii="Arial" w:hAnsi="Arial" w:cs="Arial"/>
                <w:sz w:val="22"/>
                <w:szCs w:val="22"/>
                <w:lang w:val="en-US"/>
              </w:rPr>
              <w:t>Policy recommendations to strengthen the role of IP in economic development</w:t>
            </w:r>
            <w:r w:rsidR="001C53FD">
              <w:rPr>
                <w:rFonts w:ascii="Arial" w:hAnsi="Arial" w:cs="Arial"/>
                <w:sz w:val="22"/>
                <w:szCs w:val="22"/>
                <w:lang w:val="en-US"/>
              </w:rPr>
              <w:t>.</w:t>
            </w:r>
          </w:p>
          <w:p w14:paraId="1F508150" w14:textId="4A6F2A8F" w:rsidR="00165C45" w:rsidRPr="00165C45" w:rsidRDefault="00165C45" w:rsidP="00165C45">
            <w:pPr>
              <w:pStyle w:val="ListParagraph"/>
              <w:jc w:val="both"/>
              <w:rPr>
                <w:rFonts w:ascii="Arial" w:hAnsi="Arial" w:cs="Arial"/>
                <w:sz w:val="22"/>
                <w:szCs w:val="22"/>
                <w:lang w:val="en-US"/>
              </w:rPr>
            </w:pPr>
          </w:p>
        </w:tc>
      </w:tr>
      <w:tr w:rsidR="003B09BF" w:rsidRPr="005D644D" w14:paraId="0BE4A8BA" w14:textId="77777777" w:rsidTr="00FB7AA7">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23E5235" w14:textId="77777777" w:rsidR="003B09BF" w:rsidRPr="005D644D" w:rsidRDefault="003B09BF" w:rsidP="00FB7AA7">
            <w:pPr>
              <w:pStyle w:val="NoSpacing"/>
              <w:rPr>
                <w:color w:val="FFFFFF" w:themeColor="background1"/>
              </w:rPr>
            </w:pPr>
            <w:r w:rsidRPr="005D644D">
              <w:rPr>
                <w:color w:val="FFFFFF" w:themeColor="background1"/>
              </w:rPr>
              <w:t>COMMUNICATION AND VISIBILITY</w:t>
            </w:r>
          </w:p>
        </w:tc>
      </w:tr>
      <w:tr w:rsidR="003B09BF" w:rsidRPr="005D644D" w14:paraId="058B19F9" w14:textId="77777777" w:rsidTr="00FB7AA7">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E29A981" w14:textId="77777777" w:rsidR="003B09BF" w:rsidRDefault="003B09BF" w:rsidP="00FB7AA7">
            <w:pPr>
              <w:pStyle w:val="NoSpacing"/>
              <w:ind w:left="720"/>
              <w:jc w:val="both"/>
            </w:pPr>
          </w:p>
          <w:p w14:paraId="7F58B411" w14:textId="77777777" w:rsidR="003B09BF" w:rsidRDefault="003B09BF" w:rsidP="007A6047">
            <w:pPr>
              <w:pStyle w:val="NoSpacing"/>
              <w:numPr>
                <w:ilvl w:val="0"/>
                <w:numId w:val="5"/>
              </w:numPr>
              <w:jc w:val="both"/>
            </w:pPr>
            <w:r w:rsidRPr="001350D3">
              <w:t>Activity news item</w:t>
            </w:r>
          </w:p>
          <w:p w14:paraId="4D55D426" w14:textId="24C75A7C" w:rsidR="002223CA" w:rsidRPr="001350D3" w:rsidRDefault="002223CA" w:rsidP="007A6047">
            <w:pPr>
              <w:pStyle w:val="NoSpacing"/>
              <w:numPr>
                <w:ilvl w:val="0"/>
                <w:numId w:val="5"/>
              </w:numPr>
              <w:jc w:val="both"/>
            </w:pPr>
            <w:r>
              <w:t>Social media coverage</w:t>
            </w:r>
          </w:p>
          <w:p w14:paraId="0900FA33" w14:textId="77777777" w:rsidR="003B09BF" w:rsidRPr="005D644D" w:rsidRDefault="003B09BF" w:rsidP="007A6047">
            <w:pPr>
              <w:pStyle w:val="NoSpacing"/>
              <w:numPr>
                <w:ilvl w:val="0"/>
                <w:numId w:val="5"/>
              </w:numPr>
              <w:jc w:val="both"/>
              <w:rPr>
                <w:color w:val="FFFFFF" w:themeColor="background1"/>
              </w:rPr>
            </w:pPr>
          </w:p>
        </w:tc>
      </w:tr>
    </w:tbl>
    <w:p w14:paraId="7316747B" w14:textId="77777777" w:rsidR="00A36ADD" w:rsidRDefault="00A36ADD" w:rsidP="00846CFA">
      <w:pPr>
        <w:pStyle w:val="Title2"/>
        <w:pBdr>
          <w:bottom w:val="single" w:sz="4" w:space="1" w:color="073F96"/>
        </w:pBdr>
        <w:jc w:val="left"/>
        <w:rPr>
          <w:b/>
          <w:bCs/>
          <w:color w:val="073F96"/>
          <w:sz w:val="28"/>
          <w:szCs w:val="28"/>
          <w:lang w:val="en-GB"/>
        </w:rPr>
      </w:pPr>
    </w:p>
    <w:p w14:paraId="56841499" w14:textId="77777777" w:rsidR="00880678" w:rsidRDefault="00880678" w:rsidP="00846CFA">
      <w:pPr>
        <w:pStyle w:val="Title2"/>
        <w:pBdr>
          <w:bottom w:val="single" w:sz="4" w:space="1" w:color="073F96"/>
        </w:pBdr>
        <w:jc w:val="left"/>
        <w:rPr>
          <w:b/>
          <w:bCs/>
          <w:color w:val="073F96"/>
          <w:sz w:val="28"/>
          <w:szCs w:val="28"/>
          <w:lang w:val="en-GB"/>
        </w:rPr>
      </w:pPr>
    </w:p>
    <w:p w14:paraId="474BD8BF" w14:textId="77F28D57" w:rsidR="00165C45" w:rsidRPr="00165C45" w:rsidRDefault="00165C45" w:rsidP="00165C45">
      <w:pPr>
        <w:pStyle w:val="Heading3"/>
        <w:jc w:val="both"/>
        <w:rPr>
          <w:rFonts w:ascii="Arial" w:hAnsi="Arial"/>
          <w:color w:val="073F96"/>
          <w:lang w:val="en-US"/>
        </w:rPr>
      </w:pPr>
      <w:bookmarkStart w:id="87" w:name="_Toc228464899"/>
      <w:r>
        <w:rPr>
          <w:rFonts w:ascii="Arial" w:hAnsi="Arial"/>
          <w:color w:val="073F96"/>
          <w:lang w:val="en-US"/>
        </w:rPr>
        <w:t>26</w:t>
      </w:r>
      <w:r w:rsidRPr="0054151E">
        <w:rPr>
          <w:rFonts w:ascii="Arial" w:hAnsi="Arial"/>
          <w:color w:val="073F96"/>
          <w:lang w:val="en-US"/>
        </w:rPr>
        <w:t xml:space="preserve">) </w:t>
      </w:r>
      <w:r w:rsidRPr="00165C45">
        <w:rPr>
          <w:rFonts w:ascii="Arial" w:hAnsi="Arial"/>
          <w:color w:val="073F96"/>
          <w:lang w:val="en-US"/>
        </w:rPr>
        <w:t>Participation in OECD enforcement capacity building event on governance in Free Trade Zones in the Western Balkans</w:t>
      </w:r>
      <w:bookmarkEnd w:id="87"/>
    </w:p>
    <w:p w14:paraId="43C6EAC8" w14:textId="77777777" w:rsidR="00165C45" w:rsidRPr="00846CFA" w:rsidRDefault="00165C45" w:rsidP="00165C45">
      <w:pPr>
        <w:pStyle w:val="Title3"/>
        <w:jc w:val="both"/>
        <w:rPr>
          <w:rFonts w:ascii="Arial" w:hAnsi="Arial"/>
          <w:b/>
          <w:bCs/>
          <w:color w:val="073F96"/>
          <w:sz w:val="24"/>
          <w:szCs w:val="24"/>
          <w:lang w:val="en-US" w:eastAsia="en-US"/>
        </w:rPr>
      </w:pPr>
    </w:p>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165C45" w:rsidRPr="005D644D" w14:paraId="7B053B50" w14:textId="77777777" w:rsidTr="00FB7AA7">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4129DADD" w14:textId="77777777" w:rsidR="00165C45" w:rsidRPr="005D644D" w:rsidRDefault="00165C45" w:rsidP="00FB7AA7">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7DBE32D0" w14:textId="77777777" w:rsidR="00165C45" w:rsidRPr="005D644D" w:rsidRDefault="00165C45" w:rsidP="00FB7AA7">
            <w:pPr>
              <w:pStyle w:val="NoSpacing"/>
              <w:rPr>
                <w:color w:val="FFFFFF" w:themeColor="background1"/>
              </w:rPr>
            </w:pPr>
            <w:r w:rsidRPr="005D644D">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04B0504D" w14:textId="7D7AFD1D" w:rsidR="00165C45" w:rsidRPr="005D644D" w:rsidRDefault="00165C45" w:rsidP="00FB7AA7">
            <w:pPr>
              <w:pStyle w:val="NoSpacing"/>
            </w:pPr>
            <w:r w:rsidRPr="005D644D">
              <w:t>A1_R</w:t>
            </w:r>
            <w:r>
              <w:t>3</w:t>
            </w:r>
            <w:r w:rsidRPr="005D644D">
              <w:t>A</w:t>
            </w:r>
            <w:r>
              <w:t>10</w:t>
            </w:r>
          </w:p>
        </w:tc>
      </w:tr>
      <w:tr w:rsidR="00165C45" w:rsidRPr="005D644D" w14:paraId="0CA3DD30"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12C165C0" w14:textId="77777777" w:rsidR="00165C45" w:rsidRPr="005D644D" w:rsidRDefault="00165C45" w:rsidP="00FB7AA7">
            <w:pPr>
              <w:pStyle w:val="NoSpacing"/>
              <w:rPr>
                <w:color w:val="FFFFFF" w:themeColor="background1"/>
              </w:rPr>
            </w:pPr>
            <w:r w:rsidRPr="005D644D">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206929A1" w14:textId="77777777" w:rsidR="00165C45" w:rsidRPr="005D644D" w:rsidRDefault="00165C45" w:rsidP="00FB7AA7">
            <w:pPr>
              <w:pStyle w:val="NoSpacing"/>
            </w:pPr>
            <w:r w:rsidRPr="00084B34">
              <w:t>IP enforcement</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7D6EC5C6" w14:textId="77777777" w:rsidR="00165C45" w:rsidRPr="005D644D" w:rsidRDefault="00165C45" w:rsidP="00FB7AA7">
            <w:pPr>
              <w:pStyle w:val="NoSpacing"/>
              <w:rPr>
                <w:color w:val="FFFFFF" w:themeColor="background1"/>
              </w:rPr>
            </w:pPr>
            <w:r w:rsidRPr="005D644D">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1DA6374A" w14:textId="293F214E" w:rsidR="00165C45" w:rsidRPr="005D644D" w:rsidRDefault="00AE5C64" w:rsidP="00FB7AA7">
            <w:pPr>
              <w:pStyle w:val="NoSpacing"/>
            </w:pPr>
            <w:r w:rsidRPr="001F7C58">
              <w:rPr>
                <w:lang w:val="en-GB"/>
              </w:rPr>
              <w:t>Technical assistance</w:t>
            </w:r>
            <w:r>
              <w:rPr>
                <w:lang w:val="en-GB"/>
              </w:rPr>
              <w:t xml:space="preserve"> </w:t>
            </w:r>
          </w:p>
        </w:tc>
      </w:tr>
      <w:tr w:rsidR="00165C45" w:rsidRPr="005D644D" w14:paraId="4578576D"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56942F9" w14:textId="234D2D4B" w:rsidR="00165C45" w:rsidRPr="005D644D" w:rsidRDefault="00165C45" w:rsidP="00FB7AA7">
            <w:pPr>
              <w:pStyle w:val="NoSpacing"/>
              <w:rPr>
                <w:color w:val="FFFFFF" w:themeColor="background1"/>
              </w:rPr>
            </w:pPr>
            <w:r w:rsidRPr="005D644D">
              <w:rPr>
                <w:color w:val="FFFFFF" w:themeColor="background1"/>
              </w:rPr>
              <w:t xml:space="preserve">Target </w:t>
            </w:r>
            <w:proofErr w:type="spellStart"/>
            <w:r w:rsidR="0085091F" w:rsidRPr="004B0056">
              <w:rPr>
                <w:color w:val="FFFFFF" w:themeColor="background1"/>
                <w:lang w:val="es-ES"/>
              </w:rPr>
              <w:t>partner</w:t>
            </w:r>
            <w:r w:rsidR="0085091F">
              <w:rPr>
                <w:color w:val="FFFFFF" w:themeColor="background1"/>
                <w:lang w:val="es-ES"/>
              </w:rPr>
              <w:t>s</w:t>
            </w:r>
            <w:proofErr w:type="spellEnd"/>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23AF757" w14:textId="2CD30B6C" w:rsidR="00165C45" w:rsidRPr="005D644D" w:rsidRDefault="00AE5C64" w:rsidP="00FB7AA7">
            <w:pPr>
              <w:pStyle w:val="NoSpacing"/>
              <w:rPr>
                <w:highlight w:val="yellow"/>
              </w:rPr>
            </w:pPr>
            <w:r w:rsidRPr="006F6CEC">
              <w:t>WB6 + Republic of Moldova</w:t>
            </w:r>
            <w:r>
              <w:t xml:space="preserve"> </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B2F96E1" w14:textId="77777777" w:rsidR="00165C45" w:rsidRPr="005D644D" w:rsidRDefault="00165C45" w:rsidP="00FB7AA7">
            <w:pPr>
              <w:pStyle w:val="NoSpacing"/>
              <w:rPr>
                <w:color w:val="FFFFFF" w:themeColor="background1"/>
              </w:rPr>
            </w:pPr>
            <w:r w:rsidRPr="005D644D">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BBBFA27" w14:textId="77777777" w:rsidR="00165C45" w:rsidRPr="005D644D" w:rsidRDefault="00165C45" w:rsidP="00FB7AA7">
            <w:pPr>
              <w:pStyle w:val="NoSpacing"/>
            </w:pPr>
            <w:r w:rsidRPr="00AE5C64">
              <w:t>N/A</w:t>
            </w:r>
          </w:p>
        </w:tc>
      </w:tr>
      <w:tr w:rsidR="00165C45" w:rsidRPr="005D644D" w14:paraId="248E2187"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4BEBF59" w14:textId="77777777" w:rsidR="00165C45" w:rsidRPr="005D644D" w:rsidRDefault="00165C45" w:rsidP="00FB7AA7">
            <w:pPr>
              <w:pStyle w:val="NoSpacing"/>
              <w:rPr>
                <w:color w:val="FFFFFF" w:themeColor="background1"/>
              </w:rPr>
            </w:pPr>
            <w:r w:rsidRPr="005D644D">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4BF8F81" w14:textId="77777777" w:rsidR="00165C45" w:rsidRPr="005D644D" w:rsidRDefault="00165C45" w:rsidP="00FB7AA7">
            <w:pPr>
              <w:pStyle w:val="NoSpacing"/>
            </w:pPr>
            <w:r w:rsidRPr="008B7F6C">
              <w:t>Q</w:t>
            </w:r>
            <w:r>
              <w:t>4</w:t>
            </w:r>
            <w:r w:rsidRPr="008B7F6C">
              <w:t xml:space="preserve"> 202</w:t>
            </w:r>
            <w:r>
              <w:t>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3F0F6FF" w14:textId="77777777" w:rsidR="00165C45" w:rsidRPr="005D644D" w:rsidRDefault="00165C45" w:rsidP="00FB7AA7">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E4051C8" w14:textId="77777777" w:rsidR="00165C45" w:rsidRPr="005D644D" w:rsidRDefault="00165C45" w:rsidP="00FB7AA7">
            <w:pPr>
              <w:pStyle w:val="NoSpacing"/>
            </w:pPr>
            <w:r>
              <w:t>Q4 2026</w:t>
            </w:r>
          </w:p>
        </w:tc>
      </w:tr>
      <w:tr w:rsidR="00165C45" w:rsidRPr="002B1BDA" w14:paraId="50FF600C"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BA8F089" w14:textId="77777777" w:rsidR="00165C45" w:rsidRPr="005D644D" w:rsidRDefault="00165C45" w:rsidP="00FB7AA7">
            <w:pPr>
              <w:pStyle w:val="NoSpacing"/>
              <w:rPr>
                <w:color w:val="FFFFFF" w:themeColor="background1"/>
              </w:rPr>
            </w:pPr>
            <w:r w:rsidRPr="005D644D">
              <w:rPr>
                <w:color w:val="FFFFFF" w:themeColor="background1"/>
              </w:rPr>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B20B653" w14:textId="259FA7BD" w:rsidR="00165C45" w:rsidRPr="005D644D" w:rsidRDefault="00165C45" w:rsidP="00FB7AA7">
            <w:pPr>
              <w:pStyle w:val="NoSpacing"/>
            </w:pPr>
            <w:r w:rsidRPr="005D644D">
              <w:rPr>
                <w:b/>
                <w:bCs/>
              </w:rPr>
              <w:t>R3</w:t>
            </w:r>
            <w:r w:rsidRPr="005D644D">
              <w:t xml:space="preserve"> – </w:t>
            </w:r>
            <w:r>
              <w:t>E</w:t>
            </w:r>
            <w:r w:rsidRPr="00084B34">
              <w:t>nhanced regional cooperation on IP within the Common Regional Market, instruments and priorities, focusing on the enforcement and fight against the trade of counterfeit goods and services.</w:t>
            </w:r>
          </w:p>
        </w:tc>
      </w:tr>
      <w:tr w:rsidR="00165C45" w:rsidRPr="002B1BDA" w14:paraId="35297E25"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0149AA7" w14:textId="77777777" w:rsidR="00165C45" w:rsidRPr="005D644D" w:rsidRDefault="00165C45" w:rsidP="00FB7AA7">
            <w:pPr>
              <w:pStyle w:val="NoSpacing"/>
              <w:rPr>
                <w:color w:val="FFFFFF" w:themeColor="background1"/>
              </w:rPr>
            </w:pPr>
            <w:r w:rsidRPr="005D644D">
              <w:rPr>
                <w:color w:val="FFFFFF" w:themeColor="background1"/>
              </w:rPr>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17DE0E4" w14:textId="77777777" w:rsidR="00165C45" w:rsidRPr="005D644D" w:rsidRDefault="00165C45" w:rsidP="00FB7AA7">
            <w:pPr>
              <w:pStyle w:val="NoSpacing"/>
            </w:pPr>
            <w:r w:rsidRPr="005D644D">
              <w:rPr>
                <w:b/>
                <w:bCs/>
              </w:rPr>
              <w:t>Cluster 3.</w:t>
            </w:r>
            <w:r>
              <w:rPr>
                <w:b/>
                <w:bCs/>
              </w:rPr>
              <w:t>2</w:t>
            </w:r>
            <w:r w:rsidRPr="005D644D">
              <w:rPr>
                <w:b/>
                <w:bCs/>
              </w:rPr>
              <w:t xml:space="preserve"> </w:t>
            </w:r>
            <w:r w:rsidRPr="005D644D">
              <w:t>–</w:t>
            </w:r>
            <w:r>
              <w:t xml:space="preserve"> </w:t>
            </w:r>
            <w:r w:rsidRPr="003B09BF">
              <w:t>Development of studies supporting evidence-based policymaking to counter IP infringements and best practice exchange (methodologies)</w:t>
            </w:r>
          </w:p>
        </w:tc>
      </w:tr>
      <w:tr w:rsidR="00165C45" w:rsidRPr="002B1BDA" w14:paraId="14ED4FE2"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13D919D3" w14:textId="77777777" w:rsidR="00165C45" w:rsidRPr="005D644D" w:rsidRDefault="00165C45" w:rsidP="00FB7AA7">
            <w:pPr>
              <w:pStyle w:val="NoSpacing"/>
              <w:rPr>
                <w:color w:val="FFFFFF" w:themeColor="background1"/>
              </w:rPr>
            </w:pPr>
            <w:r w:rsidRPr="005D644D">
              <w:rPr>
                <w:color w:val="FFFFFF" w:themeColor="background1"/>
              </w:rPr>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0AC078F7" w14:textId="78F2C66A" w:rsidR="00165C45" w:rsidRPr="005D644D" w:rsidRDefault="00165C45" w:rsidP="00FB7AA7">
            <w:pPr>
              <w:pStyle w:val="NoSpacing"/>
            </w:pPr>
            <w:r>
              <w:t xml:space="preserve">IP Office from </w:t>
            </w:r>
            <w:r w:rsidR="002223CA" w:rsidRPr="006F6CEC">
              <w:t>WB6 + Republic of Moldova</w:t>
            </w:r>
            <w:r>
              <w:t>, OECD</w:t>
            </w:r>
            <w:r w:rsidR="001C53FD">
              <w:t xml:space="preserve">, </w:t>
            </w:r>
            <w:r>
              <w:t>customs authorities, police, prosecutors, judiciary, market surveillance authorities, CEFTA Secretariat, EUIPO Observatory</w:t>
            </w:r>
            <w:r w:rsidR="002223CA">
              <w:t xml:space="preserve"> </w:t>
            </w:r>
          </w:p>
        </w:tc>
      </w:tr>
      <w:tr w:rsidR="00165C45" w:rsidRPr="002B1BDA" w14:paraId="79A69780" w14:textId="77777777" w:rsidTr="00FB7AA7">
        <w:trPr>
          <w:trHeight w:val="312"/>
        </w:trPr>
        <w:tc>
          <w:tcPr>
            <w:tcW w:w="5000" w:type="pct"/>
            <w:gridSpan w:val="5"/>
            <w:tcBorders>
              <w:top w:val="dotted" w:sz="4" w:space="0" w:color="0C4EA3"/>
            </w:tcBorders>
            <w:tcMar>
              <w:top w:w="15" w:type="dxa"/>
              <w:left w:w="108" w:type="dxa"/>
              <w:bottom w:w="0" w:type="dxa"/>
              <w:right w:w="108" w:type="dxa"/>
            </w:tcMar>
            <w:vAlign w:val="center"/>
          </w:tcPr>
          <w:p w14:paraId="6F1E54C2" w14:textId="77777777" w:rsidR="00165C45" w:rsidRPr="005D644D" w:rsidRDefault="00165C45" w:rsidP="00FB7AA7">
            <w:pPr>
              <w:pStyle w:val="NoSpacing"/>
            </w:pPr>
          </w:p>
        </w:tc>
      </w:tr>
      <w:tr w:rsidR="00165C45" w:rsidRPr="005D644D" w14:paraId="65B7DE5C" w14:textId="77777777" w:rsidTr="00FB7AA7">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70F0177" w14:textId="77777777" w:rsidR="00165C45" w:rsidRPr="005D644D" w:rsidRDefault="00165C45" w:rsidP="00FB7AA7">
            <w:pPr>
              <w:pStyle w:val="NoSpacing"/>
            </w:pPr>
            <w:r w:rsidRPr="005D644D">
              <w:rPr>
                <w:color w:val="FFFFFF" w:themeColor="background1"/>
              </w:rPr>
              <w:t>RELEVANCE</w:t>
            </w:r>
          </w:p>
        </w:tc>
      </w:tr>
      <w:tr w:rsidR="00165C45" w:rsidRPr="002B1BDA" w14:paraId="5A7DF891" w14:textId="77777777" w:rsidTr="00FB7AA7">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9DA6F19" w14:textId="77777777" w:rsidR="00165C45" w:rsidRPr="00940E7B" w:rsidRDefault="00165C45" w:rsidP="00FB7AA7">
            <w:pPr>
              <w:pStyle w:val="NoSpacing"/>
            </w:pPr>
          </w:p>
          <w:p w14:paraId="23C6535F" w14:textId="2DB15921" w:rsidR="00165C45" w:rsidRPr="00165C45" w:rsidRDefault="00165C45" w:rsidP="00165C45">
            <w:pPr>
              <w:pStyle w:val="NoSpacing"/>
              <w:jc w:val="both"/>
            </w:pPr>
            <w:r w:rsidRPr="00165C45">
              <w:t>Free Trade Zones (FTZs) play an important role in facilitating international trade and investment, but they can also present increased risks for intellectual property (IP) infringements, including the transit and storage of counterfeit goods. Strengthening governance and enforcement mechanisms in FTZs is therefore essential to ensure that these zones do not become entry or distribution points for illicit trade</w:t>
            </w:r>
            <w:r w:rsidR="001C53FD">
              <w:t xml:space="preserve"> and IP infringements</w:t>
            </w:r>
            <w:r w:rsidRPr="00165C45">
              <w:t>.</w:t>
            </w:r>
          </w:p>
          <w:p w14:paraId="34ECB2E3" w14:textId="77777777" w:rsidR="00165C45" w:rsidRPr="00165C45" w:rsidRDefault="00165C45" w:rsidP="00165C45">
            <w:pPr>
              <w:pStyle w:val="NoSpacing"/>
              <w:jc w:val="both"/>
            </w:pPr>
          </w:p>
          <w:p w14:paraId="0A791C16" w14:textId="687286CF" w:rsidR="00165C45" w:rsidRPr="00165C45" w:rsidRDefault="00165C45" w:rsidP="00165C45">
            <w:pPr>
              <w:pStyle w:val="NoSpacing"/>
              <w:jc w:val="both"/>
            </w:pPr>
            <w:r w:rsidRPr="00165C45">
              <w:t xml:space="preserve">In the </w:t>
            </w:r>
            <w:r w:rsidR="002223CA" w:rsidRPr="006F6CEC">
              <w:t>WB6 + Republic of Moldova</w:t>
            </w:r>
            <w:r w:rsidRPr="00165C45">
              <w:t xml:space="preserve">, enforcement authorities face common challenges related to monitoring and controlling IP infringements within FTZs, including coordination gaps, limited risk-based controls and the need for improved inter-agency cooperation. Addressing these challenges requires exposure to </w:t>
            </w:r>
            <w:r w:rsidR="002223CA" w:rsidRPr="00165C45">
              <w:t>the best international</w:t>
            </w:r>
            <w:r w:rsidRPr="00165C45">
              <w:t xml:space="preserve"> practices and evidence-based policy approaches.</w:t>
            </w:r>
            <w:r w:rsidR="002223CA">
              <w:t xml:space="preserve"> </w:t>
            </w:r>
          </w:p>
          <w:p w14:paraId="09F07A0C" w14:textId="77777777" w:rsidR="00165C45" w:rsidRPr="00165C45" w:rsidRDefault="00165C45" w:rsidP="00165C45">
            <w:pPr>
              <w:pStyle w:val="NoSpacing"/>
              <w:jc w:val="both"/>
            </w:pPr>
          </w:p>
          <w:p w14:paraId="633730C9" w14:textId="2E9CBE67" w:rsidR="00165C45" w:rsidRPr="00165C45" w:rsidRDefault="00165C45" w:rsidP="00165C45">
            <w:pPr>
              <w:pStyle w:val="NoSpacing"/>
              <w:jc w:val="both"/>
            </w:pPr>
            <w:r w:rsidRPr="00165C45">
              <w:t>Participation in OECD capacity building events provides an opportunity to strengthen regional knowledge, improve understanding of governance frameworks in FTZs, and enhance cooperation among enforcement authorities in line with</w:t>
            </w:r>
            <w:r w:rsidR="00E15EB4">
              <w:t xml:space="preserve"> </w:t>
            </w:r>
            <w:r w:rsidRPr="00165C45">
              <w:t>EU standards.</w:t>
            </w:r>
          </w:p>
          <w:p w14:paraId="30F8F93A" w14:textId="77777777" w:rsidR="00165C45" w:rsidRPr="00E0512D" w:rsidRDefault="00165C45" w:rsidP="00FB7AA7">
            <w:pPr>
              <w:pStyle w:val="NoSpacing"/>
            </w:pPr>
          </w:p>
        </w:tc>
      </w:tr>
      <w:tr w:rsidR="00165C45" w:rsidRPr="00E0512D" w14:paraId="2D93F688" w14:textId="77777777" w:rsidTr="00FB7AA7">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DB5ABFE" w14:textId="77777777" w:rsidR="00165C45" w:rsidRPr="00E0512D" w:rsidRDefault="00165C45" w:rsidP="00FB7AA7">
            <w:pPr>
              <w:pStyle w:val="NoSpacing"/>
              <w:rPr>
                <w:color w:val="FFFFFF" w:themeColor="background1"/>
              </w:rPr>
            </w:pPr>
            <w:r>
              <w:rPr>
                <w:color w:val="FFFFFF" w:themeColor="background1"/>
              </w:rPr>
              <w:lastRenderedPageBreak/>
              <w:t>DESCRIPTION</w:t>
            </w:r>
          </w:p>
        </w:tc>
      </w:tr>
      <w:tr w:rsidR="00165C45" w:rsidRPr="002B1BDA" w14:paraId="666E3C11" w14:textId="77777777" w:rsidTr="00FB7AA7">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858719F" w14:textId="77777777" w:rsidR="00165C45" w:rsidRPr="00087A87" w:rsidRDefault="00165C45" w:rsidP="00165C45">
            <w:pPr>
              <w:pStyle w:val="NoSpacing"/>
            </w:pPr>
          </w:p>
          <w:p w14:paraId="31F10508" w14:textId="0DF0E082" w:rsidR="00165C45" w:rsidRPr="00165C45" w:rsidRDefault="00165C45" w:rsidP="00165C45">
            <w:pPr>
              <w:pStyle w:val="NoSpacing"/>
              <w:jc w:val="both"/>
            </w:pPr>
            <w:r w:rsidRPr="00165C45">
              <w:t xml:space="preserve">The objective of this activity is to support the participation of </w:t>
            </w:r>
            <w:r w:rsidR="002223CA" w:rsidRPr="006F6CEC">
              <w:t>WB6 + Republic of Moldova</w:t>
            </w:r>
            <w:r w:rsidR="002223CA">
              <w:t xml:space="preserve"> </w:t>
            </w:r>
            <w:r w:rsidRPr="00165C45">
              <w:t>enforcement authorities in an OECD capacity building event focused on governance and enforcement challenges in Free Trade Zones.</w:t>
            </w:r>
            <w:r w:rsidR="002223CA">
              <w:t xml:space="preserve"> </w:t>
            </w:r>
          </w:p>
          <w:p w14:paraId="0F9C8E0B" w14:textId="77777777" w:rsidR="00165C45" w:rsidRPr="00165C45" w:rsidRDefault="00165C45" w:rsidP="00165C45">
            <w:pPr>
              <w:pStyle w:val="NoSpacing"/>
              <w:jc w:val="both"/>
            </w:pPr>
          </w:p>
          <w:p w14:paraId="065AC09A" w14:textId="6A606989" w:rsidR="00165C45" w:rsidRPr="00165C45" w:rsidRDefault="00165C45" w:rsidP="00165C45">
            <w:pPr>
              <w:pStyle w:val="NoSpacing"/>
              <w:jc w:val="both"/>
            </w:pPr>
            <w:r w:rsidRPr="00165C45">
              <w:t>The activity will provide a platform for participants to gain insights into international standards, risk management approaches and governance models applied in FTZs to prevent and combat IP infringements. Special attention will be given to the identification of vulnerabilities related to counterfeit goods and the role of customs and other enforcement authorities in mitigating these risks</w:t>
            </w:r>
            <w:r w:rsidR="001C53FD">
              <w:t xml:space="preserve"> in FTZs</w:t>
            </w:r>
            <w:r w:rsidRPr="00165C45">
              <w:t>.</w:t>
            </w:r>
          </w:p>
          <w:p w14:paraId="2017F32F" w14:textId="77777777" w:rsidR="00165C45" w:rsidRPr="00165C45" w:rsidRDefault="00165C45" w:rsidP="00165C45">
            <w:pPr>
              <w:pStyle w:val="NoSpacing"/>
              <w:jc w:val="both"/>
            </w:pPr>
          </w:p>
          <w:p w14:paraId="629B8C5D" w14:textId="77777777" w:rsidR="00165C45" w:rsidRPr="00165C45" w:rsidRDefault="00165C45" w:rsidP="00165C45">
            <w:pPr>
              <w:pStyle w:val="NoSpacing"/>
              <w:jc w:val="both"/>
            </w:pPr>
            <w:r w:rsidRPr="00165C45">
              <w:t>Participants will engage in discussions and knowledge exchange with international experts and peers, focusing on best practices in monitoring FTZs, inter-agency coordination, data sharing and enforcement strategies.</w:t>
            </w:r>
          </w:p>
          <w:p w14:paraId="20164C83" w14:textId="77777777" w:rsidR="00165C45" w:rsidRPr="00165C45" w:rsidRDefault="00165C45" w:rsidP="00165C45">
            <w:pPr>
              <w:pStyle w:val="NoSpacing"/>
              <w:jc w:val="both"/>
            </w:pPr>
          </w:p>
          <w:p w14:paraId="0464C360" w14:textId="0B322846" w:rsidR="00165C45" w:rsidRPr="00165C45" w:rsidRDefault="00165C45" w:rsidP="00165C45">
            <w:pPr>
              <w:pStyle w:val="NoSpacing"/>
              <w:jc w:val="both"/>
            </w:pPr>
            <w:r w:rsidRPr="00165C45">
              <w:t xml:space="preserve">The activity will also support the identification of policy and operational recommendations applicable to the </w:t>
            </w:r>
            <w:r w:rsidR="002223CA" w:rsidRPr="006F6CEC">
              <w:t>WB6 + Republic of Moldova</w:t>
            </w:r>
            <w:r w:rsidR="002223CA">
              <w:t xml:space="preserve"> </w:t>
            </w:r>
            <w:r w:rsidRPr="00165C45">
              <w:t>context, with a view to strengthening enforcement frameworks and improving regional cooperation.</w:t>
            </w:r>
            <w:r w:rsidR="002223CA">
              <w:t xml:space="preserve"> </w:t>
            </w:r>
          </w:p>
          <w:p w14:paraId="4DA1B1AE" w14:textId="77777777" w:rsidR="00165C45" w:rsidRPr="00165C45" w:rsidRDefault="00165C45" w:rsidP="00165C45">
            <w:pPr>
              <w:pStyle w:val="NoSpacing"/>
              <w:jc w:val="both"/>
            </w:pPr>
          </w:p>
          <w:p w14:paraId="28A7E975" w14:textId="77777777" w:rsidR="00165C45" w:rsidRPr="00165C45" w:rsidRDefault="00165C45" w:rsidP="00165C45">
            <w:pPr>
              <w:pStyle w:val="NoSpacing"/>
              <w:jc w:val="both"/>
            </w:pPr>
            <w:r w:rsidRPr="00165C45">
              <w:t>The expected result is enhanced understanding of FTZ-related IP enforcement risks and improved capacity of regional authorities to apply best practices in governance and enforcement in these zones.</w:t>
            </w:r>
          </w:p>
          <w:p w14:paraId="67E20F34" w14:textId="77777777" w:rsidR="00165C45" w:rsidRPr="007F4AA3" w:rsidRDefault="00165C45" w:rsidP="00FB7AA7">
            <w:pPr>
              <w:pStyle w:val="NoSpacing"/>
              <w:jc w:val="both"/>
            </w:pPr>
          </w:p>
        </w:tc>
      </w:tr>
      <w:tr w:rsidR="00165C45" w:rsidRPr="005D644D" w14:paraId="50B5DAAB" w14:textId="77777777" w:rsidTr="00FB7AA7">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E0353E2" w14:textId="77777777" w:rsidR="00165C45" w:rsidRPr="005D644D" w:rsidRDefault="00165C45" w:rsidP="00FB7AA7">
            <w:pPr>
              <w:pStyle w:val="NoSpacing"/>
              <w:rPr>
                <w:color w:val="FFFFFF" w:themeColor="background1"/>
              </w:rPr>
            </w:pPr>
            <w:r w:rsidRPr="005D644D">
              <w:rPr>
                <w:color w:val="FFFFFF" w:themeColor="background1"/>
              </w:rPr>
              <w:t>EXPECTED OUTPUTS / DELIVERABLES</w:t>
            </w:r>
          </w:p>
        </w:tc>
      </w:tr>
      <w:tr w:rsidR="00165C45" w:rsidRPr="002B1BDA" w14:paraId="76F6A5C2" w14:textId="77777777" w:rsidTr="00FB7AA7">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B92BC98" w14:textId="77777777" w:rsidR="00165C45" w:rsidRPr="00C553FE" w:rsidRDefault="00165C45" w:rsidP="00FB7AA7">
            <w:pPr>
              <w:pStyle w:val="ListParagraph"/>
              <w:jc w:val="both"/>
              <w:rPr>
                <w:sz w:val="22"/>
                <w:szCs w:val="22"/>
              </w:rPr>
            </w:pPr>
          </w:p>
          <w:p w14:paraId="57A59F79" w14:textId="5D54A871" w:rsidR="00165C45" w:rsidRPr="00165C45" w:rsidRDefault="00165C45" w:rsidP="007A6047">
            <w:pPr>
              <w:pStyle w:val="ListParagraph"/>
              <w:numPr>
                <w:ilvl w:val="0"/>
                <w:numId w:val="4"/>
              </w:numPr>
              <w:jc w:val="both"/>
              <w:rPr>
                <w:rFonts w:ascii="Arial" w:hAnsi="Arial" w:cs="Arial"/>
                <w:sz w:val="22"/>
                <w:szCs w:val="22"/>
                <w:lang w:val="en-US"/>
              </w:rPr>
            </w:pPr>
            <w:r w:rsidRPr="00165C45">
              <w:rPr>
                <w:rFonts w:ascii="Arial" w:hAnsi="Arial" w:cs="Arial"/>
                <w:sz w:val="22"/>
                <w:szCs w:val="22"/>
                <w:lang w:val="en-US"/>
              </w:rPr>
              <w:t>Participation in OECD capacity building event on FTZ governance</w:t>
            </w:r>
            <w:r w:rsidR="001C53FD">
              <w:rPr>
                <w:rFonts w:ascii="Arial" w:hAnsi="Arial" w:cs="Arial"/>
                <w:sz w:val="22"/>
                <w:szCs w:val="22"/>
                <w:lang w:val="en-US"/>
              </w:rPr>
              <w:t>.</w:t>
            </w:r>
            <w:r w:rsidRPr="00165C45">
              <w:rPr>
                <w:rFonts w:ascii="Arial" w:hAnsi="Arial" w:cs="Arial"/>
                <w:sz w:val="22"/>
                <w:szCs w:val="22"/>
                <w:lang w:val="en-US"/>
              </w:rPr>
              <w:t xml:space="preserve"> </w:t>
            </w:r>
          </w:p>
          <w:p w14:paraId="07E3CE9C" w14:textId="32F22444" w:rsidR="00165C45" w:rsidRPr="00165C45" w:rsidRDefault="00165C45" w:rsidP="007A6047">
            <w:pPr>
              <w:pStyle w:val="ListParagraph"/>
              <w:numPr>
                <w:ilvl w:val="0"/>
                <w:numId w:val="4"/>
              </w:numPr>
              <w:jc w:val="both"/>
              <w:rPr>
                <w:rFonts w:ascii="Arial" w:hAnsi="Arial" w:cs="Arial"/>
                <w:sz w:val="22"/>
                <w:szCs w:val="22"/>
                <w:lang w:val="en-US"/>
              </w:rPr>
            </w:pPr>
            <w:r w:rsidRPr="00165C45">
              <w:rPr>
                <w:rFonts w:ascii="Arial" w:hAnsi="Arial" w:cs="Arial"/>
                <w:sz w:val="22"/>
                <w:szCs w:val="22"/>
                <w:lang w:val="en-US"/>
              </w:rPr>
              <w:t>Improved understanding of international best practices in FTZ enforcement</w:t>
            </w:r>
            <w:r w:rsidR="001C53FD">
              <w:rPr>
                <w:rFonts w:ascii="Arial" w:hAnsi="Arial" w:cs="Arial"/>
                <w:sz w:val="22"/>
                <w:szCs w:val="22"/>
                <w:lang w:val="en-US"/>
              </w:rPr>
              <w:t>.</w:t>
            </w:r>
            <w:r w:rsidRPr="00165C45">
              <w:rPr>
                <w:rFonts w:ascii="Arial" w:hAnsi="Arial" w:cs="Arial"/>
                <w:sz w:val="22"/>
                <w:szCs w:val="22"/>
                <w:lang w:val="en-US"/>
              </w:rPr>
              <w:t xml:space="preserve"> </w:t>
            </w:r>
          </w:p>
          <w:p w14:paraId="675174BE" w14:textId="5E7AD500" w:rsidR="00165C45" w:rsidRPr="00165C45" w:rsidRDefault="00165C45" w:rsidP="007A6047">
            <w:pPr>
              <w:pStyle w:val="ListParagraph"/>
              <w:numPr>
                <w:ilvl w:val="0"/>
                <w:numId w:val="4"/>
              </w:numPr>
              <w:jc w:val="both"/>
              <w:rPr>
                <w:rFonts w:ascii="Arial" w:hAnsi="Arial" w:cs="Arial"/>
                <w:sz w:val="22"/>
                <w:szCs w:val="22"/>
                <w:lang w:val="en-US"/>
              </w:rPr>
            </w:pPr>
            <w:r w:rsidRPr="00165C45">
              <w:rPr>
                <w:rFonts w:ascii="Arial" w:hAnsi="Arial" w:cs="Arial"/>
                <w:sz w:val="22"/>
                <w:szCs w:val="22"/>
                <w:lang w:val="en-US"/>
              </w:rPr>
              <w:t>Identification of key risks and vulnerabilities related to IP infringements in FTZs</w:t>
            </w:r>
            <w:r w:rsidR="001C53FD">
              <w:rPr>
                <w:rFonts w:ascii="Arial" w:hAnsi="Arial" w:cs="Arial"/>
                <w:sz w:val="22"/>
                <w:szCs w:val="22"/>
                <w:lang w:val="en-US"/>
              </w:rPr>
              <w:t>.</w:t>
            </w:r>
          </w:p>
          <w:p w14:paraId="6CE8A06F" w14:textId="0E3DD17A" w:rsidR="00165C45" w:rsidRPr="00165C45" w:rsidRDefault="00165C45" w:rsidP="007A6047">
            <w:pPr>
              <w:pStyle w:val="ListParagraph"/>
              <w:numPr>
                <w:ilvl w:val="0"/>
                <w:numId w:val="4"/>
              </w:numPr>
              <w:jc w:val="both"/>
              <w:rPr>
                <w:rFonts w:ascii="Arial" w:hAnsi="Arial" w:cs="Arial"/>
                <w:sz w:val="22"/>
                <w:szCs w:val="22"/>
                <w:lang w:val="en-US"/>
              </w:rPr>
            </w:pPr>
            <w:r w:rsidRPr="00165C45">
              <w:rPr>
                <w:rFonts w:ascii="Arial" w:hAnsi="Arial" w:cs="Arial"/>
                <w:sz w:val="22"/>
                <w:szCs w:val="22"/>
                <w:lang w:val="en-US"/>
              </w:rPr>
              <w:t>Policy and operational recommendations for WB6 and Moldova authorities</w:t>
            </w:r>
            <w:r w:rsidR="001C53FD">
              <w:rPr>
                <w:rFonts w:ascii="Arial" w:hAnsi="Arial" w:cs="Arial"/>
                <w:sz w:val="22"/>
                <w:szCs w:val="22"/>
                <w:lang w:val="en-US"/>
              </w:rPr>
              <w:t>.</w:t>
            </w:r>
          </w:p>
          <w:p w14:paraId="38963EDE" w14:textId="13EF886D" w:rsidR="00165C45" w:rsidRPr="00165C45" w:rsidRDefault="00165C45" w:rsidP="00165C45">
            <w:pPr>
              <w:pStyle w:val="ListParagraph"/>
              <w:jc w:val="both"/>
              <w:rPr>
                <w:rFonts w:ascii="Arial" w:hAnsi="Arial" w:cs="Arial"/>
                <w:sz w:val="22"/>
                <w:szCs w:val="22"/>
                <w:lang w:val="en-US"/>
              </w:rPr>
            </w:pPr>
          </w:p>
        </w:tc>
      </w:tr>
      <w:tr w:rsidR="00165C45" w:rsidRPr="005D644D" w14:paraId="51DC043C" w14:textId="77777777" w:rsidTr="00FB7AA7">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F41FEE2" w14:textId="77777777" w:rsidR="00165C45" w:rsidRPr="005D644D" w:rsidRDefault="00165C45" w:rsidP="00FB7AA7">
            <w:pPr>
              <w:pStyle w:val="NoSpacing"/>
              <w:rPr>
                <w:color w:val="FFFFFF" w:themeColor="background1"/>
              </w:rPr>
            </w:pPr>
            <w:r w:rsidRPr="005D644D">
              <w:rPr>
                <w:color w:val="FFFFFF" w:themeColor="background1"/>
              </w:rPr>
              <w:t>COMMUNICATION AND VISIBILITY</w:t>
            </w:r>
          </w:p>
        </w:tc>
      </w:tr>
      <w:tr w:rsidR="00165C45" w:rsidRPr="005D644D" w14:paraId="76CD9E1C" w14:textId="77777777" w:rsidTr="00FB7AA7">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09B4D70" w14:textId="77777777" w:rsidR="00165C45" w:rsidRDefault="00165C45" w:rsidP="00FB7AA7">
            <w:pPr>
              <w:pStyle w:val="NoSpacing"/>
              <w:ind w:left="720"/>
              <w:jc w:val="both"/>
            </w:pPr>
          </w:p>
          <w:p w14:paraId="60F67AC8" w14:textId="77777777" w:rsidR="00165C45" w:rsidRDefault="00165C45" w:rsidP="007A6047">
            <w:pPr>
              <w:pStyle w:val="NoSpacing"/>
              <w:numPr>
                <w:ilvl w:val="0"/>
                <w:numId w:val="5"/>
              </w:numPr>
              <w:jc w:val="both"/>
            </w:pPr>
            <w:r w:rsidRPr="001350D3">
              <w:t>Activity news item</w:t>
            </w:r>
          </w:p>
          <w:p w14:paraId="76F97D5D" w14:textId="624D75F5" w:rsidR="00165C45" w:rsidRPr="001350D3" w:rsidRDefault="00165C45" w:rsidP="007A6047">
            <w:pPr>
              <w:pStyle w:val="NoSpacing"/>
              <w:numPr>
                <w:ilvl w:val="0"/>
                <w:numId w:val="5"/>
              </w:numPr>
              <w:jc w:val="both"/>
            </w:pPr>
            <w:r>
              <w:t>Social media coverage</w:t>
            </w:r>
          </w:p>
          <w:p w14:paraId="6AD1343B" w14:textId="77777777" w:rsidR="00165C45" w:rsidRPr="005D644D" w:rsidRDefault="00165C45" w:rsidP="007A6047">
            <w:pPr>
              <w:pStyle w:val="NoSpacing"/>
              <w:numPr>
                <w:ilvl w:val="0"/>
                <w:numId w:val="5"/>
              </w:numPr>
              <w:jc w:val="both"/>
              <w:rPr>
                <w:color w:val="FFFFFF" w:themeColor="background1"/>
              </w:rPr>
            </w:pPr>
          </w:p>
        </w:tc>
      </w:tr>
    </w:tbl>
    <w:p w14:paraId="7A2666F2" w14:textId="77777777" w:rsidR="00DB0CB0" w:rsidRDefault="00DB0CB0" w:rsidP="004B77D6">
      <w:pPr>
        <w:pStyle w:val="Heading2"/>
        <w:pBdr>
          <w:bottom w:val="single" w:sz="4" w:space="1" w:color="073F96"/>
        </w:pBdr>
        <w:rPr>
          <w:rFonts w:ascii="Arial" w:hAnsi="Arial" w:cs="Arial"/>
          <w:color w:val="073F96"/>
          <w:sz w:val="28"/>
          <w:szCs w:val="28"/>
          <w:lang w:val="en-GB"/>
        </w:rPr>
      </w:pPr>
      <w:bookmarkStart w:id="88" w:name="_Toc227333865"/>
    </w:p>
    <w:p w14:paraId="2DD870EF" w14:textId="127A5548" w:rsidR="00487956" w:rsidRPr="004B77D6" w:rsidRDefault="00487956" w:rsidP="004B77D6">
      <w:pPr>
        <w:pStyle w:val="Heading2"/>
        <w:pBdr>
          <w:bottom w:val="single" w:sz="4" w:space="1" w:color="073F96"/>
        </w:pBdr>
        <w:rPr>
          <w:rFonts w:ascii="Arial" w:hAnsi="Arial" w:cs="Arial"/>
          <w:color w:val="073F96"/>
          <w:sz w:val="28"/>
          <w:szCs w:val="28"/>
          <w:lang w:val="en-GB"/>
        </w:rPr>
      </w:pPr>
      <w:bookmarkStart w:id="89" w:name="_Toc228464900"/>
      <w:r w:rsidRPr="004B77D6">
        <w:rPr>
          <w:rFonts w:ascii="Arial" w:hAnsi="Arial" w:cs="Arial"/>
          <w:color w:val="073F96"/>
          <w:sz w:val="28"/>
          <w:szCs w:val="28"/>
          <w:lang w:val="en-GB"/>
        </w:rPr>
        <w:t>EXPECTED RESULT 4</w:t>
      </w:r>
      <w:bookmarkEnd w:id="82"/>
      <w:bookmarkEnd w:id="88"/>
      <w:bookmarkEnd w:id="89"/>
    </w:p>
    <w:p w14:paraId="63715797" w14:textId="77777777" w:rsidR="00487956" w:rsidRPr="005D644D" w:rsidRDefault="00487956" w:rsidP="00487956"/>
    <w:p w14:paraId="0DF8C3EC" w14:textId="2340E101" w:rsidR="00606E89" w:rsidRPr="000914C2" w:rsidRDefault="00BE6247" w:rsidP="000914C2">
      <w:pPr>
        <w:pBdr>
          <w:top w:val="single" w:sz="4" w:space="1" w:color="4472C4" w:themeColor="accent1"/>
          <w:left w:val="single" w:sz="4" w:space="4" w:color="4472C4" w:themeColor="accent1"/>
          <w:bottom w:val="single" w:sz="4" w:space="1" w:color="4472C4" w:themeColor="accent1"/>
          <w:right w:val="single" w:sz="4" w:space="4" w:color="4472C4" w:themeColor="accent1"/>
        </w:pBdr>
        <w:jc w:val="both"/>
        <w:rPr>
          <w:rFonts w:ascii="Arial" w:hAnsi="Arial" w:cs="Arial"/>
          <w:b/>
          <w:bCs/>
          <w:sz w:val="22"/>
          <w:szCs w:val="22"/>
          <w:lang w:val="en-US"/>
        </w:rPr>
      </w:pPr>
      <w:r w:rsidRPr="000914C2">
        <w:rPr>
          <w:rFonts w:ascii="Arial" w:hAnsi="Arial" w:cs="Arial"/>
          <w:b/>
          <w:bCs/>
          <w:sz w:val="22"/>
          <w:szCs w:val="22"/>
          <w:lang w:val="en-US"/>
        </w:rPr>
        <w:t xml:space="preserve">Increase support and strengthening capacities of business, especially focusing on SMEs to protect, administer, value, </w:t>
      </w:r>
      <w:proofErr w:type="spellStart"/>
      <w:r w:rsidRPr="000914C2">
        <w:rPr>
          <w:rFonts w:ascii="Arial" w:hAnsi="Arial" w:cs="Arial"/>
          <w:b/>
          <w:bCs/>
          <w:sz w:val="22"/>
          <w:szCs w:val="22"/>
          <w:lang w:val="en-US"/>
        </w:rPr>
        <w:t>commercialise</w:t>
      </w:r>
      <w:proofErr w:type="spellEnd"/>
      <w:r w:rsidRPr="000914C2">
        <w:rPr>
          <w:rFonts w:ascii="Arial" w:hAnsi="Arial" w:cs="Arial"/>
          <w:b/>
          <w:bCs/>
          <w:sz w:val="22"/>
          <w:szCs w:val="22"/>
          <w:lang w:val="en-US"/>
        </w:rPr>
        <w:t xml:space="preserve"> and enforce IPR and raising awareness and IP skills development among general public and especially youth and women.</w:t>
      </w:r>
    </w:p>
    <w:p w14:paraId="491A8D2B" w14:textId="77777777" w:rsidR="003B09BF" w:rsidRDefault="003B09BF" w:rsidP="003B09BF">
      <w:pPr>
        <w:pStyle w:val="Title2"/>
        <w:pBdr>
          <w:bottom w:val="single" w:sz="4" w:space="1" w:color="073F96"/>
        </w:pBdr>
        <w:jc w:val="left"/>
        <w:rPr>
          <w:b/>
          <w:bCs/>
          <w:color w:val="073F96"/>
          <w:sz w:val="28"/>
          <w:szCs w:val="28"/>
          <w:lang w:val="en-GB"/>
        </w:rPr>
      </w:pPr>
      <w:bookmarkStart w:id="90" w:name="_Toc227333866"/>
    </w:p>
    <w:p w14:paraId="160D634B" w14:textId="54411F73" w:rsidR="00165C45" w:rsidRPr="00165C45" w:rsidRDefault="000B0581" w:rsidP="00165C45">
      <w:pPr>
        <w:pStyle w:val="Heading3"/>
        <w:rPr>
          <w:rFonts w:ascii="Arial" w:hAnsi="Arial"/>
          <w:color w:val="073F96"/>
          <w:lang w:val="en-US"/>
        </w:rPr>
      </w:pPr>
      <w:bookmarkStart w:id="91" w:name="_Toc228464901"/>
      <w:r w:rsidRPr="0054151E">
        <w:rPr>
          <w:rFonts w:ascii="Arial" w:hAnsi="Arial"/>
          <w:color w:val="073F96"/>
          <w:lang w:val="en-US"/>
        </w:rPr>
        <w:t>2</w:t>
      </w:r>
      <w:r w:rsidR="00165C45">
        <w:rPr>
          <w:rFonts w:ascii="Arial" w:hAnsi="Arial"/>
          <w:color w:val="073F96"/>
          <w:lang w:val="en-US"/>
        </w:rPr>
        <w:t>7</w:t>
      </w:r>
      <w:r w:rsidR="00846CFA" w:rsidRPr="0054151E">
        <w:rPr>
          <w:rFonts w:ascii="Arial" w:hAnsi="Arial"/>
          <w:color w:val="073F96"/>
          <w:lang w:val="en-US"/>
        </w:rPr>
        <w:t>)</w:t>
      </w:r>
      <w:r w:rsidRPr="0054151E">
        <w:rPr>
          <w:rFonts w:ascii="Arial" w:hAnsi="Arial"/>
          <w:color w:val="073F96"/>
          <w:lang w:val="en-US"/>
        </w:rPr>
        <w:t xml:space="preserve"> </w:t>
      </w:r>
      <w:bookmarkEnd w:id="90"/>
      <w:r w:rsidR="00AD72C3" w:rsidRPr="0054151E">
        <w:rPr>
          <w:rFonts w:ascii="Arial" w:hAnsi="Arial"/>
          <w:color w:val="073F96"/>
          <w:lang w:val="en-US"/>
        </w:rPr>
        <w:t>Support</w:t>
      </w:r>
      <w:r w:rsidR="00165C45" w:rsidRPr="00165C45">
        <w:rPr>
          <w:rFonts w:ascii="Arial" w:hAnsi="Arial"/>
          <w:color w:val="073F96"/>
          <w:lang w:val="en-US"/>
        </w:rPr>
        <w:t xml:space="preserve"> geographical indication producers’ associations through participation in the </w:t>
      </w:r>
      <w:proofErr w:type="spellStart"/>
      <w:r w:rsidR="00165C45" w:rsidRPr="00165C45">
        <w:rPr>
          <w:rFonts w:ascii="Arial" w:hAnsi="Arial"/>
          <w:color w:val="073F96"/>
          <w:lang w:val="en-US"/>
        </w:rPr>
        <w:t>OriGin</w:t>
      </w:r>
      <w:proofErr w:type="spellEnd"/>
      <w:r w:rsidR="00165C45" w:rsidRPr="00165C45">
        <w:rPr>
          <w:rFonts w:ascii="Arial" w:hAnsi="Arial"/>
          <w:color w:val="073F96"/>
          <w:lang w:val="en-US"/>
        </w:rPr>
        <w:t xml:space="preserve"> international conference 2026 with a specific visit to GI in the Alicante region</w:t>
      </w:r>
      <w:bookmarkEnd w:id="91"/>
    </w:p>
    <w:p w14:paraId="0C7EE9CD" w14:textId="77777777" w:rsidR="00846CFA" w:rsidRPr="00846CFA" w:rsidRDefault="00846CFA" w:rsidP="00846CFA">
      <w:pPr>
        <w:pStyle w:val="Title3"/>
        <w:jc w:val="both"/>
        <w:rPr>
          <w:rFonts w:ascii="Arial" w:hAnsi="Arial"/>
          <w:b/>
          <w:bCs/>
          <w:color w:val="073F96"/>
          <w:sz w:val="24"/>
          <w:szCs w:val="24"/>
          <w:lang w:val="en-US" w:eastAsia="en-US"/>
        </w:rPr>
      </w:pPr>
    </w:p>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487956" w:rsidRPr="005D644D" w14:paraId="086C2DB9" w14:textId="77777777" w:rsidTr="00D549BB">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75D73B5B" w14:textId="77777777" w:rsidR="00487956" w:rsidRPr="005D644D" w:rsidRDefault="00487956" w:rsidP="00D549BB">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5D0D0539" w14:textId="77777777" w:rsidR="00487956" w:rsidRPr="005D644D" w:rsidRDefault="00487956" w:rsidP="00D549BB">
            <w:pPr>
              <w:pStyle w:val="NoSpacing"/>
              <w:rPr>
                <w:color w:val="FFFFFF" w:themeColor="background1"/>
              </w:rPr>
            </w:pPr>
            <w:r w:rsidRPr="005D644D">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578E47FA" w14:textId="77777777" w:rsidR="00487956" w:rsidRPr="005D644D" w:rsidRDefault="00487956" w:rsidP="00D549BB">
            <w:pPr>
              <w:pStyle w:val="NoSpacing"/>
            </w:pPr>
            <w:r w:rsidRPr="005D644D">
              <w:t>A1_R</w:t>
            </w:r>
            <w:r>
              <w:t>4A1</w:t>
            </w:r>
          </w:p>
        </w:tc>
      </w:tr>
      <w:tr w:rsidR="00084B34" w:rsidRPr="005D644D" w14:paraId="6BE4A8E9"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3922B4E6" w14:textId="77777777" w:rsidR="00084B34" w:rsidRPr="005D644D" w:rsidRDefault="00084B34" w:rsidP="00084B34">
            <w:pPr>
              <w:pStyle w:val="NoSpacing"/>
              <w:rPr>
                <w:color w:val="FFFFFF" w:themeColor="background1"/>
              </w:rPr>
            </w:pPr>
            <w:r w:rsidRPr="005D644D">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0382B938" w14:textId="2F61A8A7" w:rsidR="00084B34" w:rsidRPr="005D644D" w:rsidRDefault="00084B34" w:rsidP="00084B34">
            <w:pPr>
              <w:pStyle w:val="NoSpacing"/>
            </w:pPr>
            <w:r>
              <w:t xml:space="preserve">Geographical </w:t>
            </w:r>
            <w:r w:rsidR="00797136">
              <w:t>I</w:t>
            </w:r>
            <w:r>
              <w:t>ndication</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49084EC4" w14:textId="77777777" w:rsidR="00084B34" w:rsidRPr="005D644D" w:rsidRDefault="00084B34" w:rsidP="00084B34">
            <w:pPr>
              <w:pStyle w:val="NoSpacing"/>
              <w:rPr>
                <w:color w:val="FFFFFF" w:themeColor="background1"/>
              </w:rPr>
            </w:pPr>
            <w:r w:rsidRPr="005D644D">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5EC2A299" w14:textId="54ABADC1" w:rsidR="00084B34" w:rsidRPr="005D644D" w:rsidRDefault="00217EA3" w:rsidP="00084B34">
            <w:pPr>
              <w:pStyle w:val="NoSpacing"/>
            </w:pPr>
            <w:r w:rsidRPr="001F7C58">
              <w:rPr>
                <w:lang w:val="en-GB"/>
              </w:rPr>
              <w:t>Technical assistance</w:t>
            </w:r>
            <w:r>
              <w:rPr>
                <w:lang w:val="en-GB"/>
              </w:rPr>
              <w:t xml:space="preserve"> </w:t>
            </w:r>
          </w:p>
        </w:tc>
      </w:tr>
      <w:tr w:rsidR="00E75F11" w:rsidRPr="005D644D" w14:paraId="11EAD8B6"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E30F0F9" w14:textId="7670A260" w:rsidR="00E75F11" w:rsidRPr="005D644D" w:rsidRDefault="00E75F11" w:rsidP="00E75F11">
            <w:pPr>
              <w:pStyle w:val="NoSpacing"/>
              <w:rPr>
                <w:color w:val="FFFFFF" w:themeColor="background1"/>
              </w:rPr>
            </w:pPr>
            <w:r w:rsidRPr="005D644D">
              <w:rPr>
                <w:color w:val="FFFFFF" w:themeColor="background1"/>
              </w:rPr>
              <w:t xml:space="preserve">Target </w:t>
            </w:r>
            <w:proofErr w:type="spellStart"/>
            <w:r w:rsidR="0085091F" w:rsidRPr="004B0056">
              <w:rPr>
                <w:color w:val="FFFFFF" w:themeColor="background1"/>
                <w:lang w:val="es-ES"/>
              </w:rPr>
              <w:t>partner</w:t>
            </w:r>
            <w:r w:rsidR="0085091F">
              <w:rPr>
                <w:color w:val="FFFFFF" w:themeColor="background1"/>
                <w:lang w:val="es-ES"/>
              </w:rPr>
              <w:t>s</w:t>
            </w:r>
            <w:proofErr w:type="spellEnd"/>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69963BC" w14:textId="482E6D54" w:rsidR="00E75F11" w:rsidRPr="005D644D" w:rsidRDefault="00084B34" w:rsidP="00E75F11">
            <w:pPr>
              <w:pStyle w:val="NoSpacing"/>
              <w:rPr>
                <w:highlight w:val="yellow"/>
              </w:rPr>
            </w:pPr>
            <w:r w:rsidRPr="00084B34">
              <w:t>WB6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59416FC" w14:textId="77777777" w:rsidR="00E75F11" w:rsidRPr="005D644D" w:rsidRDefault="00E75F11" w:rsidP="00E75F11">
            <w:pPr>
              <w:pStyle w:val="NoSpacing"/>
              <w:rPr>
                <w:color w:val="FFFFFF" w:themeColor="background1"/>
              </w:rPr>
            </w:pPr>
            <w:r w:rsidRPr="005D644D">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D42ACC5" w14:textId="2F20C09C" w:rsidR="00E75F11" w:rsidRPr="005D644D" w:rsidRDefault="00D707BC" w:rsidP="00E75F11">
            <w:pPr>
              <w:pStyle w:val="NoSpacing"/>
            </w:pPr>
            <w:r>
              <w:t>EUIPO</w:t>
            </w:r>
          </w:p>
        </w:tc>
      </w:tr>
      <w:tr w:rsidR="00E75F11" w:rsidRPr="005D644D" w14:paraId="357E758C"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9887B1B" w14:textId="77777777" w:rsidR="00E75F11" w:rsidRPr="005D644D" w:rsidRDefault="00E75F11" w:rsidP="00E75F11">
            <w:pPr>
              <w:pStyle w:val="NoSpacing"/>
              <w:rPr>
                <w:color w:val="FFFFFF" w:themeColor="background1"/>
              </w:rPr>
            </w:pPr>
            <w:r w:rsidRPr="005D644D">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3E7B578" w14:textId="49CEFC91" w:rsidR="00E75F11" w:rsidRPr="005D644D" w:rsidRDefault="00E75F11" w:rsidP="00E75F11">
            <w:pPr>
              <w:pStyle w:val="NoSpacing"/>
            </w:pPr>
            <w:r w:rsidRPr="008B7F6C">
              <w:t>Q</w:t>
            </w:r>
            <w:r>
              <w:t>3</w:t>
            </w:r>
            <w:r w:rsidRPr="008B7F6C">
              <w:t xml:space="preserve"> 202</w:t>
            </w:r>
            <w:r>
              <w:t>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B297D68" w14:textId="5F666310" w:rsidR="00E75F11" w:rsidRPr="005D644D" w:rsidRDefault="00E75F11" w:rsidP="00E75F11">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1BCDD31" w14:textId="30022612" w:rsidR="00E75F11" w:rsidRPr="005D644D" w:rsidRDefault="00E75F11" w:rsidP="00E75F11">
            <w:pPr>
              <w:pStyle w:val="NoSpacing"/>
            </w:pPr>
            <w:r>
              <w:t>Q3 2026</w:t>
            </w:r>
          </w:p>
        </w:tc>
      </w:tr>
      <w:tr w:rsidR="00084B34" w:rsidRPr="002B1BDA" w14:paraId="165C7305"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F70400B" w14:textId="77777777" w:rsidR="00084B34" w:rsidRPr="005D644D" w:rsidRDefault="00084B34" w:rsidP="00084B34">
            <w:pPr>
              <w:pStyle w:val="NoSpacing"/>
              <w:rPr>
                <w:color w:val="FFFFFF" w:themeColor="background1"/>
              </w:rPr>
            </w:pPr>
            <w:r w:rsidRPr="005D644D">
              <w:rPr>
                <w:color w:val="FFFFFF" w:themeColor="background1"/>
              </w:rPr>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055CB14" w14:textId="2750007E" w:rsidR="00084B34" w:rsidRPr="005D644D" w:rsidRDefault="00084B34" w:rsidP="00084B34">
            <w:pPr>
              <w:pStyle w:val="NoSpacing"/>
            </w:pPr>
            <w:r w:rsidRPr="00403941">
              <w:rPr>
                <w:b/>
                <w:bCs/>
              </w:rPr>
              <w:t>R4</w:t>
            </w:r>
            <w:r w:rsidRPr="00403941">
              <w:t xml:space="preserve"> – </w:t>
            </w:r>
            <w:r w:rsidRPr="00084B34">
              <w:t xml:space="preserve">Increase support and strengthening capacities of business, especially focusing on SMEs to protect, administer, value, </w:t>
            </w:r>
            <w:proofErr w:type="spellStart"/>
            <w:r w:rsidRPr="00084B34">
              <w:t>commercialise</w:t>
            </w:r>
            <w:proofErr w:type="spellEnd"/>
            <w:r w:rsidRPr="00084B34">
              <w:t xml:space="preserve"> and enforce IPR and raising awareness and IP skills development among general public and especially youth and women.</w:t>
            </w:r>
          </w:p>
        </w:tc>
      </w:tr>
      <w:tr w:rsidR="00084B34" w:rsidRPr="002B1BDA" w14:paraId="5E8337C2"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3B5357E" w14:textId="77777777" w:rsidR="00084B34" w:rsidRPr="005D644D" w:rsidRDefault="00084B34" w:rsidP="00084B34">
            <w:pPr>
              <w:pStyle w:val="NoSpacing"/>
              <w:rPr>
                <w:color w:val="FFFFFF" w:themeColor="background1"/>
              </w:rPr>
            </w:pPr>
            <w:r w:rsidRPr="005D644D">
              <w:rPr>
                <w:color w:val="FFFFFF" w:themeColor="background1"/>
              </w:rPr>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9D22933" w14:textId="57E64D25" w:rsidR="00084B34" w:rsidRPr="005D644D" w:rsidRDefault="00084B34" w:rsidP="00084B34">
            <w:pPr>
              <w:pStyle w:val="NoSpacing"/>
            </w:pPr>
            <w:r w:rsidRPr="005D644D">
              <w:rPr>
                <w:b/>
                <w:bCs/>
              </w:rPr>
              <w:t xml:space="preserve">Cluster </w:t>
            </w:r>
            <w:r>
              <w:rPr>
                <w:b/>
                <w:bCs/>
              </w:rPr>
              <w:t>4.1</w:t>
            </w:r>
            <w:r w:rsidRPr="005D644D">
              <w:rPr>
                <w:b/>
                <w:bCs/>
              </w:rPr>
              <w:t xml:space="preserve"> </w:t>
            </w:r>
            <w:r w:rsidRPr="005D644D">
              <w:t xml:space="preserve">– </w:t>
            </w:r>
            <w:r w:rsidRPr="00084B34">
              <w:t>Capacity building, promotion and support services to the businesses especially SMEs</w:t>
            </w:r>
          </w:p>
        </w:tc>
      </w:tr>
      <w:tr w:rsidR="00E75F11" w:rsidRPr="002B1BDA" w14:paraId="235B4681"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6AFEEA16" w14:textId="77777777" w:rsidR="00E75F11" w:rsidRPr="005D644D" w:rsidRDefault="00E75F11" w:rsidP="00E75F11">
            <w:pPr>
              <w:pStyle w:val="NoSpacing"/>
              <w:rPr>
                <w:color w:val="FFFFFF" w:themeColor="background1"/>
              </w:rPr>
            </w:pPr>
            <w:r w:rsidRPr="005D644D">
              <w:rPr>
                <w:color w:val="FFFFFF" w:themeColor="background1"/>
              </w:rPr>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50673B50" w14:textId="19F00F0A" w:rsidR="00E75F11" w:rsidRPr="000305E0" w:rsidRDefault="00606E89" w:rsidP="00E75F11">
            <w:pPr>
              <w:pStyle w:val="NoSpacing"/>
              <w:rPr>
                <w:lang w:val="en-IE"/>
              </w:rPr>
            </w:pPr>
            <w:r>
              <w:rPr>
                <w:lang w:val="en-IE"/>
              </w:rPr>
              <w:t>WB6 IP Offices</w:t>
            </w:r>
            <w:r w:rsidR="00E75F11" w:rsidRPr="000E17FB">
              <w:rPr>
                <w:lang w:val="en-IE"/>
              </w:rPr>
              <w:t>,</w:t>
            </w:r>
            <w:r w:rsidRPr="002C2ABA">
              <w:rPr>
                <w:lang w:val="it-IT"/>
              </w:rPr>
              <w:t xml:space="preserve"> DG GROW, DG AGRI, GI </w:t>
            </w:r>
            <w:r>
              <w:rPr>
                <w:lang w:val="it-IT"/>
              </w:rPr>
              <w:t>S</w:t>
            </w:r>
            <w:r w:rsidRPr="002C2ABA">
              <w:rPr>
                <w:lang w:val="it-IT"/>
              </w:rPr>
              <w:t>takeholders</w:t>
            </w:r>
          </w:p>
        </w:tc>
      </w:tr>
      <w:tr w:rsidR="00E75F11" w:rsidRPr="002B1BDA" w14:paraId="17A6495F" w14:textId="77777777" w:rsidTr="00D549BB">
        <w:trPr>
          <w:trHeight w:val="312"/>
        </w:trPr>
        <w:tc>
          <w:tcPr>
            <w:tcW w:w="5000" w:type="pct"/>
            <w:gridSpan w:val="5"/>
            <w:tcBorders>
              <w:top w:val="dotted" w:sz="4" w:space="0" w:color="0C4EA3"/>
            </w:tcBorders>
            <w:tcMar>
              <w:top w:w="15" w:type="dxa"/>
              <w:left w:w="108" w:type="dxa"/>
              <w:bottom w:w="0" w:type="dxa"/>
              <w:right w:w="108" w:type="dxa"/>
            </w:tcMar>
            <w:vAlign w:val="center"/>
          </w:tcPr>
          <w:p w14:paraId="7FAC7F8D" w14:textId="77777777" w:rsidR="00E75F11" w:rsidRPr="000E17FB" w:rsidRDefault="00E75F11" w:rsidP="00E75F11">
            <w:pPr>
              <w:pStyle w:val="NoSpacing"/>
              <w:rPr>
                <w:lang w:val="en-IE"/>
              </w:rPr>
            </w:pPr>
          </w:p>
        </w:tc>
      </w:tr>
      <w:tr w:rsidR="00E75F11" w:rsidRPr="005D644D" w14:paraId="4461EC1C"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15992CF" w14:textId="77777777" w:rsidR="00E75F11" w:rsidRPr="005D644D" w:rsidRDefault="00E75F11" w:rsidP="00E75F11">
            <w:pPr>
              <w:pStyle w:val="NoSpacing"/>
            </w:pPr>
            <w:r w:rsidRPr="005D644D">
              <w:rPr>
                <w:color w:val="FFFFFF" w:themeColor="background1"/>
              </w:rPr>
              <w:t>RELEVANCE</w:t>
            </w:r>
          </w:p>
        </w:tc>
      </w:tr>
      <w:tr w:rsidR="00E75F11" w:rsidRPr="002B1BDA" w14:paraId="52850BCA"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45CB028" w14:textId="77777777" w:rsidR="000B0581" w:rsidRPr="0054151E" w:rsidRDefault="000B0581" w:rsidP="000B0581">
            <w:pPr>
              <w:pStyle w:val="NoSpacing"/>
            </w:pPr>
          </w:p>
          <w:p w14:paraId="43F2E849" w14:textId="4B31EF3F" w:rsidR="000B0581" w:rsidRPr="000B0581" w:rsidRDefault="000B0581" w:rsidP="000B0581">
            <w:pPr>
              <w:pStyle w:val="NoSpacing"/>
              <w:jc w:val="both"/>
            </w:pPr>
            <w:r w:rsidRPr="000B0581">
              <w:t xml:space="preserve">Geographical indications represent a key </w:t>
            </w:r>
            <w:r w:rsidR="00217EA3">
              <w:t>IP</w:t>
            </w:r>
            <w:r w:rsidRPr="000B0581">
              <w:t xml:space="preserve"> asset for rural development, value creation, and the protection of traditional products linked to geographical origin. Strengthening the capacity of GI producers’ associations is essential to ensure effective protection, marketing, and international recognition of these products.</w:t>
            </w:r>
          </w:p>
          <w:p w14:paraId="73922608" w14:textId="77777777" w:rsidR="000B0581" w:rsidRPr="000B0581" w:rsidRDefault="000B0581" w:rsidP="000B0581">
            <w:pPr>
              <w:pStyle w:val="NoSpacing"/>
              <w:jc w:val="both"/>
            </w:pPr>
          </w:p>
          <w:p w14:paraId="58C61308" w14:textId="77777777" w:rsidR="000B0581" w:rsidRPr="000B0581" w:rsidRDefault="000B0581" w:rsidP="000B0581">
            <w:pPr>
              <w:pStyle w:val="NoSpacing"/>
              <w:jc w:val="both"/>
            </w:pPr>
            <w:r w:rsidRPr="000B0581">
              <w:t xml:space="preserve">In the Western Balkans, GI stakeholders often face challenges in terms of </w:t>
            </w:r>
            <w:proofErr w:type="spellStart"/>
            <w:r w:rsidRPr="000B0581">
              <w:t>organisation</w:t>
            </w:r>
            <w:proofErr w:type="spellEnd"/>
            <w:r w:rsidRPr="000B0581">
              <w:t xml:space="preserve">, international networking, and access to </w:t>
            </w:r>
            <w:proofErr w:type="spellStart"/>
            <w:r w:rsidRPr="000B0581">
              <w:t>specialised</w:t>
            </w:r>
            <w:proofErr w:type="spellEnd"/>
            <w:r w:rsidRPr="000B0581">
              <w:t xml:space="preserve"> knowledge on GI protection and </w:t>
            </w:r>
            <w:proofErr w:type="spellStart"/>
            <w:r w:rsidRPr="000B0581">
              <w:t>commercialisation</w:t>
            </w:r>
            <w:proofErr w:type="spellEnd"/>
            <w:r w:rsidRPr="000B0581">
              <w:t xml:space="preserve">. Participation in international platforms such as the </w:t>
            </w:r>
            <w:proofErr w:type="spellStart"/>
            <w:r w:rsidRPr="000B0581">
              <w:t>OriGin</w:t>
            </w:r>
            <w:proofErr w:type="spellEnd"/>
            <w:r w:rsidRPr="000B0581">
              <w:t xml:space="preserve"> conference provides an opportunity to enhance visibility, exchange best practices, and strengthen cooperation with global GI actors.</w:t>
            </w:r>
          </w:p>
          <w:p w14:paraId="07127283" w14:textId="77777777" w:rsidR="000B0581" w:rsidRPr="000B0581" w:rsidRDefault="000B0581" w:rsidP="000B0581">
            <w:pPr>
              <w:pStyle w:val="NoSpacing"/>
              <w:jc w:val="both"/>
            </w:pPr>
          </w:p>
          <w:p w14:paraId="41D503EE" w14:textId="77777777" w:rsidR="000B0581" w:rsidRPr="000B0581" w:rsidRDefault="000B0581" w:rsidP="000B0581">
            <w:pPr>
              <w:pStyle w:val="NoSpacing"/>
              <w:jc w:val="both"/>
            </w:pPr>
            <w:r w:rsidRPr="000B0581">
              <w:t>This activity will contribute to improving the capacity of GI producers to better protect and promote their products in international markets, supporting rural economies and SMEs in line with EU and international GI policy frameworks.</w:t>
            </w:r>
          </w:p>
          <w:p w14:paraId="28B8BF06" w14:textId="77777777" w:rsidR="00E75F11" w:rsidRPr="005D644D" w:rsidRDefault="00E75F11" w:rsidP="000B0581">
            <w:pPr>
              <w:pStyle w:val="NoSpacing"/>
            </w:pPr>
          </w:p>
        </w:tc>
      </w:tr>
      <w:tr w:rsidR="00E75F11" w:rsidRPr="005D644D" w14:paraId="1BAE82B2"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5223094" w14:textId="77777777" w:rsidR="00E75F11" w:rsidRPr="005D644D" w:rsidRDefault="00E75F11" w:rsidP="00E75F11">
            <w:pPr>
              <w:pStyle w:val="NoSpacing"/>
              <w:rPr>
                <w:color w:val="FFFFFF" w:themeColor="background1"/>
              </w:rPr>
            </w:pPr>
            <w:r>
              <w:rPr>
                <w:color w:val="FFFFFF" w:themeColor="background1"/>
              </w:rPr>
              <w:t>DESCRIPTION</w:t>
            </w:r>
          </w:p>
        </w:tc>
      </w:tr>
      <w:tr w:rsidR="00E75F11" w:rsidRPr="002B1BDA" w14:paraId="7B9B84F4"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075F4A9" w14:textId="77777777" w:rsidR="000B0581" w:rsidRPr="0054151E" w:rsidRDefault="000B0581" w:rsidP="007120EE">
            <w:pPr>
              <w:pStyle w:val="NoSpacing"/>
              <w:jc w:val="both"/>
            </w:pPr>
          </w:p>
          <w:p w14:paraId="3F1D4E98" w14:textId="77777777" w:rsidR="002C2411" w:rsidRDefault="002C2411" w:rsidP="00E15EB4">
            <w:pPr>
              <w:pStyle w:val="NoSpacing"/>
              <w:jc w:val="both"/>
            </w:pPr>
            <w:r>
              <w:t xml:space="preserve">The activity will support the participation of geographical indication producers’ associations from the Western Balkans in the </w:t>
            </w:r>
            <w:proofErr w:type="spellStart"/>
            <w:r>
              <w:t>OriGin</w:t>
            </w:r>
            <w:proofErr w:type="spellEnd"/>
            <w:r>
              <w:t xml:space="preserve"> international conference 2026. The conference will serve as a global platform for dialogue on GI protection, promotion and market development.</w:t>
            </w:r>
          </w:p>
          <w:p w14:paraId="625CF2A3" w14:textId="77777777" w:rsidR="002C2411" w:rsidRDefault="002C2411" w:rsidP="00E15EB4">
            <w:pPr>
              <w:pStyle w:val="NoSpacing"/>
              <w:jc w:val="both"/>
            </w:pPr>
          </w:p>
          <w:p w14:paraId="22D533C1" w14:textId="317C46A5" w:rsidR="002C2411" w:rsidRDefault="002C2411" w:rsidP="00E15EB4">
            <w:pPr>
              <w:pStyle w:val="NoSpacing"/>
              <w:jc w:val="both"/>
            </w:pPr>
            <w:r>
              <w:lastRenderedPageBreak/>
              <w:t xml:space="preserve">Participants will engage in </w:t>
            </w:r>
            <w:r w:rsidR="001C53FD">
              <w:t xml:space="preserve">mentoring sessions focused on </w:t>
            </w:r>
            <w:r>
              <w:t>thematic discussions, networking sessions and exchanges with international GI stakeholders, including producers, policymakers and experts. The focus will be on strengthening understanding of GI governance systems, marketing strategies and best practices for enhancing the value of GI products.</w:t>
            </w:r>
          </w:p>
          <w:p w14:paraId="682F331A" w14:textId="77777777" w:rsidR="002C2411" w:rsidRDefault="002C2411" w:rsidP="00E15EB4">
            <w:pPr>
              <w:pStyle w:val="NoSpacing"/>
              <w:jc w:val="both"/>
            </w:pPr>
          </w:p>
          <w:p w14:paraId="75C84AED" w14:textId="392A6F97" w:rsidR="002C2411" w:rsidRDefault="002C2411" w:rsidP="00E15EB4">
            <w:pPr>
              <w:pStyle w:val="NoSpacing"/>
              <w:jc w:val="both"/>
            </w:pPr>
            <w:r>
              <w:t xml:space="preserve">In addition, a targeted study visit to geographical indication producers in the Alicante region </w:t>
            </w:r>
            <w:r w:rsidR="001C53FD">
              <w:t>will</w:t>
            </w:r>
            <w:r>
              <w:t xml:space="preserve"> be </w:t>
            </w:r>
            <w:proofErr w:type="spellStart"/>
            <w:r>
              <w:t>organised</w:t>
            </w:r>
            <w:proofErr w:type="spellEnd"/>
            <w:r>
              <w:t xml:space="preserve">, providing participants with </w:t>
            </w:r>
            <w:r w:rsidR="001C53FD">
              <w:t xml:space="preserve">mentoring </w:t>
            </w:r>
            <w:r>
              <w:t xml:space="preserve">practical insight into the management, promotion and </w:t>
            </w:r>
            <w:proofErr w:type="spellStart"/>
            <w:r>
              <w:t>commercialisation</w:t>
            </w:r>
            <w:proofErr w:type="spellEnd"/>
            <w:r>
              <w:t xml:space="preserve"> of GI products within the EU context.</w:t>
            </w:r>
          </w:p>
          <w:p w14:paraId="1FEF682D" w14:textId="77777777" w:rsidR="002C2411" w:rsidRDefault="002C2411" w:rsidP="00E15EB4">
            <w:pPr>
              <w:pStyle w:val="NoSpacing"/>
              <w:jc w:val="both"/>
            </w:pPr>
          </w:p>
          <w:p w14:paraId="3DB1382C" w14:textId="760C509A" w:rsidR="000B0581" w:rsidRDefault="002C2411" w:rsidP="007120EE">
            <w:pPr>
              <w:pStyle w:val="NoSpacing"/>
              <w:jc w:val="both"/>
            </w:pPr>
            <w:r>
              <w:t>This combined approach will facilitate both knowledge exchange at international level and hands-on learning through direct interaction</w:t>
            </w:r>
            <w:r w:rsidR="001C53FD">
              <w:t xml:space="preserve"> and mentoring</w:t>
            </w:r>
            <w:r>
              <w:t xml:space="preserve"> with established GI stakeholders. The expected outcome is strengthened capacity of GI producers’ associations and improved understanding of EU practices in the field of geographical indications.</w:t>
            </w:r>
          </w:p>
          <w:p w14:paraId="5921AA9F" w14:textId="3E7C4669" w:rsidR="002C2411" w:rsidRPr="000B0581" w:rsidRDefault="002C2411" w:rsidP="007120EE">
            <w:pPr>
              <w:pStyle w:val="NoSpacing"/>
              <w:jc w:val="both"/>
            </w:pPr>
          </w:p>
        </w:tc>
      </w:tr>
      <w:tr w:rsidR="00E75F11" w:rsidRPr="005D644D" w14:paraId="2E8DC1B4"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84873C3" w14:textId="77777777" w:rsidR="00E75F11" w:rsidRPr="005D644D" w:rsidRDefault="00E75F11" w:rsidP="00E75F11">
            <w:pPr>
              <w:pStyle w:val="NoSpacing"/>
              <w:rPr>
                <w:color w:val="FFFFFF" w:themeColor="background1"/>
              </w:rPr>
            </w:pPr>
            <w:r w:rsidRPr="005D644D">
              <w:rPr>
                <w:color w:val="FFFFFF" w:themeColor="background1"/>
              </w:rPr>
              <w:lastRenderedPageBreak/>
              <w:t>EXPECTED OUTPUTS / DELIVERABLES</w:t>
            </w:r>
          </w:p>
        </w:tc>
      </w:tr>
      <w:tr w:rsidR="00E75F11" w:rsidRPr="002B1BDA" w14:paraId="44FAA108"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254B3F2" w14:textId="77777777" w:rsidR="000B0581" w:rsidRDefault="000B0581" w:rsidP="000B0581">
            <w:pPr>
              <w:pStyle w:val="NoSpacing"/>
              <w:ind w:left="720"/>
              <w:jc w:val="both"/>
            </w:pPr>
          </w:p>
          <w:p w14:paraId="1212E128" w14:textId="583AF8B6" w:rsidR="002C2411" w:rsidRPr="002C2411" w:rsidRDefault="002C2411" w:rsidP="007A6047">
            <w:pPr>
              <w:pStyle w:val="NoSpacing"/>
              <w:numPr>
                <w:ilvl w:val="0"/>
                <w:numId w:val="4"/>
              </w:numPr>
              <w:jc w:val="both"/>
            </w:pPr>
            <w:r w:rsidRPr="002C2411">
              <w:t>Enhanced capacity of GI producers’ associations</w:t>
            </w:r>
            <w:r w:rsidR="001C53FD">
              <w:t>.</w:t>
            </w:r>
            <w:r w:rsidRPr="002C2411">
              <w:t xml:space="preserve"> </w:t>
            </w:r>
          </w:p>
          <w:p w14:paraId="7954882E" w14:textId="4A4B637E" w:rsidR="002C2411" w:rsidRPr="002C2411" w:rsidRDefault="002C2411" w:rsidP="007A6047">
            <w:pPr>
              <w:pStyle w:val="NoSpacing"/>
              <w:numPr>
                <w:ilvl w:val="0"/>
                <w:numId w:val="4"/>
              </w:numPr>
              <w:jc w:val="both"/>
            </w:pPr>
            <w:r w:rsidRPr="002C2411">
              <w:t>Improved knowledge of international and EU GI protection and promotion systems</w:t>
            </w:r>
            <w:r w:rsidR="001C53FD">
              <w:t>.</w:t>
            </w:r>
            <w:r w:rsidRPr="002C2411">
              <w:t xml:space="preserve"> </w:t>
            </w:r>
          </w:p>
          <w:p w14:paraId="3AF945F2" w14:textId="138B5C62" w:rsidR="002C2411" w:rsidRPr="002C2411" w:rsidRDefault="002C2411" w:rsidP="007A6047">
            <w:pPr>
              <w:pStyle w:val="NoSpacing"/>
              <w:numPr>
                <w:ilvl w:val="0"/>
                <w:numId w:val="4"/>
              </w:numPr>
              <w:jc w:val="both"/>
            </w:pPr>
            <w:r w:rsidRPr="002C2411">
              <w:t>Strengthened networking with global and EU GI stakeholders</w:t>
            </w:r>
            <w:r w:rsidR="001C53FD">
              <w:t>.</w:t>
            </w:r>
            <w:r w:rsidRPr="002C2411">
              <w:t xml:space="preserve"> </w:t>
            </w:r>
          </w:p>
          <w:p w14:paraId="07FD2ADC" w14:textId="5A1AAFA5" w:rsidR="002C2411" w:rsidRPr="002C2411" w:rsidRDefault="002C2411" w:rsidP="007A6047">
            <w:pPr>
              <w:pStyle w:val="NoSpacing"/>
              <w:numPr>
                <w:ilvl w:val="0"/>
                <w:numId w:val="4"/>
              </w:numPr>
              <w:jc w:val="both"/>
            </w:pPr>
            <w:r w:rsidRPr="002C2411">
              <w:t xml:space="preserve">Practical insight into GI management and </w:t>
            </w:r>
            <w:proofErr w:type="spellStart"/>
            <w:r w:rsidRPr="002C2411">
              <w:t>commercialisation</w:t>
            </w:r>
            <w:proofErr w:type="spellEnd"/>
            <w:r w:rsidRPr="002C2411">
              <w:t xml:space="preserve"> through study visit</w:t>
            </w:r>
            <w:r w:rsidR="001C53FD">
              <w:t>.</w:t>
            </w:r>
            <w:r w:rsidRPr="002C2411">
              <w:t xml:space="preserve"> </w:t>
            </w:r>
          </w:p>
          <w:p w14:paraId="486AD1AC" w14:textId="2F84C1A0" w:rsidR="002C2411" w:rsidRPr="000B0581" w:rsidRDefault="002C2411" w:rsidP="00AD72C3">
            <w:pPr>
              <w:pStyle w:val="NoSpacing"/>
              <w:ind w:left="720"/>
              <w:jc w:val="both"/>
            </w:pPr>
          </w:p>
        </w:tc>
      </w:tr>
      <w:tr w:rsidR="00E75F11" w:rsidRPr="005D644D" w14:paraId="53279349"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E0078CF" w14:textId="77777777" w:rsidR="00E75F11" w:rsidRPr="005D644D" w:rsidRDefault="00E75F11" w:rsidP="00E75F11">
            <w:pPr>
              <w:pStyle w:val="NoSpacing"/>
              <w:rPr>
                <w:color w:val="FFFFFF" w:themeColor="background1"/>
              </w:rPr>
            </w:pPr>
            <w:r w:rsidRPr="005D644D">
              <w:rPr>
                <w:color w:val="FFFFFF" w:themeColor="background1"/>
              </w:rPr>
              <w:t>COMMUNICATION AND VISIBILITY</w:t>
            </w:r>
          </w:p>
        </w:tc>
      </w:tr>
      <w:tr w:rsidR="00E75F11" w:rsidRPr="00D432D6" w14:paraId="7D8EADF8"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6CAE976" w14:textId="77777777" w:rsidR="000B0581" w:rsidRDefault="000B0581" w:rsidP="000B0581">
            <w:pPr>
              <w:pStyle w:val="NoSpacing"/>
              <w:ind w:left="720"/>
              <w:jc w:val="both"/>
            </w:pPr>
          </w:p>
          <w:p w14:paraId="304A3B8D" w14:textId="0158CD5C" w:rsidR="00E75F11" w:rsidRDefault="00E75F11" w:rsidP="007A6047">
            <w:pPr>
              <w:pStyle w:val="NoSpacing"/>
              <w:numPr>
                <w:ilvl w:val="0"/>
                <w:numId w:val="4"/>
              </w:numPr>
              <w:jc w:val="both"/>
            </w:pPr>
            <w:r>
              <w:t>Activity news item</w:t>
            </w:r>
          </w:p>
          <w:p w14:paraId="2ADB5682" w14:textId="77777777" w:rsidR="00E75F11" w:rsidRDefault="00E75F11" w:rsidP="007A6047">
            <w:pPr>
              <w:pStyle w:val="NoSpacing"/>
              <w:numPr>
                <w:ilvl w:val="0"/>
                <w:numId w:val="4"/>
              </w:numPr>
              <w:jc w:val="both"/>
            </w:pPr>
            <w:r>
              <w:t>Dissemination of information and learning material, leaflets, etc.</w:t>
            </w:r>
          </w:p>
          <w:p w14:paraId="216A7FDF" w14:textId="70940365" w:rsidR="00D86964" w:rsidRDefault="00D86964" w:rsidP="007A6047">
            <w:pPr>
              <w:pStyle w:val="NoSpacing"/>
              <w:numPr>
                <w:ilvl w:val="0"/>
                <w:numId w:val="4"/>
              </w:numPr>
              <w:jc w:val="both"/>
            </w:pPr>
            <w:r>
              <w:t>Social media coverage</w:t>
            </w:r>
          </w:p>
          <w:p w14:paraId="3B927B3D" w14:textId="77777777" w:rsidR="00E75F11" w:rsidRPr="005D644D" w:rsidRDefault="00E75F11" w:rsidP="00E75F11">
            <w:pPr>
              <w:pStyle w:val="NoSpacing"/>
              <w:rPr>
                <w:color w:val="FFFFFF" w:themeColor="background1"/>
              </w:rPr>
            </w:pPr>
          </w:p>
        </w:tc>
      </w:tr>
    </w:tbl>
    <w:p w14:paraId="76DC2495" w14:textId="77777777" w:rsidR="000B0581" w:rsidRPr="0054151E" w:rsidRDefault="000B0581" w:rsidP="000B0581">
      <w:pPr>
        <w:jc w:val="both"/>
        <w:rPr>
          <w:rFonts w:ascii="Arial" w:hAnsi="Arial" w:cs="Arial"/>
          <w:b/>
          <w:bCs/>
          <w:color w:val="073F96"/>
          <w:sz w:val="22"/>
          <w:szCs w:val="22"/>
          <w:lang w:val="en-US"/>
        </w:rPr>
      </w:pPr>
    </w:p>
    <w:p w14:paraId="7525888C" w14:textId="77777777" w:rsidR="00880678" w:rsidRDefault="00880678" w:rsidP="00D707BC">
      <w:pPr>
        <w:pStyle w:val="Title2"/>
        <w:pBdr>
          <w:bottom w:val="single" w:sz="4" w:space="1" w:color="073F96"/>
        </w:pBdr>
        <w:jc w:val="left"/>
        <w:rPr>
          <w:b/>
          <w:bCs/>
          <w:color w:val="073F96"/>
          <w:sz w:val="28"/>
          <w:szCs w:val="28"/>
          <w:lang w:val="en-GB"/>
        </w:rPr>
      </w:pPr>
      <w:bookmarkStart w:id="92" w:name="_Toc227333867"/>
    </w:p>
    <w:p w14:paraId="1F5FD1C0" w14:textId="2F53EF8F" w:rsidR="00D42D3F" w:rsidRPr="0054151E" w:rsidRDefault="000B0581" w:rsidP="004B77D6">
      <w:pPr>
        <w:pStyle w:val="Heading3"/>
        <w:jc w:val="both"/>
        <w:rPr>
          <w:rFonts w:ascii="Arial" w:hAnsi="Arial"/>
          <w:color w:val="073F96"/>
          <w:lang w:val="en-US"/>
        </w:rPr>
      </w:pPr>
      <w:bookmarkStart w:id="93" w:name="_Toc228464902"/>
      <w:r w:rsidRPr="0054151E">
        <w:rPr>
          <w:rFonts w:ascii="Arial" w:hAnsi="Arial"/>
          <w:color w:val="073F96"/>
          <w:lang w:val="en-US"/>
        </w:rPr>
        <w:t>2</w:t>
      </w:r>
      <w:r w:rsidR="00D707BC">
        <w:rPr>
          <w:rFonts w:ascii="Arial" w:hAnsi="Arial"/>
          <w:color w:val="073F96"/>
          <w:lang w:val="en-US"/>
        </w:rPr>
        <w:t>8</w:t>
      </w:r>
      <w:r w:rsidR="00846CFA" w:rsidRPr="0054151E">
        <w:rPr>
          <w:rFonts w:ascii="Arial" w:hAnsi="Arial"/>
          <w:color w:val="073F96"/>
          <w:lang w:val="en-US"/>
        </w:rPr>
        <w:t>)</w:t>
      </w:r>
      <w:r w:rsidRPr="0054151E">
        <w:rPr>
          <w:rFonts w:ascii="Arial" w:hAnsi="Arial"/>
          <w:color w:val="073F96"/>
          <w:lang w:val="en-US"/>
        </w:rPr>
        <w:t xml:space="preserve"> </w:t>
      </w:r>
      <w:r w:rsidR="00D42D3F" w:rsidRPr="0054151E">
        <w:rPr>
          <w:rFonts w:ascii="Arial" w:hAnsi="Arial"/>
          <w:color w:val="073F96"/>
          <w:lang w:val="en-US"/>
        </w:rPr>
        <w:t xml:space="preserve">Support </w:t>
      </w:r>
      <w:bookmarkEnd w:id="92"/>
      <w:r w:rsidR="00D707BC" w:rsidRPr="00D707BC">
        <w:rPr>
          <w:rFonts w:ascii="Arial" w:hAnsi="Arial"/>
          <w:color w:val="073F96"/>
          <w:lang w:val="en-US"/>
        </w:rPr>
        <w:t>to SME services and IP diagnostic tools in Serbia, including mentoring and exchange of best practices to strengthen SME use of IP</w:t>
      </w:r>
      <w:bookmarkEnd w:id="93"/>
    </w:p>
    <w:p w14:paraId="098B861E" w14:textId="77777777" w:rsidR="000B0581" w:rsidRPr="00D42D3F" w:rsidRDefault="000B0581" w:rsidP="000B0581">
      <w:pPr>
        <w:rPr>
          <w:lang w:val="en-US" w:eastAsia="en-US"/>
        </w:rPr>
      </w:pPr>
    </w:p>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487956" w:rsidRPr="005D644D" w14:paraId="03009D8E" w14:textId="77777777" w:rsidTr="00D549BB">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03018F1C" w14:textId="77777777" w:rsidR="00487956" w:rsidRPr="005D644D" w:rsidRDefault="00487956" w:rsidP="00D549BB">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6DDBE562" w14:textId="77777777" w:rsidR="00487956" w:rsidRPr="005D644D" w:rsidRDefault="00487956" w:rsidP="00D549BB">
            <w:pPr>
              <w:pStyle w:val="NoSpacing"/>
              <w:rPr>
                <w:color w:val="FFFFFF" w:themeColor="background1"/>
              </w:rPr>
            </w:pPr>
            <w:r w:rsidRPr="005D644D">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27FBD3FF" w14:textId="77777777" w:rsidR="00487956" w:rsidRPr="005D644D" w:rsidRDefault="00487956" w:rsidP="00D549BB">
            <w:pPr>
              <w:pStyle w:val="NoSpacing"/>
            </w:pPr>
            <w:r w:rsidRPr="005D644D">
              <w:t>A1_R</w:t>
            </w:r>
            <w:r>
              <w:t>4A2</w:t>
            </w:r>
          </w:p>
        </w:tc>
      </w:tr>
      <w:tr w:rsidR="00084B34" w:rsidRPr="005D644D" w14:paraId="3EECD7B3"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49A901BD" w14:textId="77777777" w:rsidR="00084B34" w:rsidRPr="005D644D" w:rsidRDefault="00084B34" w:rsidP="00084B34">
            <w:pPr>
              <w:pStyle w:val="NoSpacing"/>
              <w:rPr>
                <w:color w:val="FFFFFF" w:themeColor="background1"/>
              </w:rPr>
            </w:pPr>
            <w:r w:rsidRPr="005D644D">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73B48F7E" w14:textId="508FE642" w:rsidR="00084B34" w:rsidRPr="005D644D" w:rsidRDefault="00AD72C3" w:rsidP="00084B34">
            <w:pPr>
              <w:pStyle w:val="NoSpacing"/>
            </w:pPr>
            <w:r w:rsidRPr="00AD72C3">
              <w:t xml:space="preserve">Trade mark, Patent, Design, Geographical </w:t>
            </w:r>
            <w:r w:rsidR="00677731">
              <w:t>I</w:t>
            </w:r>
            <w:r w:rsidRPr="00AD72C3">
              <w:t>ndication, Copyright</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70F1D1D3" w14:textId="77777777" w:rsidR="00084B34" w:rsidRPr="005D644D" w:rsidRDefault="00084B34" w:rsidP="00084B34">
            <w:pPr>
              <w:pStyle w:val="NoSpacing"/>
              <w:rPr>
                <w:color w:val="FFFFFF" w:themeColor="background1"/>
              </w:rPr>
            </w:pPr>
            <w:r w:rsidRPr="005D644D">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080B9201" w14:textId="3D3FEC83" w:rsidR="00084B34" w:rsidRPr="005D644D" w:rsidRDefault="00217EA3" w:rsidP="00084B34">
            <w:pPr>
              <w:pStyle w:val="NoSpacing"/>
            </w:pPr>
            <w:r w:rsidRPr="001F7C58">
              <w:rPr>
                <w:lang w:val="en-GB"/>
              </w:rPr>
              <w:t>Technical assistance</w:t>
            </w:r>
            <w:r>
              <w:rPr>
                <w:lang w:val="en-GB"/>
              </w:rPr>
              <w:t xml:space="preserve"> </w:t>
            </w:r>
          </w:p>
        </w:tc>
      </w:tr>
      <w:tr w:rsidR="00E75F11" w:rsidRPr="005D644D" w14:paraId="38687034"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F1BD5BB" w14:textId="07E663A4" w:rsidR="00E75F11" w:rsidRPr="005D644D" w:rsidRDefault="00E75F11" w:rsidP="00E75F11">
            <w:pPr>
              <w:pStyle w:val="NoSpacing"/>
              <w:rPr>
                <w:color w:val="FFFFFF" w:themeColor="background1"/>
              </w:rPr>
            </w:pPr>
            <w:r w:rsidRPr="005D644D">
              <w:rPr>
                <w:color w:val="FFFFFF" w:themeColor="background1"/>
              </w:rPr>
              <w:t xml:space="preserve">Target </w:t>
            </w:r>
            <w:proofErr w:type="spellStart"/>
            <w:r w:rsidR="0085091F" w:rsidRPr="004B0056">
              <w:rPr>
                <w:color w:val="FFFFFF" w:themeColor="background1"/>
                <w:lang w:val="es-ES"/>
              </w:rPr>
              <w:t>partner</w:t>
            </w:r>
            <w:proofErr w:type="spellEnd"/>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9E32966" w14:textId="74F384FD" w:rsidR="00E75F11" w:rsidRPr="005D644D" w:rsidRDefault="00084B34" w:rsidP="00E75F11">
            <w:pPr>
              <w:pStyle w:val="NoSpacing"/>
              <w:rPr>
                <w:highlight w:val="yellow"/>
              </w:rPr>
            </w:pPr>
            <w:r w:rsidRPr="00084B34">
              <w:t>Serbia</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AB7E5F3" w14:textId="77777777" w:rsidR="00E75F11" w:rsidRPr="005D644D" w:rsidRDefault="00E75F11" w:rsidP="00E75F11">
            <w:pPr>
              <w:pStyle w:val="NoSpacing"/>
              <w:rPr>
                <w:color w:val="FFFFFF" w:themeColor="background1"/>
              </w:rPr>
            </w:pPr>
            <w:r w:rsidRPr="005D644D">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BFD8873" w14:textId="3B1C09E0" w:rsidR="00E75F11" w:rsidRPr="005D644D" w:rsidRDefault="00026F79" w:rsidP="00E75F11">
            <w:pPr>
              <w:pStyle w:val="NoSpacing"/>
            </w:pPr>
            <w:r>
              <w:t>Belgrade</w:t>
            </w:r>
          </w:p>
        </w:tc>
      </w:tr>
      <w:tr w:rsidR="00E75F11" w:rsidRPr="005D644D" w14:paraId="323E5FE6"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9A55F39" w14:textId="77777777" w:rsidR="00E75F11" w:rsidRPr="005D644D" w:rsidRDefault="00E75F11" w:rsidP="00E75F11">
            <w:pPr>
              <w:pStyle w:val="NoSpacing"/>
              <w:rPr>
                <w:color w:val="FFFFFF" w:themeColor="background1"/>
              </w:rPr>
            </w:pPr>
            <w:r w:rsidRPr="005D644D">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842C97F" w14:textId="3443793E" w:rsidR="00E75F11" w:rsidRPr="005D644D" w:rsidRDefault="00E75F11" w:rsidP="00E75F11">
            <w:pPr>
              <w:pStyle w:val="NoSpacing"/>
            </w:pPr>
            <w:r w:rsidRPr="008B7F6C">
              <w:t>Q</w:t>
            </w:r>
            <w:r>
              <w:t>4</w:t>
            </w:r>
            <w:r w:rsidRPr="008B7F6C">
              <w:t xml:space="preserve"> 202</w:t>
            </w:r>
            <w:r>
              <w:t>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5390B64" w14:textId="6365B87B" w:rsidR="00E75F11" w:rsidRPr="005D644D" w:rsidRDefault="00E75F11" w:rsidP="00E75F11">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876D7B6" w14:textId="3EC31FF2" w:rsidR="00E75F11" w:rsidRPr="005D644D" w:rsidRDefault="00E75F11" w:rsidP="00E75F11">
            <w:pPr>
              <w:pStyle w:val="NoSpacing"/>
            </w:pPr>
            <w:r>
              <w:t>Q4 2026</w:t>
            </w:r>
          </w:p>
        </w:tc>
      </w:tr>
      <w:tr w:rsidR="00084B34" w:rsidRPr="002B1BDA" w14:paraId="5D593E59"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DF1BAEC" w14:textId="77777777" w:rsidR="00084B34" w:rsidRPr="005D644D" w:rsidRDefault="00084B34" w:rsidP="00084B34">
            <w:pPr>
              <w:pStyle w:val="NoSpacing"/>
              <w:rPr>
                <w:color w:val="FFFFFF" w:themeColor="background1"/>
              </w:rPr>
            </w:pPr>
            <w:r w:rsidRPr="005D644D">
              <w:rPr>
                <w:color w:val="FFFFFF" w:themeColor="background1"/>
              </w:rPr>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D9CA455" w14:textId="6BC33871" w:rsidR="00084B34" w:rsidRPr="005D644D" w:rsidRDefault="00084B34" w:rsidP="00084B34">
            <w:pPr>
              <w:pStyle w:val="NoSpacing"/>
            </w:pPr>
            <w:r w:rsidRPr="00403941">
              <w:rPr>
                <w:b/>
                <w:bCs/>
              </w:rPr>
              <w:t>R4</w:t>
            </w:r>
            <w:r w:rsidRPr="00403941">
              <w:t xml:space="preserve"> – </w:t>
            </w:r>
            <w:r w:rsidRPr="00084B34">
              <w:t xml:space="preserve">Increase support and strengthening capacities of business, especially focusing on SMEs to protect, administer, value, </w:t>
            </w:r>
            <w:proofErr w:type="spellStart"/>
            <w:r w:rsidRPr="00084B34">
              <w:t>commercialise</w:t>
            </w:r>
            <w:proofErr w:type="spellEnd"/>
            <w:r w:rsidRPr="00084B34">
              <w:t xml:space="preserve"> and enforce IPR and raising awareness and IP skills development among general public and especially youth and women.</w:t>
            </w:r>
          </w:p>
        </w:tc>
      </w:tr>
      <w:tr w:rsidR="00084B34" w:rsidRPr="002B1BDA" w14:paraId="080CE653"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3B9C4A2" w14:textId="77777777" w:rsidR="00084B34" w:rsidRPr="005D644D" w:rsidRDefault="00084B34" w:rsidP="00084B34">
            <w:pPr>
              <w:pStyle w:val="NoSpacing"/>
              <w:rPr>
                <w:color w:val="FFFFFF" w:themeColor="background1"/>
              </w:rPr>
            </w:pPr>
            <w:r w:rsidRPr="005D644D">
              <w:rPr>
                <w:color w:val="FFFFFF" w:themeColor="background1"/>
              </w:rPr>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8B94EB2" w14:textId="68A83609" w:rsidR="00084B34" w:rsidRPr="008A492D" w:rsidRDefault="00084B34" w:rsidP="00084B34">
            <w:pPr>
              <w:pStyle w:val="NoSpacing"/>
              <w:rPr>
                <w:b/>
                <w:bCs/>
              </w:rPr>
            </w:pPr>
            <w:r w:rsidRPr="005D644D">
              <w:rPr>
                <w:b/>
                <w:bCs/>
              </w:rPr>
              <w:t xml:space="preserve">Cluster </w:t>
            </w:r>
            <w:r>
              <w:rPr>
                <w:b/>
                <w:bCs/>
              </w:rPr>
              <w:t>4.1</w:t>
            </w:r>
            <w:r w:rsidRPr="005D644D">
              <w:rPr>
                <w:b/>
                <w:bCs/>
              </w:rPr>
              <w:t xml:space="preserve"> </w:t>
            </w:r>
            <w:r w:rsidRPr="005D644D">
              <w:t xml:space="preserve">– </w:t>
            </w:r>
            <w:r w:rsidRPr="00084B34">
              <w:t>Capacity building, promotion and support services to the businesses especially SMEs</w:t>
            </w:r>
            <w:r>
              <w:t>,</w:t>
            </w:r>
          </w:p>
        </w:tc>
      </w:tr>
      <w:tr w:rsidR="00487956" w:rsidRPr="002B1BDA" w14:paraId="05125CB0"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71ECA197" w14:textId="77777777" w:rsidR="00487956" w:rsidRPr="005D644D" w:rsidRDefault="00487956" w:rsidP="00D549BB">
            <w:pPr>
              <w:pStyle w:val="NoSpacing"/>
              <w:rPr>
                <w:color w:val="FFFFFF" w:themeColor="background1"/>
              </w:rPr>
            </w:pPr>
            <w:r w:rsidRPr="005D644D">
              <w:rPr>
                <w:color w:val="FFFFFF" w:themeColor="background1"/>
              </w:rPr>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1E001AD7" w14:textId="248191FC" w:rsidR="00487956" w:rsidRPr="00756FA2" w:rsidRDefault="000B0581" w:rsidP="00D549BB">
            <w:pPr>
              <w:pStyle w:val="NoSpacing"/>
            </w:pPr>
            <w:r w:rsidRPr="000B0581">
              <w:rPr>
                <w:lang w:val="it-IT"/>
              </w:rPr>
              <w:t xml:space="preserve">IPORS, </w:t>
            </w:r>
            <w:proofErr w:type="spellStart"/>
            <w:r w:rsidRPr="000B0581">
              <w:rPr>
                <w:lang w:val="it-IT"/>
              </w:rPr>
              <w:t>SMEs</w:t>
            </w:r>
            <w:proofErr w:type="spellEnd"/>
            <w:r w:rsidRPr="000B0581">
              <w:rPr>
                <w:lang w:val="it-IT"/>
              </w:rPr>
              <w:t xml:space="preserve">, </w:t>
            </w:r>
            <w:r w:rsidR="006B3B40">
              <w:rPr>
                <w:lang w:val="it-IT"/>
              </w:rPr>
              <w:t xml:space="preserve">start ups, </w:t>
            </w:r>
            <w:r w:rsidRPr="000B0581">
              <w:rPr>
                <w:lang w:val="it-IT"/>
              </w:rPr>
              <w:t xml:space="preserve">business support </w:t>
            </w:r>
            <w:proofErr w:type="spellStart"/>
            <w:r w:rsidRPr="000B0581">
              <w:rPr>
                <w:lang w:val="it-IT"/>
              </w:rPr>
              <w:t>organisations</w:t>
            </w:r>
            <w:proofErr w:type="spellEnd"/>
            <w:r w:rsidRPr="000B0581">
              <w:rPr>
                <w:lang w:val="it-IT"/>
              </w:rPr>
              <w:t xml:space="preserve">, </w:t>
            </w:r>
            <w:proofErr w:type="spellStart"/>
            <w:r w:rsidRPr="000B0581">
              <w:rPr>
                <w:lang w:val="it-IT"/>
              </w:rPr>
              <w:t>civil</w:t>
            </w:r>
            <w:proofErr w:type="spellEnd"/>
            <w:r w:rsidRPr="000B0581">
              <w:rPr>
                <w:lang w:val="it-IT"/>
              </w:rPr>
              <w:t xml:space="preserve"> society </w:t>
            </w:r>
            <w:proofErr w:type="spellStart"/>
            <w:r w:rsidRPr="000B0581">
              <w:rPr>
                <w:lang w:val="it-IT"/>
              </w:rPr>
              <w:t>representatives</w:t>
            </w:r>
            <w:proofErr w:type="spellEnd"/>
            <w:r w:rsidR="006B3B40">
              <w:rPr>
                <w:lang w:val="it-IT"/>
              </w:rPr>
              <w:t xml:space="preserve">, </w:t>
            </w:r>
            <w:proofErr w:type="spellStart"/>
            <w:r w:rsidR="006B3B40">
              <w:rPr>
                <w:lang w:val="it-IT"/>
              </w:rPr>
              <w:t>next</w:t>
            </w:r>
            <w:proofErr w:type="spellEnd"/>
            <w:r w:rsidR="006B3B40">
              <w:rPr>
                <w:lang w:val="it-IT"/>
              </w:rPr>
              <w:t xml:space="preserve"> generation of </w:t>
            </w:r>
            <w:proofErr w:type="spellStart"/>
            <w:r w:rsidR="006B3B40">
              <w:rPr>
                <w:lang w:val="it-IT"/>
              </w:rPr>
              <w:t>enterpreneurs</w:t>
            </w:r>
            <w:proofErr w:type="spellEnd"/>
          </w:p>
        </w:tc>
      </w:tr>
      <w:tr w:rsidR="00487956" w:rsidRPr="002B1BDA" w14:paraId="7035112C" w14:textId="77777777" w:rsidTr="00D549BB">
        <w:trPr>
          <w:trHeight w:val="312"/>
        </w:trPr>
        <w:tc>
          <w:tcPr>
            <w:tcW w:w="5000" w:type="pct"/>
            <w:gridSpan w:val="5"/>
            <w:tcBorders>
              <w:top w:val="dotted" w:sz="4" w:space="0" w:color="0C4EA3"/>
            </w:tcBorders>
            <w:tcMar>
              <w:top w:w="15" w:type="dxa"/>
              <w:left w:w="108" w:type="dxa"/>
              <w:bottom w:w="0" w:type="dxa"/>
              <w:right w:w="108" w:type="dxa"/>
            </w:tcMar>
            <w:vAlign w:val="center"/>
          </w:tcPr>
          <w:p w14:paraId="2C7A705B" w14:textId="77777777" w:rsidR="00487956" w:rsidRPr="00756FA2" w:rsidRDefault="00487956" w:rsidP="00D549BB">
            <w:pPr>
              <w:pStyle w:val="NoSpacing"/>
            </w:pPr>
          </w:p>
        </w:tc>
      </w:tr>
      <w:tr w:rsidR="00487956" w:rsidRPr="005D644D" w14:paraId="4D8F8FEA"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EE0B514" w14:textId="77777777" w:rsidR="00487956" w:rsidRPr="005D644D" w:rsidRDefault="00487956" w:rsidP="00D549BB">
            <w:pPr>
              <w:pStyle w:val="NoSpacing"/>
            </w:pPr>
            <w:r w:rsidRPr="005D644D">
              <w:rPr>
                <w:color w:val="FFFFFF" w:themeColor="background1"/>
              </w:rPr>
              <w:lastRenderedPageBreak/>
              <w:t>RELEVANCE</w:t>
            </w:r>
          </w:p>
        </w:tc>
      </w:tr>
      <w:tr w:rsidR="00487956" w:rsidRPr="002B1BDA" w14:paraId="1216BA8E"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002E4E9" w14:textId="77777777" w:rsidR="000B0581" w:rsidRPr="0054151E" w:rsidRDefault="000B0581" w:rsidP="000B0581">
            <w:pPr>
              <w:pStyle w:val="NoSpacing"/>
            </w:pPr>
          </w:p>
          <w:p w14:paraId="4C5F3E8D" w14:textId="0B47E402" w:rsidR="000B0581" w:rsidRPr="000B0581" w:rsidRDefault="000B0581" w:rsidP="000B0581">
            <w:pPr>
              <w:pStyle w:val="NoSpacing"/>
              <w:jc w:val="both"/>
            </w:pPr>
            <w:r w:rsidRPr="000B0581">
              <w:t>Small and medium-sized enterprises (SMEs) play a central role in innovation, economic growth and job creation, yet they often lack sufficient knowledge and resources to effectively use and manage intellectual property rights. Strengthening SME access to IP diagnostic tools and advisory services is essential to improve their competitiveness and ability to protect intangible assets.</w:t>
            </w:r>
          </w:p>
          <w:p w14:paraId="34D9CB52" w14:textId="77777777" w:rsidR="000B0581" w:rsidRPr="000B0581" w:rsidRDefault="000B0581" w:rsidP="000B0581">
            <w:pPr>
              <w:pStyle w:val="NoSpacing"/>
              <w:jc w:val="both"/>
            </w:pPr>
          </w:p>
          <w:p w14:paraId="7CEF88DA" w14:textId="2C07C3F5" w:rsidR="000B0581" w:rsidRPr="000B0581" w:rsidRDefault="000B0581" w:rsidP="000B0581">
            <w:pPr>
              <w:pStyle w:val="NoSpacing"/>
              <w:jc w:val="both"/>
            </w:pPr>
            <w:r w:rsidRPr="000B0581">
              <w:t>In Serbia, further support is needed to enhance the capacity of IP-related SME support services and to promote the systematic use of IP diagnostic approaches. Improving awareness and practical understanding of IP tools can help SMEs</w:t>
            </w:r>
            <w:r w:rsidR="006B3B40">
              <w:t xml:space="preserve">, start-ups, often ran and managed by young entrepreneurs, to </w:t>
            </w:r>
            <w:r w:rsidRPr="000B0581">
              <w:t>better identify, protect, and leverage their intellectual assets.</w:t>
            </w:r>
          </w:p>
          <w:p w14:paraId="6CA0146F" w14:textId="77777777" w:rsidR="000B0581" w:rsidRPr="000B0581" w:rsidRDefault="000B0581" w:rsidP="000B0581">
            <w:pPr>
              <w:pStyle w:val="NoSpacing"/>
              <w:jc w:val="both"/>
            </w:pPr>
          </w:p>
          <w:p w14:paraId="0C62070A" w14:textId="0B477AD2" w:rsidR="000B0581" w:rsidRPr="000B0581" w:rsidRDefault="000B0581" w:rsidP="000B0581">
            <w:pPr>
              <w:pStyle w:val="NoSpacing"/>
              <w:jc w:val="both"/>
            </w:pPr>
            <w:r w:rsidRPr="000B0581">
              <w:t>This activity will contribute to strengthening the link between IP systems and the business community, ensuring that SMEs</w:t>
            </w:r>
            <w:r w:rsidR="006B3B40">
              <w:t>, start-ups</w:t>
            </w:r>
            <w:r w:rsidRPr="000B0581">
              <w:t xml:space="preserve"> can more effectively integrate IP into their business strategies.</w:t>
            </w:r>
          </w:p>
          <w:p w14:paraId="2C1739F2" w14:textId="77777777" w:rsidR="00487956" w:rsidRPr="005D644D" w:rsidRDefault="00487956" w:rsidP="00D549BB">
            <w:pPr>
              <w:pStyle w:val="NoSpacing"/>
            </w:pPr>
          </w:p>
        </w:tc>
      </w:tr>
      <w:tr w:rsidR="00487956" w:rsidRPr="005D644D" w14:paraId="437FE8BA"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CFF9190" w14:textId="543CE148" w:rsidR="00487956" w:rsidRPr="005D644D" w:rsidRDefault="00487956" w:rsidP="00D549BB">
            <w:pPr>
              <w:pStyle w:val="NoSpacing"/>
              <w:rPr>
                <w:color w:val="FFFFFF" w:themeColor="background1"/>
              </w:rPr>
            </w:pPr>
            <w:r>
              <w:rPr>
                <w:color w:val="FFFFFF" w:themeColor="background1"/>
              </w:rPr>
              <w:t>DESCR</w:t>
            </w:r>
            <w:r w:rsidR="000B0581">
              <w:rPr>
                <w:color w:val="FFFFFF" w:themeColor="background1"/>
              </w:rPr>
              <w:t>I</w:t>
            </w:r>
            <w:r>
              <w:rPr>
                <w:color w:val="FFFFFF" w:themeColor="background1"/>
              </w:rPr>
              <w:t>PTION</w:t>
            </w:r>
          </w:p>
        </w:tc>
      </w:tr>
      <w:tr w:rsidR="00487956" w:rsidRPr="002B1BDA" w14:paraId="6A20B74D"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15B866F" w14:textId="77777777" w:rsidR="000B0581" w:rsidRPr="0054151E" w:rsidRDefault="000B0581" w:rsidP="000B0581">
            <w:pPr>
              <w:pStyle w:val="NoSpacing"/>
            </w:pPr>
          </w:p>
          <w:p w14:paraId="09029BE5" w14:textId="376AB04D" w:rsidR="000B0581" w:rsidRPr="000B0581" w:rsidRDefault="000B0581" w:rsidP="000B0581">
            <w:pPr>
              <w:pStyle w:val="NoSpacing"/>
              <w:jc w:val="both"/>
            </w:pPr>
            <w:r w:rsidRPr="000B0581">
              <w:t>The activity will provide targeted support to strengthen SME-focused IP services in Serbia through mentoring activities, expert exchanges, and sharing of best practices</w:t>
            </w:r>
            <w:r w:rsidR="00151EF6">
              <w:t xml:space="preserve">, </w:t>
            </w:r>
            <w:r w:rsidR="00151EF6" w:rsidRPr="00151EF6">
              <w:t>with a particular focus on women entrepreneurs and women-led SMEs.</w:t>
            </w:r>
            <w:r w:rsidRPr="000B0581">
              <w:t xml:space="preserve"> It will focus on improving the use of IP diagnostic tools and enhancing advisory capacities of relevant institutions supporting SMEs</w:t>
            </w:r>
            <w:r w:rsidR="006B3B40">
              <w:t>, start-ups and entrepreneurial youth communities</w:t>
            </w:r>
            <w:r w:rsidRPr="000B0581">
              <w:t>.</w:t>
            </w:r>
          </w:p>
          <w:p w14:paraId="21FE3ECD" w14:textId="77777777" w:rsidR="000B0581" w:rsidRPr="000B0581" w:rsidRDefault="000B0581" w:rsidP="000B0581">
            <w:pPr>
              <w:pStyle w:val="NoSpacing"/>
              <w:jc w:val="both"/>
            </w:pPr>
          </w:p>
          <w:p w14:paraId="44235CA9" w14:textId="12FA3F0F" w:rsidR="000B0581" w:rsidRPr="000B0581" w:rsidRDefault="000B0581" w:rsidP="000B0581">
            <w:pPr>
              <w:pStyle w:val="NoSpacing"/>
              <w:jc w:val="both"/>
            </w:pPr>
            <w:r w:rsidRPr="000B0581">
              <w:t xml:space="preserve">Practical sessions will be </w:t>
            </w:r>
            <w:proofErr w:type="spellStart"/>
            <w:r w:rsidRPr="000B0581">
              <w:t>organised</w:t>
            </w:r>
            <w:proofErr w:type="spellEnd"/>
            <w:r w:rsidRPr="000B0581">
              <w:t xml:space="preserve"> to present methodologies for IP diagnostics, including identification of IP assets, evaluation of protection strategies, and guidance on </w:t>
            </w:r>
            <w:proofErr w:type="spellStart"/>
            <w:r w:rsidRPr="000B0581">
              <w:t>commercialisation</w:t>
            </w:r>
            <w:proofErr w:type="spellEnd"/>
            <w:r w:rsidRPr="000B0581">
              <w:t xml:space="preserve"> options. The activity will also facilitate exchanges between Serbian stakeholders and EU counterparts to share experiences and proven approaches in SME IP</w:t>
            </w:r>
            <w:r w:rsidR="006B3B40">
              <w:t>, start-ups strategies and</w:t>
            </w:r>
            <w:r w:rsidRPr="000B0581">
              <w:t xml:space="preserve"> support</w:t>
            </w:r>
            <w:r w:rsidR="00151EF6">
              <w:t xml:space="preserve">, </w:t>
            </w:r>
            <w:r w:rsidR="00151EF6" w:rsidRPr="00151EF6">
              <w:t>including tailored approaches to support women-led businesses.</w:t>
            </w:r>
          </w:p>
          <w:p w14:paraId="174E2EA0" w14:textId="77777777" w:rsidR="000B0581" w:rsidRPr="000B0581" w:rsidRDefault="000B0581" w:rsidP="000B0581">
            <w:pPr>
              <w:pStyle w:val="NoSpacing"/>
              <w:jc w:val="both"/>
            </w:pPr>
          </w:p>
          <w:p w14:paraId="1BA68947" w14:textId="3A7D6302" w:rsidR="000B0581" w:rsidRPr="000B0581" w:rsidRDefault="000B0581" w:rsidP="000B0581">
            <w:pPr>
              <w:pStyle w:val="NoSpacing"/>
              <w:jc w:val="both"/>
            </w:pPr>
            <w:r w:rsidRPr="000B0581">
              <w:t>The expected outcome is an improved ecosystem of IP support services for SMEs</w:t>
            </w:r>
            <w:r w:rsidR="006B3B40">
              <w:t xml:space="preserve"> and star ups</w:t>
            </w:r>
            <w:r w:rsidRPr="000B0581">
              <w:t xml:space="preserve">, </w:t>
            </w:r>
            <w:r w:rsidR="00151EF6" w:rsidRPr="00151EF6">
              <w:t>with enhanced inclusiveness</w:t>
            </w:r>
            <w:r w:rsidR="00151EF6">
              <w:t xml:space="preserve">, </w:t>
            </w:r>
            <w:r w:rsidRPr="000B0581">
              <w:t>enabling more effective use of IP tools for business development and innovation.</w:t>
            </w:r>
          </w:p>
          <w:p w14:paraId="771B372D" w14:textId="77777777" w:rsidR="00487956" w:rsidRPr="005D644D" w:rsidRDefault="00487956" w:rsidP="00D549BB">
            <w:pPr>
              <w:pStyle w:val="NoSpacing"/>
            </w:pPr>
          </w:p>
        </w:tc>
      </w:tr>
      <w:tr w:rsidR="00487956" w:rsidRPr="005D644D" w14:paraId="1778CCBC"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424EBDA" w14:textId="77777777" w:rsidR="00487956" w:rsidRPr="005D644D" w:rsidRDefault="00487956" w:rsidP="00D549BB">
            <w:pPr>
              <w:pStyle w:val="NoSpacing"/>
              <w:rPr>
                <w:color w:val="FFFFFF" w:themeColor="background1"/>
              </w:rPr>
            </w:pPr>
            <w:r w:rsidRPr="005D644D">
              <w:rPr>
                <w:color w:val="FFFFFF" w:themeColor="background1"/>
              </w:rPr>
              <w:t>EXPECTED OUTPUTS / DELIVERABLES</w:t>
            </w:r>
          </w:p>
        </w:tc>
      </w:tr>
      <w:tr w:rsidR="00487956" w:rsidRPr="002B1BDA" w14:paraId="32A0656F"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10121E5" w14:textId="77777777" w:rsidR="000B0581" w:rsidRPr="000B0581" w:rsidRDefault="000B0581" w:rsidP="000B0581">
            <w:pPr>
              <w:pStyle w:val="NoSpacing"/>
              <w:ind w:left="720"/>
              <w:jc w:val="both"/>
              <w:rPr>
                <w:lang w:val="es-ES"/>
              </w:rPr>
            </w:pPr>
          </w:p>
          <w:p w14:paraId="03FB10F5" w14:textId="3AF9A8D7" w:rsidR="000B0581" w:rsidRPr="000B0581" w:rsidRDefault="000B0581" w:rsidP="007A6047">
            <w:pPr>
              <w:pStyle w:val="NoSpacing"/>
              <w:numPr>
                <w:ilvl w:val="0"/>
                <w:numId w:val="4"/>
              </w:numPr>
              <w:jc w:val="both"/>
            </w:pPr>
            <w:r w:rsidRPr="000B0581">
              <w:t>Strengthened capacity of SME IP support services</w:t>
            </w:r>
            <w:r w:rsidR="006B3B40">
              <w:t>.</w:t>
            </w:r>
            <w:r w:rsidRPr="000B0581">
              <w:t xml:space="preserve"> </w:t>
            </w:r>
          </w:p>
          <w:p w14:paraId="51C63A8E" w14:textId="5657311C" w:rsidR="000B0581" w:rsidRPr="000B0581" w:rsidRDefault="000B0581" w:rsidP="007A6047">
            <w:pPr>
              <w:pStyle w:val="NoSpacing"/>
              <w:numPr>
                <w:ilvl w:val="0"/>
                <w:numId w:val="4"/>
              </w:numPr>
              <w:jc w:val="both"/>
            </w:pPr>
            <w:r w:rsidRPr="000B0581">
              <w:t>Improved use of IP diagnostic tools by SMEs</w:t>
            </w:r>
            <w:r w:rsidR="006B3B40">
              <w:t>, start-ups, young entrepreneurs</w:t>
            </w:r>
            <w:r w:rsidRPr="000B0581">
              <w:t xml:space="preserve"> and advisors</w:t>
            </w:r>
            <w:r w:rsidR="006B3B40">
              <w:t>.</w:t>
            </w:r>
            <w:r w:rsidRPr="000B0581">
              <w:t xml:space="preserve"> </w:t>
            </w:r>
          </w:p>
          <w:p w14:paraId="3CC1323A" w14:textId="738A5652" w:rsidR="000B0581" w:rsidRPr="000B0581" w:rsidRDefault="000B0581" w:rsidP="007A6047">
            <w:pPr>
              <w:pStyle w:val="NoSpacing"/>
              <w:numPr>
                <w:ilvl w:val="0"/>
                <w:numId w:val="4"/>
              </w:numPr>
              <w:jc w:val="both"/>
            </w:pPr>
            <w:r w:rsidRPr="000B0581">
              <w:t>Enhanced knowledge transfer through mentoring and best practice exchange</w:t>
            </w:r>
            <w:r w:rsidR="006B3B40">
              <w:t>.</w:t>
            </w:r>
            <w:r w:rsidRPr="000B0581">
              <w:t xml:space="preserve"> </w:t>
            </w:r>
          </w:p>
          <w:p w14:paraId="1C8D5154" w14:textId="04CB8A11" w:rsidR="00487956" w:rsidRPr="000B0581" w:rsidRDefault="000B0581" w:rsidP="007A6047">
            <w:pPr>
              <w:pStyle w:val="NoSpacing"/>
              <w:numPr>
                <w:ilvl w:val="0"/>
                <w:numId w:val="4"/>
              </w:numPr>
              <w:jc w:val="both"/>
            </w:pPr>
            <w:r w:rsidRPr="000B0581">
              <w:t>Increased awareness of IP value among SMEs</w:t>
            </w:r>
            <w:r w:rsidR="006B3B40">
              <w:t>, star-ups, young entrepreneurs</w:t>
            </w:r>
            <w:r w:rsidRPr="000B0581">
              <w:t xml:space="preserve"> and business support </w:t>
            </w:r>
            <w:proofErr w:type="spellStart"/>
            <w:r w:rsidRPr="000B0581">
              <w:t>organisations</w:t>
            </w:r>
            <w:proofErr w:type="spellEnd"/>
          </w:p>
          <w:p w14:paraId="3E00754A" w14:textId="73F30DBD" w:rsidR="000B0581" w:rsidRPr="000B0581" w:rsidRDefault="000B0581" w:rsidP="000B0581">
            <w:pPr>
              <w:pStyle w:val="NoSpacing"/>
              <w:ind w:left="720"/>
              <w:jc w:val="both"/>
            </w:pPr>
          </w:p>
        </w:tc>
      </w:tr>
      <w:tr w:rsidR="00487956" w:rsidRPr="005D644D" w14:paraId="5AAE960F"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E602D16" w14:textId="77777777" w:rsidR="00487956" w:rsidRPr="005D644D" w:rsidRDefault="00487956" w:rsidP="00D549BB">
            <w:pPr>
              <w:pStyle w:val="NoSpacing"/>
              <w:rPr>
                <w:color w:val="FFFFFF" w:themeColor="background1"/>
              </w:rPr>
            </w:pPr>
            <w:r w:rsidRPr="005D644D">
              <w:rPr>
                <w:color w:val="FFFFFF" w:themeColor="background1"/>
              </w:rPr>
              <w:t>COMMUNICATION AND VISIBILITY</w:t>
            </w:r>
          </w:p>
        </w:tc>
      </w:tr>
      <w:tr w:rsidR="00487956" w:rsidRPr="005D644D" w14:paraId="72A43CB1"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4CBAAFE" w14:textId="77777777" w:rsidR="000B0581" w:rsidRDefault="000B0581" w:rsidP="000B0581">
            <w:pPr>
              <w:pStyle w:val="NoSpacing"/>
              <w:ind w:left="720"/>
              <w:jc w:val="both"/>
            </w:pPr>
          </w:p>
          <w:p w14:paraId="76BF9AF5" w14:textId="7475C320" w:rsidR="00487956" w:rsidRDefault="00487956" w:rsidP="007A6047">
            <w:pPr>
              <w:pStyle w:val="NoSpacing"/>
              <w:numPr>
                <w:ilvl w:val="0"/>
                <w:numId w:val="4"/>
              </w:numPr>
              <w:jc w:val="both"/>
            </w:pPr>
            <w:r>
              <w:t>Activity news item</w:t>
            </w:r>
          </w:p>
          <w:p w14:paraId="712F2403" w14:textId="2A13C7ED" w:rsidR="00217EA3" w:rsidRDefault="00217EA3" w:rsidP="007A6047">
            <w:pPr>
              <w:pStyle w:val="NoSpacing"/>
              <w:numPr>
                <w:ilvl w:val="0"/>
                <w:numId w:val="4"/>
              </w:numPr>
              <w:jc w:val="both"/>
            </w:pPr>
            <w:r>
              <w:t>Social media coverage</w:t>
            </w:r>
          </w:p>
          <w:p w14:paraId="2FA89D38" w14:textId="77777777" w:rsidR="00487956" w:rsidRPr="005D644D" w:rsidRDefault="00487956" w:rsidP="00D549BB">
            <w:pPr>
              <w:pStyle w:val="NoSpacing"/>
              <w:rPr>
                <w:color w:val="FFFFFF" w:themeColor="background1"/>
              </w:rPr>
            </w:pPr>
          </w:p>
        </w:tc>
      </w:tr>
    </w:tbl>
    <w:p w14:paraId="7D007B21" w14:textId="77777777" w:rsidR="00487956" w:rsidRPr="000B0581" w:rsidRDefault="00487956" w:rsidP="00487956">
      <w:pPr>
        <w:rPr>
          <w:rFonts w:ascii="Arial" w:hAnsi="Arial" w:cs="Arial"/>
        </w:rPr>
      </w:pPr>
    </w:p>
    <w:p w14:paraId="522CD49D" w14:textId="77777777" w:rsidR="00D707BC" w:rsidRPr="0054151E" w:rsidRDefault="00D707BC" w:rsidP="00D707BC">
      <w:pPr>
        <w:jc w:val="both"/>
        <w:rPr>
          <w:rFonts w:ascii="Arial" w:hAnsi="Arial" w:cs="Arial"/>
          <w:b/>
          <w:bCs/>
          <w:color w:val="073F96"/>
          <w:sz w:val="22"/>
          <w:szCs w:val="22"/>
          <w:lang w:val="en-US"/>
        </w:rPr>
      </w:pPr>
      <w:bookmarkStart w:id="94" w:name="_Toc227333868"/>
    </w:p>
    <w:p w14:paraId="1CE5676D" w14:textId="77777777" w:rsidR="00D707BC" w:rsidRDefault="00D707BC" w:rsidP="00D707BC">
      <w:pPr>
        <w:pStyle w:val="Title2"/>
        <w:pBdr>
          <w:bottom w:val="single" w:sz="4" w:space="1" w:color="073F96"/>
        </w:pBdr>
        <w:jc w:val="left"/>
        <w:rPr>
          <w:b/>
          <w:bCs/>
          <w:color w:val="073F96"/>
          <w:sz w:val="28"/>
          <w:szCs w:val="28"/>
          <w:lang w:val="en-GB"/>
        </w:rPr>
      </w:pPr>
    </w:p>
    <w:p w14:paraId="5D46E502" w14:textId="05EA2FEA" w:rsidR="00D42D3F" w:rsidRPr="0054151E" w:rsidRDefault="000B0581" w:rsidP="004B77D6">
      <w:pPr>
        <w:pStyle w:val="Heading3"/>
        <w:jc w:val="both"/>
        <w:rPr>
          <w:rFonts w:ascii="Arial" w:hAnsi="Arial"/>
          <w:color w:val="073F96"/>
          <w:lang w:val="en-US"/>
        </w:rPr>
      </w:pPr>
      <w:bookmarkStart w:id="95" w:name="_Toc228464903"/>
      <w:r w:rsidRPr="0054151E">
        <w:rPr>
          <w:rFonts w:ascii="Arial" w:hAnsi="Arial"/>
          <w:color w:val="073F96"/>
          <w:lang w:val="en-US"/>
        </w:rPr>
        <w:t>2</w:t>
      </w:r>
      <w:r w:rsidR="00D707BC">
        <w:rPr>
          <w:rFonts w:ascii="Arial" w:hAnsi="Arial"/>
          <w:color w:val="073F96"/>
          <w:lang w:val="en-US"/>
        </w:rPr>
        <w:t>9</w:t>
      </w:r>
      <w:r w:rsidR="00846CFA" w:rsidRPr="0054151E">
        <w:rPr>
          <w:rFonts w:ascii="Arial" w:hAnsi="Arial"/>
          <w:color w:val="073F96"/>
          <w:lang w:val="en-US"/>
        </w:rPr>
        <w:t>)</w:t>
      </w:r>
      <w:r w:rsidRPr="0054151E">
        <w:rPr>
          <w:rFonts w:ascii="Arial" w:hAnsi="Arial"/>
          <w:color w:val="073F96"/>
          <w:lang w:val="en-US"/>
        </w:rPr>
        <w:t xml:space="preserve"> </w:t>
      </w:r>
      <w:bookmarkEnd w:id="94"/>
      <w:r w:rsidR="00D707BC" w:rsidRPr="00D707BC">
        <w:rPr>
          <w:rFonts w:ascii="Arial" w:hAnsi="Arial"/>
          <w:color w:val="073F96"/>
          <w:lang w:val="en-US"/>
        </w:rPr>
        <w:t>Support to SME services and IP diagnostic tools, including mentoring and exchange of best practices to strengthen SME use of IP (June 2026)</w:t>
      </w:r>
      <w:bookmarkEnd w:id="95"/>
    </w:p>
    <w:p w14:paraId="29023400" w14:textId="77777777" w:rsidR="000B0581" w:rsidRPr="00D42D3F" w:rsidRDefault="000B0581" w:rsidP="000B0581">
      <w:pPr>
        <w:rPr>
          <w:lang w:val="en-US"/>
        </w:rPr>
      </w:pPr>
    </w:p>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487956" w:rsidRPr="005D644D" w14:paraId="4440D591" w14:textId="77777777" w:rsidTr="00D549BB">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5CBDC8B0" w14:textId="77777777" w:rsidR="00487956" w:rsidRPr="005D644D" w:rsidRDefault="00487956" w:rsidP="00D549BB">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77C8F614" w14:textId="77777777" w:rsidR="00487956" w:rsidRPr="005D644D" w:rsidRDefault="00487956" w:rsidP="00D549BB">
            <w:pPr>
              <w:pStyle w:val="NoSpacing"/>
              <w:rPr>
                <w:color w:val="FFFFFF" w:themeColor="background1"/>
              </w:rPr>
            </w:pPr>
            <w:r w:rsidRPr="005D644D">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73955DEA" w14:textId="77777777" w:rsidR="00487956" w:rsidRPr="005D644D" w:rsidRDefault="00487956" w:rsidP="00D549BB">
            <w:pPr>
              <w:pStyle w:val="NoSpacing"/>
            </w:pPr>
            <w:r w:rsidRPr="005D644D">
              <w:t>A1_R</w:t>
            </w:r>
            <w:r>
              <w:t>4A3</w:t>
            </w:r>
          </w:p>
        </w:tc>
      </w:tr>
      <w:tr w:rsidR="00084B34" w:rsidRPr="005D644D" w14:paraId="3239240A"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064DE363" w14:textId="77777777" w:rsidR="00084B34" w:rsidRPr="005D644D" w:rsidRDefault="00084B34" w:rsidP="00084B34">
            <w:pPr>
              <w:pStyle w:val="NoSpacing"/>
              <w:rPr>
                <w:color w:val="FFFFFF" w:themeColor="background1"/>
              </w:rPr>
            </w:pPr>
            <w:r w:rsidRPr="005D644D">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7518F9EB" w14:textId="1799AA2B" w:rsidR="00084B34" w:rsidRPr="005D644D" w:rsidRDefault="00AD72C3" w:rsidP="00084B34">
            <w:pPr>
              <w:pStyle w:val="NoSpacing"/>
            </w:pPr>
            <w:r w:rsidRPr="00AD72C3">
              <w:t>Trade mark, Patent, Design, Geographical indication, Copyright</w:t>
            </w:r>
            <w:r>
              <w:t xml:space="preserve"> </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5A38ABF9" w14:textId="77777777" w:rsidR="00084B34" w:rsidRPr="005D644D" w:rsidRDefault="00084B34" w:rsidP="00084B34">
            <w:pPr>
              <w:pStyle w:val="NoSpacing"/>
              <w:rPr>
                <w:color w:val="FFFFFF" w:themeColor="background1"/>
              </w:rPr>
            </w:pPr>
            <w:r w:rsidRPr="005D644D">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4B2A562F" w14:textId="6D4893DA" w:rsidR="00084B34" w:rsidRPr="005D644D" w:rsidRDefault="00217EA3" w:rsidP="00084B34">
            <w:pPr>
              <w:pStyle w:val="NoSpacing"/>
            </w:pPr>
            <w:r w:rsidRPr="001F7C58">
              <w:rPr>
                <w:lang w:val="en-GB"/>
              </w:rPr>
              <w:t>Technical assistance</w:t>
            </w:r>
            <w:r>
              <w:rPr>
                <w:lang w:val="en-GB"/>
              </w:rPr>
              <w:t xml:space="preserve"> </w:t>
            </w:r>
          </w:p>
        </w:tc>
      </w:tr>
      <w:tr w:rsidR="00E75F11" w:rsidRPr="005D644D" w14:paraId="34EF0B3C"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5285ABD" w14:textId="28608DC9" w:rsidR="00E75F11" w:rsidRPr="005D644D" w:rsidRDefault="00E75F11" w:rsidP="00E75F11">
            <w:pPr>
              <w:pStyle w:val="NoSpacing"/>
              <w:rPr>
                <w:color w:val="FFFFFF" w:themeColor="background1"/>
              </w:rPr>
            </w:pPr>
            <w:r w:rsidRPr="005D644D">
              <w:rPr>
                <w:color w:val="FFFFFF" w:themeColor="background1"/>
              </w:rPr>
              <w:t xml:space="preserve">Target </w:t>
            </w:r>
            <w:proofErr w:type="spellStart"/>
            <w:r w:rsidR="0085091F" w:rsidRPr="004B0056">
              <w:rPr>
                <w:color w:val="FFFFFF" w:themeColor="background1"/>
                <w:lang w:val="es-ES"/>
              </w:rPr>
              <w:t>partner</w:t>
            </w:r>
            <w:proofErr w:type="spellEnd"/>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82DECF7" w14:textId="37B63ADA" w:rsidR="00E75F11" w:rsidRPr="005D644D" w:rsidRDefault="00D707BC" w:rsidP="00E75F11">
            <w:pPr>
              <w:pStyle w:val="NoSpacing"/>
              <w:rPr>
                <w:highlight w:val="yellow"/>
              </w:rPr>
            </w:pPr>
            <w:r>
              <w:t>Bosnia and Herzegovina</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4E86D36" w14:textId="77777777" w:rsidR="00E75F11" w:rsidRPr="005D644D" w:rsidRDefault="00E75F11" w:rsidP="00E75F11">
            <w:pPr>
              <w:pStyle w:val="NoSpacing"/>
              <w:rPr>
                <w:color w:val="FFFFFF" w:themeColor="background1"/>
              </w:rPr>
            </w:pPr>
            <w:r w:rsidRPr="005D644D">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3B29446" w14:textId="5965CA2A" w:rsidR="00E75F11" w:rsidRPr="005D644D" w:rsidRDefault="00D707BC" w:rsidP="00E75F11">
            <w:pPr>
              <w:pStyle w:val="NoSpacing"/>
            </w:pPr>
            <w:r>
              <w:t>Sarajevo</w:t>
            </w:r>
          </w:p>
        </w:tc>
      </w:tr>
      <w:tr w:rsidR="00E75F11" w:rsidRPr="005D644D" w14:paraId="7F28F1E7"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18ED36A" w14:textId="77777777" w:rsidR="00E75F11" w:rsidRPr="005D644D" w:rsidRDefault="00E75F11" w:rsidP="00E75F11">
            <w:pPr>
              <w:pStyle w:val="NoSpacing"/>
              <w:rPr>
                <w:color w:val="FFFFFF" w:themeColor="background1"/>
              </w:rPr>
            </w:pPr>
            <w:r w:rsidRPr="005D644D">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F516272" w14:textId="38C84995" w:rsidR="00E75F11" w:rsidRPr="005D644D" w:rsidRDefault="00E75F11" w:rsidP="00E75F11">
            <w:pPr>
              <w:pStyle w:val="NoSpacing"/>
            </w:pPr>
            <w:r w:rsidRPr="008B7F6C">
              <w:t>Q</w:t>
            </w:r>
            <w:r w:rsidR="00D707BC">
              <w:t>3</w:t>
            </w:r>
            <w:r w:rsidRPr="008B7F6C">
              <w:t xml:space="preserve"> 202</w:t>
            </w:r>
            <w:r>
              <w:t>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03AA08F" w14:textId="53311CBF" w:rsidR="00E75F11" w:rsidRPr="005D644D" w:rsidRDefault="00E75F11" w:rsidP="00E75F11">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42E4C12" w14:textId="18F32F99" w:rsidR="00E75F11" w:rsidRPr="005D644D" w:rsidRDefault="00E75F11" w:rsidP="00E75F11">
            <w:pPr>
              <w:pStyle w:val="NoSpacing"/>
            </w:pPr>
            <w:r>
              <w:t>Q</w:t>
            </w:r>
            <w:r w:rsidR="00D707BC">
              <w:t>3</w:t>
            </w:r>
            <w:r>
              <w:t xml:space="preserve"> 2026</w:t>
            </w:r>
          </w:p>
        </w:tc>
      </w:tr>
      <w:tr w:rsidR="00084B34" w:rsidRPr="002B1BDA" w14:paraId="6FC4E9F4"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0D520EE" w14:textId="77777777" w:rsidR="00084B34" w:rsidRPr="005D644D" w:rsidRDefault="00084B34" w:rsidP="00084B34">
            <w:pPr>
              <w:pStyle w:val="NoSpacing"/>
              <w:rPr>
                <w:color w:val="FFFFFF" w:themeColor="background1"/>
              </w:rPr>
            </w:pPr>
            <w:r w:rsidRPr="005D644D">
              <w:rPr>
                <w:color w:val="FFFFFF" w:themeColor="background1"/>
              </w:rPr>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B5D2798" w14:textId="02E03BD8" w:rsidR="00084B34" w:rsidRPr="005D644D" w:rsidRDefault="00084B34" w:rsidP="00084B34">
            <w:pPr>
              <w:pStyle w:val="NoSpacing"/>
            </w:pPr>
            <w:r w:rsidRPr="00403941">
              <w:rPr>
                <w:b/>
                <w:bCs/>
              </w:rPr>
              <w:t>R4</w:t>
            </w:r>
            <w:r w:rsidRPr="00403941">
              <w:t xml:space="preserve"> – </w:t>
            </w:r>
            <w:r w:rsidRPr="00084B34">
              <w:t xml:space="preserve">Increase support and strengthening capacities of business, especially focusing on SMEs to protect, administer, value, </w:t>
            </w:r>
            <w:proofErr w:type="spellStart"/>
            <w:r w:rsidRPr="00084B34">
              <w:t>commercialise</w:t>
            </w:r>
            <w:proofErr w:type="spellEnd"/>
            <w:r w:rsidRPr="00084B34">
              <w:t xml:space="preserve"> and enforce IPR and raising awareness and IP skills development among general public and especially youth and women.</w:t>
            </w:r>
          </w:p>
        </w:tc>
      </w:tr>
      <w:tr w:rsidR="00084B34" w:rsidRPr="002B1BDA" w14:paraId="4CC1D0BE"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0501984" w14:textId="77777777" w:rsidR="00084B34" w:rsidRPr="005D644D" w:rsidRDefault="00084B34" w:rsidP="00084B34">
            <w:pPr>
              <w:pStyle w:val="NoSpacing"/>
              <w:rPr>
                <w:color w:val="FFFFFF" w:themeColor="background1"/>
              </w:rPr>
            </w:pPr>
            <w:r w:rsidRPr="005D644D">
              <w:rPr>
                <w:color w:val="FFFFFF" w:themeColor="background1"/>
              </w:rPr>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BEFE21A" w14:textId="7E6E6D2E" w:rsidR="00084B34" w:rsidRPr="008A492D" w:rsidRDefault="00084B34" w:rsidP="00084B34">
            <w:pPr>
              <w:pStyle w:val="NoSpacing"/>
              <w:rPr>
                <w:b/>
                <w:bCs/>
              </w:rPr>
            </w:pPr>
            <w:r w:rsidRPr="005D644D">
              <w:rPr>
                <w:b/>
                <w:bCs/>
              </w:rPr>
              <w:t xml:space="preserve">Cluster </w:t>
            </w:r>
            <w:r>
              <w:rPr>
                <w:b/>
                <w:bCs/>
              </w:rPr>
              <w:t>4.1</w:t>
            </w:r>
            <w:r w:rsidRPr="005D644D">
              <w:rPr>
                <w:b/>
                <w:bCs/>
              </w:rPr>
              <w:t xml:space="preserve"> </w:t>
            </w:r>
            <w:r w:rsidRPr="005D644D">
              <w:t xml:space="preserve">– </w:t>
            </w:r>
            <w:r w:rsidRPr="00084B34">
              <w:t>Capacity building, promotion and support services to the businesses especially SMEs</w:t>
            </w:r>
            <w:r>
              <w:t>,</w:t>
            </w:r>
          </w:p>
        </w:tc>
      </w:tr>
      <w:tr w:rsidR="00487956" w:rsidRPr="002B1BDA" w14:paraId="52E6CAE9"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4271E5EF" w14:textId="77777777" w:rsidR="00487956" w:rsidRPr="005D644D" w:rsidRDefault="00487956" w:rsidP="00D549BB">
            <w:pPr>
              <w:pStyle w:val="NoSpacing"/>
              <w:rPr>
                <w:color w:val="FFFFFF" w:themeColor="background1"/>
              </w:rPr>
            </w:pPr>
            <w:r w:rsidRPr="005D644D">
              <w:rPr>
                <w:color w:val="FFFFFF" w:themeColor="background1"/>
              </w:rPr>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268EE4A8" w14:textId="4C1CA53E" w:rsidR="00487956" w:rsidRPr="003439B4" w:rsidRDefault="00D707BC" w:rsidP="00D549BB">
            <w:pPr>
              <w:pStyle w:val="NoSpacing"/>
              <w:rPr>
                <w:lang w:val="en-IE"/>
              </w:rPr>
            </w:pPr>
            <w:r>
              <w:t xml:space="preserve">IIP-BIH, SMEs, startups, innovation stakeholders, business support </w:t>
            </w:r>
            <w:proofErr w:type="spellStart"/>
            <w:r>
              <w:t>organisations</w:t>
            </w:r>
            <w:proofErr w:type="spellEnd"/>
            <w:r w:rsidR="006B3B40">
              <w:t>, young entrepreneurs communities</w:t>
            </w:r>
          </w:p>
        </w:tc>
      </w:tr>
      <w:tr w:rsidR="00487956" w:rsidRPr="002B1BDA" w14:paraId="4377EE41" w14:textId="77777777" w:rsidTr="00D549BB">
        <w:trPr>
          <w:trHeight w:val="312"/>
        </w:trPr>
        <w:tc>
          <w:tcPr>
            <w:tcW w:w="5000" w:type="pct"/>
            <w:gridSpan w:val="5"/>
            <w:tcBorders>
              <w:top w:val="dotted" w:sz="4" w:space="0" w:color="0C4EA3"/>
            </w:tcBorders>
            <w:tcMar>
              <w:top w:w="15" w:type="dxa"/>
              <w:left w:w="108" w:type="dxa"/>
              <w:bottom w:w="0" w:type="dxa"/>
              <w:right w:w="108" w:type="dxa"/>
            </w:tcMar>
            <w:vAlign w:val="center"/>
          </w:tcPr>
          <w:p w14:paraId="7B032A3A" w14:textId="77777777" w:rsidR="00487956" w:rsidRPr="003439B4" w:rsidRDefault="00487956" w:rsidP="00D549BB">
            <w:pPr>
              <w:pStyle w:val="NoSpacing"/>
              <w:rPr>
                <w:lang w:val="en-IE"/>
              </w:rPr>
            </w:pPr>
          </w:p>
        </w:tc>
      </w:tr>
      <w:tr w:rsidR="00487956" w:rsidRPr="005D644D" w14:paraId="60698629"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AFBFEC4" w14:textId="77777777" w:rsidR="00487956" w:rsidRPr="005D644D" w:rsidRDefault="00487956" w:rsidP="00D549BB">
            <w:pPr>
              <w:pStyle w:val="NoSpacing"/>
            </w:pPr>
            <w:r w:rsidRPr="005D644D">
              <w:rPr>
                <w:color w:val="FFFFFF" w:themeColor="background1"/>
              </w:rPr>
              <w:t>RELEVANCE</w:t>
            </w:r>
          </w:p>
        </w:tc>
      </w:tr>
      <w:tr w:rsidR="00487956" w:rsidRPr="002B1BDA" w14:paraId="1ABF7A4D"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1303C38" w14:textId="77777777" w:rsidR="00D707BC" w:rsidRPr="00087A87" w:rsidRDefault="00D707BC" w:rsidP="00D707BC">
            <w:pPr>
              <w:pStyle w:val="NoSpacing"/>
              <w:jc w:val="both"/>
            </w:pPr>
          </w:p>
          <w:p w14:paraId="7B1EC458" w14:textId="713DBCB1" w:rsidR="00D707BC" w:rsidRPr="00D707BC" w:rsidRDefault="00D707BC" w:rsidP="00D707BC">
            <w:pPr>
              <w:pStyle w:val="NoSpacing"/>
              <w:jc w:val="both"/>
            </w:pPr>
            <w:r w:rsidRPr="00D707BC">
              <w:t>Small and medium-sized enterprises play a key role in economic growth, innovation and job creation. However, many SMEs</w:t>
            </w:r>
            <w:r w:rsidR="006B3B40">
              <w:t>, start-ups</w:t>
            </w:r>
            <w:r w:rsidRPr="00D707BC">
              <w:t xml:space="preserve"> face challenges in effectively using IP tools to protect, manage and </w:t>
            </w:r>
            <w:r w:rsidR="00217EA3" w:rsidRPr="00D707BC">
              <w:t>commercialize</w:t>
            </w:r>
            <w:r w:rsidRPr="00D707BC">
              <w:t xml:space="preserve"> their intangible assets.</w:t>
            </w:r>
          </w:p>
          <w:p w14:paraId="62B85D78" w14:textId="77777777" w:rsidR="00D707BC" w:rsidRPr="00D707BC" w:rsidRDefault="00D707BC" w:rsidP="00D707BC">
            <w:pPr>
              <w:pStyle w:val="NoSpacing"/>
              <w:jc w:val="both"/>
            </w:pPr>
          </w:p>
          <w:p w14:paraId="665F5841" w14:textId="46506D0B" w:rsidR="00D707BC" w:rsidRPr="00D707BC" w:rsidRDefault="00D707BC" w:rsidP="00D707BC">
            <w:pPr>
              <w:pStyle w:val="NoSpacing"/>
              <w:jc w:val="both"/>
            </w:pPr>
            <w:r w:rsidRPr="00D707BC">
              <w:t>In Bosnia and Herzegovina, awareness and use of IP among SMEs</w:t>
            </w:r>
            <w:r w:rsidR="006B3B40">
              <w:t xml:space="preserve"> and </w:t>
            </w:r>
            <w:proofErr w:type="spellStart"/>
            <w:r w:rsidR="006B3B40">
              <w:t>start ups</w:t>
            </w:r>
            <w:proofErr w:type="spellEnd"/>
            <w:r w:rsidRPr="00D707BC">
              <w:t xml:space="preserve"> remains limited, particularly in relation to IP strategy development, valuation and enforcement. Strengthening SME</w:t>
            </w:r>
            <w:r w:rsidR="006B3B40">
              <w:t>s, start-ups</w:t>
            </w:r>
            <w:r w:rsidRPr="00D707BC">
              <w:t xml:space="preserve"> support services and improving access to practical IP tools is therefore essential to enhance competitiveness and innovation capacity.</w:t>
            </w:r>
          </w:p>
          <w:p w14:paraId="0D93705E" w14:textId="77777777" w:rsidR="00D707BC" w:rsidRPr="00D707BC" w:rsidRDefault="00D707BC" w:rsidP="00D707BC">
            <w:pPr>
              <w:pStyle w:val="NoSpacing"/>
              <w:jc w:val="both"/>
            </w:pPr>
          </w:p>
          <w:p w14:paraId="72C9B237" w14:textId="734DE11B" w:rsidR="00D707BC" w:rsidRPr="00D707BC" w:rsidRDefault="00D707BC" w:rsidP="00D707BC">
            <w:pPr>
              <w:pStyle w:val="NoSpacing"/>
              <w:jc w:val="both"/>
            </w:pPr>
            <w:r w:rsidRPr="00D707BC">
              <w:t xml:space="preserve">IP diagnostic tools and tailored advisory services can help SMEs </w:t>
            </w:r>
            <w:r w:rsidR="006B3B40">
              <w:t xml:space="preserve">and star ups </w:t>
            </w:r>
            <w:r w:rsidRPr="00D707BC">
              <w:t>better identify, protect and leverage their intellectual assets. In addition, mentoring and exchange of best practices contribute to building long-term capacity and embedding IP culture within the business environment.</w:t>
            </w:r>
          </w:p>
          <w:p w14:paraId="2D225FBC" w14:textId="77777777" w:rsidR="00487956" w:rsidRPr="005D644D" w:rsidRDefault="00487956" w:rsidP="00D549BB">
            <w:pPr>
              <w:pStyle w:val="NoSpacing"/>
            </w:pPr>
          </w:p>
        </w:tc>
      </w:tr>
      <w:tr w:rsidR="00487956" w:rsidRPr="005D644D" w14:paraId="741D2A00"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EC3AEFE" w14:textId="77777777" w:rsidR="00487956" w:rsidRPr="005D644D" w:rsidRDefault="00487956" w:rsidP="00D549BB">
            <w:pPr>
              <w:pStyle w:val="NoSpacing"/>
              <w:rPr>
                <w:color w:val="FFFFFF" w:themeColor="background1"/>
              </w:rPr>
            </w:pPr>
            <w:r>
              <w:rPr>
                <w:color w:val="FFFFFF" w:themeColor="background1"/>
              </w:rPr>
              <w:t>DESCRIPTION</w:t>
            </w:r>
          </w:p>
        </w:tc>
      </w:tr>
      <w:tr w:rsidR="00487956" w:rsidRPr="002B1BDA" w14:paraId="45587B81"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1C511AD" w14:textId="77777777" w:rsidR="00996D04" w:rsidRPr="0054151E" w:rsidRDefault="00996D04" w:rsidP="00996D04">
            <w:pPr>
              <w:pStyle w:val="NoSpacing"/>
            </w:pPr>
          </w:p>
          <w:p w14:paraId="420C1A8C" w14:textId="51897A96" w:rsidR="00D707BC" w:rsidRPr="00D707BC" w:rsidRDefault="00D707BC" w:rsidP="00D707BC">
            <w:pPr>
              <w:pStyle w:val="NoSpacing"/>
              <w:jc w:val="both"/>
            </w:pPr>
            <w:r w:rsidRPr="00D707BC">
              <w:t>The objective of this activity is to strengthen SME</w:t>
            </w:r>
            <w:r w:rsidR="006B3B40">
              <w:t>s, start up</w:t>
            </w:r>
            <w:r w:rsidRPr="00D707BC">
              <w:t xml:space="preserve"> support services in Bosnia and Herzegovina by enhancing the use of IP diagnostic tools and providing mentoring and best practice exchange activities</w:t>
            </w:r>
            <w:r w:rsidR="00151EF6">
              <w:t xml:space="preserve">, </w:t>
            </w:r>
            <w:r w:rsidR="00151EF6" w:rsidRPr="00151EF6">
              <w:t>with due consideration to inclusiveness, including women entrepreneurs and women-led SMEs.</w:t>
            </w:r>
          </w:p>
          <w:p w14:paraId="42274208" w14:textId="77777777" w:rsidR="00D707BC" w:rsidRPr="00D707BC" w:rsidRDefault="00D707BC" w:rsidP="00D707BC">
            <w:pPr>
              <w:pStyle w:val="NoSpacing"/>
              <w:jc w:val="both"/>
            </w:pPr>
          </w:p>
          <w:p w14:paraId="65635109" w14:textId="40F54826" w:rsidR="00D707BC" w:rsidRPr="00D707BC" w:rsidRDefault="00D707BC" w:rsidP="00D707BC">
            <w:pPr>
              <w:pStyle w:val="NoSpacing"/>
              <w:jc w:val="both"/>
            </w:pPr>
            <w:r w:rsidRPr="00D707BC">
              <w:t xml:space="preserve">The activity will focus on supporting the Institute for IIP-BIH and relevant business support </w:t>
            </w:r>
            <w:proofErr w:type="spellStart"/>
            <w:r w:rsidRPr="00D707BC">
              <w:t>organisations</w:t>
            </w:r>
            <w:proofErr w:type="spellEnd"/>
            <w:r w:rsidRPr="00D707BC">
              <w:t xml:space="preserve"> in </w:t>
            </w:r>
            <w:r w:rsidR="006B3B40">
              <w:t>promoting</w:t>
            </w:r>
            <w:r w:rsidRPr="00D707BC">
              <w:t xml:space="preserve"> IP services to SMEs, startups and innovation stakeholders</w:t>
            </w:r>
            <w:r w:rsidR="006B3B40">
              <w:t xml:space="preserve">, including </w:t>
            </w:r>
            <w:r w:rsidR="00FF26C0">
              <w:t>next generation young entrepreneurs</w:t>
            </w:r>
            <w:r w:rsidRPr="00D707BC">
              <w:t>.</w:t>
            </w:r>
          </w:p>
          <w:p w14:paraId="2CD86C9B" w14:textId="77777777" w:rsidR="00D707BC" w:rsidRPr="00D707BC" w:rsidRDefault="00D707BC" w:rsidP="00D707BC">
            <w:pPr>
              <w:pStyle w:val="NoSpacing"/>
              <w:jc w:val="both"/>
            </w:pPr>
          </w:p>
          <w:p w14:paraId="2E28C0DB" w14:textId="13001126" w:rsidR="00D707BC" w:rsidRPr="00D707BC" w:rsidRDefault="00D707BC" w:rsidP="00D707BC">
            <w:pPr>
              <w:pStyle w:val="NoSpacing"/>
              <w:jc w:val="both"/>
            </w:pPr>
            <w:r w:rsidRPr="00D707BC">
              <w:lastRenderedPageBreak/>
              <w:t>This will include the use and promotion of IP diagnostic tools</w:t>
            </w:r>
            <w:r w:rsidR="00FF26C0">
              <w:t xml:space="preserve"> developed in IIP-BIH</w:t>
            </w:r>
            <w:r w:rsidRPr="00D707BC">
              <w:t xml:space="preserve"> to help SMEs assess their IP assets, identify protection needs and develop appropriate IP strategies. Tailored mentoring activities will be </w:t>
            </w:r>
            <w:proofErr w:type="spellStart"/>
            <w:r w:rsidRPr="00D707BC">
              <w:t>organised</w:t>
            </w:r>
            <w:proofErr w:type="spellEnd"/>
            <w:r w:rsidRPr="00D707BC">
              <w:t xml:space="preserve"> to guide SMEs</w:t>
            </w:r>
            <w:r w:rsidR="00FF26C0">
              <w:t xml:space="preserve"> and start-ups</w:t>
            </w:r>
            <w:r w:rsidRPr="00D707BC">
              <w:t xml:space="preserve"> in the practical use of IP for business development, including protection, management, </w:t>
            </w:r>
            <w:proofErr w:type="spellStart"/>
            <w:r w:rsidRPr="00D707BC">
              <w:t>commercialisation</w:t>
            </w:r>
            <w:proofErr w:type="spellEnd"/>
            <w:r w:rsidRPr="00D707BC">
              <w:t xml:space="preserve"> and enforcement of IP rights.</w:t>
            </w:r>
          </w:p>
          <w:p w14:paraId="5D28C456" w14:textId="77777777" w:rsidR="00D707BC" w:rsidRPr="00D707BC" w:rsidRDefault="00D707BC" w:rsidP="00D707BC">
            <w:pPr>
              <w:pStyle w:val="NoSpacing"/>
              <w:jc w:val="both"/>
            </w:pPr>
          </w:p>
          <w:p w14:paraId="6C7B4B53" w14:textId="453B9E23" w:rsidR="00D707BC" w:rsidRPr="00D707BC" w:rsidRDefault="00D707BC" w:rsidP="00D707BC">
            <w:pPr>
              <w:pStyle w:val="NoSpacing"/>
              <w:jc w:val="both"/>
            </w:pPr>
            <w:r w:rsidRPr="00D707BC">
              <w:t>The activity will also facilitate exchange of best practices from EU Member States and regional peers on SME</w:t>
            </w:r>
            <w:r w:rsidR="00FF26C0">
              <w:t>s, star ups</w:t>
            </w:r>
            <w:r w:rsidRPr="00D707BC">
              <w:t xml:space="preserve"> IP support services, including successful models of advisory services and cooperation with innovation ecosystems.</w:t>
            </w:r>
          </w:p>
          <w:p w14:paraId="634A596C" w14:textId="77777777" w:rsidR="00D707BC" w:rsidRPr="00D707BC" w:rsidRDefault="00D707BC" w:rsidP="00D707BC">
            <w:pPr>
              <w:pStyle w:val="NoSpacing"/>
              <w:jc w:val="both"/>
            </w:pPr>
          </w:p>
          <w:p w14:paraId="5105B114" w14:textId="335297E3" w:rsidR="00D707BC" w:rsidRPr="00D707BC" w:rsidRDefault="00D707BC" w:rsidP="00D707BC">
            <w:pPr>
              <w:pStyle w:val="NoSpacing"/>
              <w:jc w:val="both"/>
            </w:pPr>
            <w:r w:rsidRPr="00D707BC">
              <w:t>The expected result is improved capacity of SMEs</w:t>
            </w:r>
            <w:r w:rsidR="00FF26C0">
              <w:t xml:space="preserve"> and start-ups</w:t>
            </w:r>
            <w:r w:rsidRPr="00D707BC">
              <w:t xml:space="preserve"> in Bosnia and Herzegovina to effectively use IP tools, leading to better protection and commercial exploitation of their intellectual assets.</w:t>
            </w:r>
          </w:p>
          <w:p w14:paraId="59163E14" w14:textId="77777777" w:rsidR="00487956" w:rsidRPr="005D644D" w:rsidRDefault="00487956" w:rsidP="00D549BB">
            <w:pPr>
              <w:pStyle w:val="NoSpacing"/>
              <w:ind w:left="360"/>
            </w:pPr>
          </w:p>
        </w:tc>
      </w:tr>
      <w:tr w:rsidR="00487956" w:rsidRPr="005D644D" w14:paraId="44D1ECA2"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E86CF77" w14:textId="77777777" w:rsidR="00487956" w:rsidRPr="005D644D" w:rsidRDefault="00487956" w:rsidP="00D549BB">
            <w:pPr>
              <w:pStyle w:val="NoSpacing"/>
              <w:rPr>
                <w:color w:val="FFFFFF" w:themeColor="background1"/>
              </w:rPr>
            </w:pPr>
            <w:r w:rsidRPr="005D644D">
              <w:rPr>
                <w:color w:val="FFFFFF" w:themeColor="background1"/>
              </w:rPr>
              <w:lastRenderedPageBreak/>
              <w:t>EXPECTED OUTPUTS / DELIVERABLES</w:t>
            </w:r>
          </w:p>
        </w:tc>
      </w:tr>
      <w:tr w:rsidR="00487956" w:rsidRPr="002B1BDA" w14:paraId="503E517A"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3923A7F" w14:textId="77777777" w:rsidR="00996D04" w:rsidRDefault="00996D04" w:rsidP="00996D04">
            <w:pPr>
              <w:pStyle w:val="NoSpacing"/>
              <w:ind w:left="720"/>
              <w:jc w:val="both"/>
              <w:rPr>
                <w:lang w:val="es-ES"/>
              </w:rPr>
            </w:pPr>
          </w:p>
          <w:p w14:paraId="4E5A606F" w14:textId="6D2CC1B6" w:rsidR="00D707BC" w:rsidRPr="00D707BC" w:rsidRDefault="00D707BC" w:rsidP="007A6047">
            <w:pPr>
              <w:pStyle w:val="NoSpacing"/>
              <w:numPr>
                <w:ilvl w:val="0"/>
                <w:numId w:val="4"/>
              </w:numPr>
              <w:jc w:val="both"/>
            </w:pPr>
            <w:r w:rsidRPr="00D707BC">
              <w:t xml:space="preserve">Enhanced SME </w:t>
            </w:r>
            <w:r w:rsidR="00FF26C0">
              <w:t xml:space="preserve">and start-ups </w:t>
            </w:r>
            <w:r w:rsidRPr="00D707BC">
              <w:t xml:space="preserve">support services for IP management and </w:t>
            </w:r>
            <w:proofErr w:type="spellStart"/>
            <w:r w:rsidRPr="00D707BC">
              <w:t>commercialisation</w:t>
            </w:r>
            <w:proofErr w:type="spellEnd"/>
            <w:r w:rsidRPr="00D707BC">
              <w:t xml:space="preserve"> </w:t>
            </w:r>
          </w:p>
          <w:p w14:paraId="7C326A9F" w14:textId="6F2E1F8C" w:rsidR="00D707BC" w:rsidRPr="00D707BC" w:rsidRDefault="00D707BC" w:rsidP="007A6047">
            <w:pPr>
              <w:pStyle w:val="NoSpacing"/>
              <w:numPr>
                <w:ilvl w:val="0"/>
                <w:numId w:val="4"/>
              </w:numPr>
              <w:jc w:val="both"/>
            </w:pPr>
            <w:r w:rsidRPr="00D707BC">
              <w:t>Use and promotion of IP diagnostic tools for SMEs</w:t>
            </w:r>
            <w:r w:rsidR="00FF26C0">
              <w:t xml:space="preserve"> and start-ups.</w:t>
            </w:r>
            <w:r w:rsidRPr="00D707BC">
              <w:t xml:space="preserve"> </w:t>
            </w:r>
          </w:p>
          <w:p w14:paraId="6E96CFB4" w14:textId="1CDDB1D9" w:rsidR="00D707BC" w:rsidRPr="00D707BC" w:rsidRDefault="00D707BC" w:rsidP="007A6047">
            <w:pPr>
              <w:pStyle w:val="NoSpacing"/>
              <w:numPr>
                <w:ilvl w:val="0"/>
                <w:numId w:val="4"/>
              </w:numPr>
              <w:jc w:val="both"/>
            </w:pPr>
            <w:r w:rsidRPr="00D707BC">
              <w:t xml:space="preserve">Mentoring sessions and best practice exchange </w:t>
            </w:r>
            <w:r w:rsidR="00FF26C0" w:rsidRPr="00D707BC">
              <w:t>activities,</w:t>
            </w:r>
            <w:r w:rsidR="00FF26C0">
              <w:t xml:space="preserve"> especially with next generation entrepreneurs.</w:t>
            </w:r>
            <w:r w:rsidRPr="00D707BC">
              <w:t xml:space="preserve"> </w:t>
            </w:r>
          </w:p>
          <w:p w14:paraId="01C6CCD2" w14:textId="55E6715A" w:rsidR="00487956" w:rsidRPr="00D707BC" w:rsidRDefault="00D707BC" w:rsidP="007A6047">
            <w:pPr>
              <w:pStyle w:val="NoSpacing"/>
              <w:numPr>
                <w:ilvl w:val="0"/>
                <w:numId w:val="4"/>
              </w:numPr>
              <w:jc w:val="both"/>
            </w:pPr>
            <w:r w:rsidRPr="00D707BC">
              <w:t xml:space="preserve">Strengthened capacity of business support </w:t>
            </w:r>
            <w:proofErr w:type="spellStart"/>
            <w:r w:rsidRPr="00D707BC">
              <w:t>organisations</w:t>
            </w:r>
            <w:proofErr w:type="spellEnd"/>
            <w:r w:rsidRPr="00D707BC">
              <w:t xml:space="preserve"> and innovation stakeholders</w:t>
            </w:r>
            <w:r w:rsidR="00FF26C0">
              <w:t>.</w:t>
            </w:r>
          </w:p>
          <w:p w14:paraId="6379BC6B" w14:textId="2DF36C84" w:rsidR="00D707BC" w:rsidRPr="00D707BC" w:rsidRDefault="00D707BC" w:rsidP="00D707BC">
            <w:pPr>
              <w:pStyle w:val="NoSpacing"/>
              <w:ind w:left="720"/>
              <w:jc w:val="both"/>
            </w:pPr>
          </w:p>
        </w:tc>
      </w:tr>
      <w:tr w:rsidR="00487956" w:rsidRPr="005D644D" w14:paraId="068D850B"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1C891C9" w14:textId="77777777" w:rsidR="00487956" w:rsidRPr="005D644D" w:rsidRDefault="00487956" w:rsidP="00D549BB">
            <w:pPr>
              <w:pStyle w:val="NoSpacing"/>
              <w:rPr>
                <w:color w:val="FFFFFF" w:themeColor="background1"/>
              </w:rPr>
            </w:pPr>
            <w:r w:rsidRPr="005D644D">
              <w:rPr>
                <w:color w:val="FFFFFF" w:themeColor="background1"/>
              </w:rPr>
              <w:t>COMMUNICATION AND VISIBILITY</w:t>
            </w:r>
          </w:p>
        </w:tc>
      </w:tr>
      <w:tr w:rsidR="00487956" w:rsidRPr="00403941" w14:paraId="03BA6A61"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C07B5E4" w14:textId="77777777" w:rsidR="00996D04" w:rsidRDefault="00996D04" w:rsidP="00996D04">
            <w:pPr>
              <w:pStyle w:val="NoSpacing"/>
              <w:ind w:left="720"/>
              <w:jc w:val="both"/>
            </w:pPr>
          </w:p>
          <w:p w14:paraId="7E35B33D" w14:textId="2BDB02D0" w:rsidR="00487956" w:rsidRDefault="00487956" w:rsidP="007A6047">
            <w:pPr>
              <w:pStyle w:val="NoSpacing"/>
              <w:numPr>
                <w:ilvl w:val="0"/>
                <w:numId w:val="4"/>
              </w:numPr>
              <w:jc w:val="both"/>
            </w:pPr>
            <w:r w:rsidRPr="00403941">
              <w:t>Activity news item</w:t>
            </w:r>
          </w:p>
          <w:p w14:paraId="4436E58D" w14:textId="7C64EEC3" w:rsidR="00217EA3" w:rsidRPr="00403941" w:rsidRDefault="00217EA3" w:rsidP="007A6047">
            <w:pPr>
              <w:pStyle w:val="NoSpacing"/>
              <w:numPr>
                <w:ilvl w:val="0"/>
                <w:numId w:val="4"/>
              </w:numPr>
              <w:jc w:val="both"/>
            </w:pPr>
            <w:r>
              <w:t>Social media coverage</w:t>
            </w:r>
          </w:p>
          <w:p w14:paraId="6D2A1D7E" w14:textId="77777777" w:rsidR="00487956" w:rsidRPr="00403941" w:rsidRDefault="00487956" w:rsidP="00D549BB">
            <w:pPr>
              <w:pStyle w:val="NoSpacing"/>
              <w:rPr>
                <w:color w:val="FFFFFF" w:themeColor="background1"/>
              </w:rPr>
            </w:pPr>
          </w:p>
        </w:tc>
      </w:tr>
    </w:tbl>
    <w:p w14:paraId="2482ADE9" w14:textId="77777777" w:rsidR="00487956" w:rsidRPr="005D644D" w:rsidRDefault="00487956" w:rsidP="00846CFA">
      <w:pPr>
        <w:pStyle w:val="Title3"/>
      </w:pPr>
    </w:p>
    <w:p w14:paraId="4380EA37" w14:textId="77777777" w:rsidR="00D707BC" w:rsidRDefault="00D707BC" w:rsidP="00D707BC">
      <w:pPr>
        <w:pStyle w:val="Title2"/>
        <w:pBdr>
          <w:bottom w:val="single" w:sz="4" w:space="1" w:color="073F96"/>
        </w:pBdr>
        <w:jc w:val="left"/>
        <w:rPr>
          <w:b/>
          <w:bCs/>
          <w:color w:val="073F96"/>
          <w:sz w:val="28"/>
          <w:szCs w:val="28"/>
          <w:lang w:val="en-GB"/>
        </w:rPr>
      </w:pPr>
      <w:bookmarkStart w:id="96" w:name="_Toc227333869"/>
    </w:p>
    <w:p w14:paraId="3C6247A0" w14:textId="2B6FFC55" w:rsidR="00D42D3F" w:rsidRPr="0054151E" w:rsidRDefault="00D707BC" w:rsidP="004B77D6">
      <w:pPr>
        <w:pStyle w:val="Heading3"/>
        <w:jc w:val="both"/>
        <w:rPr>
          <w:rFonts w:ascii="Arial" w:hAnsi="Arial"/>
          <w:color w:val="073F96"/>
          <w:lang w:val="en-US"/>
        </w:rPr>
      </w:pPr>
      <w:bookmarkStart w:id="97" w:name="_Toc228464904"/>
      <w:r>
        <w:rPr>
          <w:rFonts w:ascii="Arial" w:hAnsi="Arial"/>
          <w:color w:val="073F96"/>
          <w:lang w:val="en-US"/>
        </w:rPr>
        <w:t>30</w:t>
      </w:r>
      <w:r w:rsidR="00846CFA" w:rsidRPr="0054151E">
        <w:rPr>
          <w:rFonts w:ascii="Arial" w:hAnsi="Arial"/>
          <w:color w:val="073F96"/>
          <w:lang w:val="en-US"/>
        </w:rPr>
        <w:t>)</w:t>
      </w:r>
      <w:r w:rsidR="00996D04" w:rsidRPr="0054151E">
        <w:rPr>
          <w:rFonts w:ascii="Arial" w:hAnsi="Arial"/>
          <w:color w:val="073F96"/>
          <w:lang w:val="en-US"/>
        </w:rPr>
        <w:t xml:space="preserve"> </w:t>
      </w:r>
      <w:r w:rsidR="00D42D3F" w:rsidRPr="0054151E">
        <w:rPr>
          <w:rFonts w:ascii="Arial" w:hAnsi="Arial"/>
          <w:color w:val="073F96"/>
          <w:lang w:val="en-US"/>
        </w:rPr>
        <w:t>Exploration of IP valuation mechanisms to support access to finance for SMEs</w:t>
      </w:r>
      <w:bookmarkEnd w:id="96"/>
      <w:bookmarkEnd w:id="97"/>
    </w:p>
    <w:p w14:paraId="2494EC8E" w14:textId="77777777" w:rsidR="00996D04" w:rsidRPr="00D42D3F" w:rsidRDefault="00996D04" w:rsidP="00996D04">
      <w:pPr>
        <w:rPr>
          <w:lang w:val="en-US"/>
        </w:rPr>
      </w:pPr>
    </w:p>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487956" w:rsidRPr="005D644D" w14:paraId="58D572AF" w14:textId="77777777" w:rsidTr="00D549BB">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4715D00D" w14:textId="77777777" w:rsidR="00487956" w:rsidRPr="005D644D" w:rsidRDefault="00487956" w:rsidP="00D549BB">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2ADB5692" w14:textId="77777777" w:rsidR="00487956" w:rsidRPr="005D644D" w:rsidRDefault="00487956" w:rsidP="00D549BB">
            <w:pPr>
              <w:pStyle w:val="NoSpacing"/>
              <w:rPr>
                <w:color w:val="FFFFFF" w:themeColor="background1"/>
              </w:rPr>
            </w:pPr>
            <w:r w:rsidRPr="005D644D">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3B94DC55" w14:textId="77777777" w:rsidR="00487956" w:rsidRPr="005D644D" w:rsidRDefault="00487956" w:rsidP="00D549BB">
            <w:pPr>
              <w:pStyle w:val="NoSpacing"/>
            </w:pPr>
            <w:r w:rsidRPr="005D644D">
              <w:t>A1_R</w:t>
            </w:r>
            <w:r>
              <w:t>4A4</w:t>
            </w:r>
          </w:p>
        </w:tc>
      </w:tr>
      <w:tr w:rsidR="00E75F11" w:rsidRPr="005D644D" w14:paraId="72992B71"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0F9D7A32" w14:textId="77777777" w:rsidR="00E75F11" w:rsidRPr="005D644D" w:rsidRDefault="00E75F11" w:rsidP="00E75F11">
            <w:pPr>
              <w:pStyle w:val="NoSpacing"/>
              <w:rPr>
                <w:color w:val="FFFFFF" w:themeColor="background1"/>
              </w:rPr>
            </w:pPr>
            <w:r w:rsidRPr="005D644D">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276582BE" w14:textId="3B8158C7" w:rsidR="00E75F11" w:rsidRPr="005D644D" w:rsidRDefault="00AD72C3" w:rsidP="00E75F11">
            <w:pPr>
              <w:pStyle w:val="NoSpacing"/>
            </w:pPr>
            <w:r w:rsidRPr="00AD72C3">
              <w:t xml:space="preserve">Trade mark, Patent, Design, Geographical </w:t>
            </w:r>
            <w:r w:rsidR="001827FA">
              <w:t>I</w:t>
            </w:r>
            <w:r w:rsidRPr="00AD72C3">
              <w:t>ndication, Copyright</w:t>
            </w:r>
            <w:r>
              <w:t xml:space="preserve"> </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7C557DCC" w14:textId="77777777" w:rsidR="00E75F11" w:rsidRPr="005D644D" w:rsidRDefault="00E75F11" w:rsidP="00E75F11">
            <w:pPr>
              <w:pStyle w:val="NoSpacing"/>
              <w:rPr>
                <w:color w:val="FFFFFF" w:themeColor="background1"/>
              </w:rPr>
            </w:pPr>
            <w:r w:rsidRPr="005D644D">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76C805F3" w14:textId="4920AC46" w:rsidR="00E75F11" w:rsidRPr="005D644D" w:rsidRDefault="00592427" w:rsidP="00E75F11">
            <w:pPr>
              <w:pStyle w:val="NoSpacing"/>
            </w:pPr>
            <w:r w:rsidRPr="001F7C58">
              <w:rPr>
                <w:lang w:val="en-GB"/>
              </w:rPr>
              <w:t>Technical assistance</w:t>
            </w:r>
          </w:p>
        </w:tc>
      </w:tr>
      <w:tr w:rsidR="00E75F11" w:rsidRPr="005D644D" w14:paraId="1837FD5D"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9248B1A" w14:textId="06BB968B" w:rsidR="00E75F11" w:rsidRPr="005D644D" w:rsidRDefault="00E75F11" w:rsidP="00E75F11">
            <w:pPr>
              <w:pStyle w:val="NoSpacing"/>
              <w:rPr>
                <w:color w:val="FFFFFF" w:themeColor="background1"/>
              </w:rPr>
            </w:pPr>
            <w:r w:rsidRPr="005D644D">
              <w:rPr>
                <w:color w:val="FFFFFF" w:themeColor="background1"/>
              </w:rPr>
              <w:t xml:space="preserve">Target </w:t>
            </w:r>
            <w:proofErr w:type="spellStart"/>
            <w:r w:rsidR="0085091F" w:rsidRPr="004B0056">
              <w:rPr>
                <w:color w:val="FFFFFF" w:themeColor="background1"/>
                <w:lang w:val="es-ES"/>
              </w:rPr>
              <w:t>partner</w:t>
            </w:r>
            <w:proofErr w:type="spellEnd"/>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9F96ACC" w14:textId="00DCB135" w:rsidR="00E75F11" w:rsidRPr="005D644D" w:rsidRDefault="00084B34" w:rsidP="00E75F11">
            <w:pPr>
              <w:pStyle w:val="NoSpacing"/>
              <w:rPr>
                <w:highlight w:val="yellow"/>
              </w:rPr>
            </w:pPr>
            <w:r>
              <w:t>Montenegro</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082BB72" w14:textId="77777777" w:rsidR="00E75F11" w:rsidRPr="005D644D" w:rsidRDefault="00E75F11" w:rsidP="00E75F11">
            <w:pPr>
              <w:pStyle w:val="NoSpacing"/>
              <w:rPr>
                <w:color w:val="FFFFFF" w:themeColor="background1"/>
              </w:rPr>
            </w:pPr>
            <w:r w:rsidRPr="005D644D">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25DEC1D" w14:textId="40A5BCB3" w:rsidR="00E75F11" w:rsidRPr="005D644D" w:rsidRDefault="00026F79" w:rsidP="00E75F11">
            <w:pPr>
              <w:pStyle w:val="NoSpacing"/>
            </w:pPr>
            <w:r>
              <w:t>Podgorica</w:t>
            </w:r>
          </w:p>
        </w:tc>
      </w:tr>
      <w:tr w:rsidR="00E75F11" w:rsidRPr="005D644D" w14:paraId="57F74089"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6FF90C2" w14:textId="77777777" w:rsidR="00E75F11" w:rsidRPr="005D644D" w:rsidRDefault="00E75F11" w:rsidP="00E75F11">
            <w:pPr>
              <w:pStyle w:val="NoSpacing"/>
              <w:rPr>
                <w:color w:val="FFFFFF" w:themeColor="background1"/>
              </w:rPr>
            </w:pPr>
            <w:r w:rsidRPr="005D644D">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5613042" w14:textId="6B74816A" w:rsidR="00E75F11" w:rsidRPr="005D644D" w:rsidRDefault="00E75F11" w:rsidP="00E75F11">
            <w:pPr>
              <w:pStyle w:val="NoSpacing"/>
            </w:pPr>
            <w:r w:rsidRPr="008B7F6C">
              <w:t>Q</w:t>
            </w:r>
            <w:r>
              <w:t>3</w:t>
            </w:r>
            <w:r w:rsidRPr="008B7F6C">
              <w:t xml:space="preserve"> 202</w:t>
            </w:r>
            <w:r>
              <w:t>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C84F5EA" w14:textId="6500BC0A" w:rsidR="00E75F11" w:rsidRPr="005D644D" w:rsidRDefault="00E75F11" w:rsidP="00E75F11">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3DB1D14" w14:textId="5AC6AA74" w:rsidR="00E75F11" w:rsidRPr="005D644D" w:rsidRDefault="00E75F11" w:rsidP="00E75F11">
            <w:pPr>
              <w:pStyle w:val="NoSpacing"/>
            </w:pPr>
            <w:r>
              <w:t>Q3 2026</w:t>
            </w:r>
          </w:p>
        </w:tc>
      </w:tr>
      <w:tr w:rsidR="00487956" w:rsidRPr="002B1BDA" w14:paraId="2D5BE34A"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373B16B" w14:textId="77777777" w:rsidR="00487956" w:rsidRPr="005D644D" w:rsidRDefault="00487956" w:rsidP="00D549BB">
            <w:pPr>
              <w:pStyle w:val="NoSpacing"/>
              <w:rPr>
                <w:color w:val="FFFFFF" w:themeColor="background1"/>
              </w:rPr>
            </w:pPr>
            <w:r w:rsidRPr="005D644D">
              <w:rPr>
                <w:color w:val="FFFFFF" w:themeColor="background1"/>
              </w:rPr>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86A340E" w14:textId="34043A12" w:rsidR="00487956" w:rsidRPr="005D644D" w:rsidRDefault="00084B34" w:rsidP="00D549BB">
            <w:pPr>
              <w:pStyle w:val="NoSpacing"/>
            </w:pPr>
            <w:r w:rsidRPr="00403941">
              <w:rPr>
                <w:b/>
                <w:bCs/>
              </w:rPr>
              <w:t>R4</w:t>
            </w:r>
            <w:r w:rsidRPr="00403941">
              <w:t xml:space="preserve"> – </w:t>
            </w:r>
            <w:r w:rsidRPr="00084B34">
              <w:t xml:space="preserve">Increase support and strengthening capacities of business, especially focusing on SMEs to protect, administer, value, </w:t>
            </w:r>
            <w:proofErr w:type="spellStart"/>
            <w:r w:rsidRPr="00084B34">
              <w:t>commercialise</w:t>
            </w:r>
            <w:proofErr w:type="spellEnd"/>
            <w:r w:rsidRPr="00084B34">
              <w:t xml:space="preserve"> and enforce IPR and raising awareness and IP skills development among general public and especially youth and women.</w:t>
            </w:r>
          </w:p>
        </w:tc>
      </w:tr>
      <w:tr w:rsidR="00487956" w:rsidRPr="002B1BDA" w14:paraId="5A6847AF"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92B5E6E" w14:textId="77777777" w:rsidR="00487956" w:rsidRPr="005D644D" w:rsidRDefault="00487956" w:rsidP="00D549BB">
            <w:pPr>
              <w:pStyle w:val="NoSpacing"/>
              <w:rPr>
                <w:color w:val="FFFFFF" w:themeColor="background1"/>
              </w:rPr>
            </w:pPr>
            <w:r w:rsidRPr="005D644D">
              <w:rPr>
                <w:color w:val="FFFFFF" w:themeColor="background1"/>
              </w:rPr>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FD285EA" w14:textId="1985BA9C" w:rsidR="00487956" w:rsidRPr="008A492D" w:rsidRDefault="00487956" w:rsidP="00D549BB">
            <w:pPr>
              <w:pStyle w:val="NoSpacing"/>
              <w:rPr>
                <w:b/>
                <w:bCs/>
              </w:rPr>
            </w:pPr>
            <w:r w:rsidRPr="005D644D">
              <w:rPr>
                <w:b/>
                <w:bCs/>
              </w:rPr>
              <w:t xml:space="preserve">Cluster </w:t>
            </w:r>
            <w:r>
              <w:rPr>
                <w:b/>
                <w:bCs/>
              </w:rPr>
              <w:t>4.1</w:t>
            </w:r>
            <w:r w:rsidRPr="005D644D">
              <w:rPr>
                <w:b/>
                <w:bCs/>
              </w:rPr>
              <w:t xml:space="preserve"> </w:t>
            </w:r>
            <w:r w:rsidRPr="005D644D">
              <w:t xml:space="preserve">– </w:t>
            </w:r>
            <w:r w:rsidR="00084B34" w:rsidRPr="00084B34">
              <w:t>Capacity building, promotion and support services to the businesses especially SMEs</w:t>
            </w:r>
            <w:r w:rsidR="00084B34">
              <w:t>,</w:t>
            </w:r>
          </w:p>
        </w:tc>
      </w:tr>
      <w:tr w:rsidR="00487956" w:rsidRPr="002B1BDA" w14:paraId="11EC6EF4"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6D92F111" w14:textId="322400B9" w:rsidR="00487956" w:rsidRPr="005D644D" w:rsidRDefault="00487956" w:rsidP="00D549BB">
            <w:pPr>
              <w:pStyle w:val="NoSpacing"/>
              <w:rPr>
                <w:color w:val="FFFFFF" w:themeColor="background1"/>
              </w:rPr>
            </w:pPr>
            <w:r w:rsidRPr="005D644D">
              <w:rPr>
                <w:color w:val="FFFFFF" w:themeColor="background1"/>
              </w:rPr>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393719FA" w14:textId="1D3B45F3" w:rsidR="00487956" w:rsidRPr="000E7DCB" w:rsidRDefault="007F1BD3" w:rsidP="00D549BB">
            <w:pPr>
              <w:pStyle w:val="NoSpacing"/>
              <w:rPr>
                <w:lang w:val="it-IT"/>
              </w:rPr>
            </w:pPr>
            <w:r w:rsidRPr="007F1BD3">
              <w:rPr>
                <w:rFonts w:cs="Arial"/>
              </w:rPr>
              <w:t>MEDM</w:t>
            </w:r>
            <w:r w:rsidR="00996D04" w:rsidRPr="00996D04">
              <w:rPr>
                <w:lang w:val="it-IT"/>
              </w:rPr>
              <w:t xml:space="preserve">, </w:t>
            </w:r>
            <w:proofErr w:type="spellStart"/>
            <w:r w:rsidR="00996D04" w:rsidRPr="00996D04">
              <w:rPr>
                <w:lang w:val="it-IT"/>
              </w:rPr>
              <w:t>SMEs</w:t>
            </w:r>
            <w:proofErr w:type="spellEnd"/>
            <w:r w:rsidR="00996D04" w:rsidRPr="00996D04">
              <w:rPr>
                <w:lang w:val="it-IT"/>
              </w:rPr>
              <w:t xml:space="preserve">, business support </w:t>
            </w:r>
            <w:proofErr w:type="spellStart"/>
            <w:r w:rsidR="00996D04" w:rsidRPr="00996D04">
              <w:rPr>
                <w:lang w:val="it-IT"/>
              </w:rPr>
              <w:t>organisations</w:t>
            </w:r>
            <w:proofErr w:type="spellEnd"/>
            <w:r w:rsidR="00FF26C0">
              <w:rPr>
                <w:lang w:val="it-IT"/>
              </w:rPr>
              <w:t>, World Bank</w:t>
            </w:r>
          </w:p>
        </w:tc>
      </w:tr>
      <w:tr w:rsidR="00487956" w:rsidRPr="002B1BDA" w14:paraId="234496DD" w14:textId="77777777" w:rsidTr="00D549BB">
        <w:trPr>
          <w:trHeight w:val="312"/>
        </w:trPr>
        <w:tc>
          <w:tcPr>
            <w:tcW w:w="5000" w:type="pct"/>
            <w:gridSpan w:val="5"/>
            <w:tcBorders>
              <w:top w:val="dotted" w:sz="4" w:space="0" w:color="0C4EA3"/>
            </w:tcBorders>
            <w:tcMar>
              <w:top w:w="15" w:type="dxa"/>
              <w:left w:w="108" w:type="dxa"/>
              <w:bottom w:w="0" w:type="dxa"/>
              <w:right w:w="108" w:type="dxa"/>
            </w:tcMar>
            <w:vAlign w:val="center"/>
          </w:tcPr>
          <w:p w14:paraId="76C29E6C" w14:textId="77777777" w:rsidR="00487956" w:rsidRPr="000E7DCB" w:rsidRDefault="00487956" w:rsidP="00D549BB">
            <w:pPr>
              <w:pStyle w:val="NoSpacing"/>
              <w:rPr>
                <w:lang w:val="it-IT"/>
              </w:rPr>
            </w:pPr>
          </w:p>
        </w:tc>
      </w:tr>
      <w:tr w:rsidR="00487956" w:rsidRPr="005D644D" w14:paraId="06CB6DBD"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95C58E8" w14:textId="77777777" w:rsidR="00487956" w:rsidRPr="005D644D" w:rsidRDefault="00487956" w:rsidP="00D549BB">
            <w:pPr>
              <w:pStyle w:val="NoSpacing"/>
            </w:pPr>
            <w:r w:rsidRPr="005D644D">
              <w:rPr>
                <w:color w:val="FFFFFF" w:themeColor="background1"/>
              </w:rPr>
              <w:t>RELEVANCE</w:t>
            </w:r>
          </w:p>
        </w:tc>
      </w:tr>
      <w:tr w:rsidR="00487956" w:rsidRPr="002B1BDA" w14:paraId="3875F966"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3C584A4" w14:textId="77777777" w:rsidR="00996D04" w:rsidRPr="0054151E" w:rsidRDefault="00996D04" w:rsidP="00996D04">
            <w:pPr>
              <w:pStyle w:val="NoSpacing"/>
            </w:pPr>
          </w:p>
          <w:p w14:paraId="0FDA10FB" w14:textId="3C07BC7E" w:rsidR="000B35CC" w:rsidRDefault="000B35CC" w:rsidP="000B35CC">
            <w:pPr>
              <w:pStyle w:val="NoSpacing"/>
              <w:jc w:val="both"/>
            </w:pPr>
            <w:r>
              <w:t>Access to finance remains one of the main challenges for SMEs, particularly for innovative enterprises wh</w:t>
            </w:r>
            <w:r w:rsidR="00981C67">
              <w:t>ich</w:t>
            </w:r>
            <w:r>
              <w:t xml:space="preserve"> value is largely based on intangible assets. IP can play a key role in improving access to finance when it is properly valued and </w:t>
            </w:r>
            <w:proofErr w:type="spellStart"/>
            <w:r>
              <w:t>recognised</w:t>
            </w:r>
            <w:proofErr w:type="spellEnd"/>
            <w:r>
              <w:t xml:space="preserve"> by financial institutions.</w:t>
            </w:r>
          </w:p>
          <w:p w14:paraId="3BCA3411" w14:textId="77777777" w:rsidR="000B35CC" w:rsidRDefault="000B35CC" w:rsidP="000B35CC">
            <w:pPr>
              <w:pStyle w:val="NoSpacing"/>
              <w:jc w:val="both"/>
            </w:pPr>
          </w:p>
          <w:p w14:paraId="573C4392" w14:textId="77777777" w:rsidR="000B35CC" w:rsidRDefault="000B35CC" w:rsidP="000B35CC">
            <w:pPr>
              <w:pStyle w:val="NoSpacing"/>
              <w:jc w:val="both"/>
            </w:pPr>
            <w:r>
              <w:t xml:space="preserve">In Montenegro, further efforts are needed to strengthen understanding and practical use of IP valuation mechanisms, enabling SMEs to better leverage their IP assets when seeking investment or credit. Improving awareness among businesses, support </w:t>
            </w:r>
            <w:proofErr w:type="spellStart"/>
            <w:r>
              <w:t>organisations</w:t>
            </w:r>
            <w:proofErr w:type="spellEnd"/>
            <w:r>
              <w:t xml:space="preserve"> and financial actors is essential to bridge the gap between innovation and financing.</w:t>
            </w:r>
          </w:p>
          <w:p w14:paraId="3DF9183F" w14:textId="77777777" w:rsidR="000B35CC" w:rsidRDefault="000B35CC" w:rsidP="000B35CC">
            <w:pPr>
              <w:pStyle w:val="NoSpacing"/>
              <w:jc w:val="both"/>
            </w:pPr>
          </w:p>
          <w:p w14:paraId="66E4F0C0" w14:textId="77777777" w:rsidR="00487956" w:rsidRDefault="000B35CC" w:rsidP="000B35CC">
            <w:pPr>
              <w:pStyle w:val="NoSpacing"/>
            </w:pPr>
            <w:r>
              <w:t xml:space="preserve">This activity will contribute to strengthening the link between IP, innovation and finance, supporting the use of intangible assets as drivers of economic value. </w:t>
            </w:r>
          </w:p>
          <w:p w14:paraId="4D184E05" w14:textId="39D6DC3E" w:rsidR="000B35CC" w:rsidRPr="005D644D" w:rsidRDefault="000B35CC" w:rsidP="000B35CC">
            <w:pPr>
              <w:pStyle w:val="NoSpacing"/>
            </w:pPr>
          </w:p>
        </w:tc>
      </w:tr>
      <w:tr w:rsidR="00487956" w:rsidRPr="005D644D" w14:paraId="52768591"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0ED80E5" w14:textId="77777777" w:rsidR="00487956" w:rsidRPr="005D644D" w:rsidRDefault="00487956" w:rsidP="00D549BB">
            <w:pPr>
              <w:pStyle w:val="NoSpacing"/>
              <w:rPr>
                <w:color w:val="FFFFFF" w:themeColor="background1"/>
              </w:rPr>
            </w:pPr>
            <w:r>
              <w:rPr>
                <w:color w:val="FFFFFF" w:themeColor="background1"/>
              </w:rPr>
              <w:t>DESCRIPTION</w:t>
            </w:r>
          </w:p>
        </w:tc>
      </w:tr>
      <w:tr w:rsidR="00487956" w:rsidRPr="002B1BDA" w14:paraId="3A877E31"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DA0E4DE" w14:textId="77777777" w:rsidR="00515292" w:rsidRDefault="00515292" w:rsidP="00515292">
            <w:pPr>
              <w:pStyle w:val="NoSpacing"/>
              <w:jc w:val="both"/>
            </w:pPr>
          </w:p>
          <w:p w14:paraId="7276DE30" w14:textId="77777777" w:rsidR="000B35CC" w:rsidRDefault="000B35CC" w:rsidP="000B35CC">
            <w:pPr>
              <w:pStyle w:val="NoSpacing"/>
              <w:jc w:val="both"/>
            </w:pPr>
            <w:r>
              <w:t>The activity will focus on capacity building on IP valuation mechanisms and their role in supporting access to finance for SMEs in Montenegro.</w:t>
            </w:r>
          </w:p>
          <w:p w14:paraId="5536CC06" w14:textId="77777777" w:rsidR="000B35CC" w:rsidRDefault="000B35CC" w:rsidP="000B35CC">
            <w:pPr>
              <w:pStyle w:val="NoSpacing"/>
              <w:jc w:val="both"/>
            </w:pPr>
          </w:p>
          <w:p w14:paraId="323DF44C" w14:textId="6CC1CFE9" w:rsidR="000B35CC" w:rsidRDefault="000B35CC" w:rsidP="000B35CC">
            <w:pPr>
              <w:pStyle w:val="NoSpacing"/>
              <w:jc w:val="both"/>
            </w:pPr>
            <w:r>
              <w:t xml:space="preserve">It will consist of a dedicated training workshop bringing together representatives of SMEs, business support </w:t>
            </w:r>
            <w:r w:rsidR="001A26BF">
              <w:t>organizations</w:t>
            </w:r>
            <w:r w:rsidR="00FF26C0">
              <w:t>, financial institutions such as World Bank</w:t>
            </w:r>
            <w:r>
              <w:t xml:space="preserve"> and relevant stakeholders. The training will cover key concepts and practical approaches to IP valuation, including the role of intangible assets in business valuation, financing processes and investment decisions.</w:t>
            </w:r>
          </w:p>
          <w:p w14:paraId="0DD1D397" w14:textId="77777777" w:rsidR="000B35CC" w:rsidRDefault="000B35CC" w:rsidP="000B35CC">
            <w:pPr>
              <w:pStyle w:val="NoSpacing"/>
              <w:jc w:val="both"/>
            </w:pPr>
          </w:p>
          <w:p w14:paraId="45AF0260" w14:textId="7CB00552" w:rsidR="000B35CC" w:rsidRDefault="000B35CC" w:rsidP="000B35CC">
            <w:pPr>
              <w:pStyle w:val="NoSpacing"/>
              <w:jc w:val="both"/>
            </w:pPr>
            <w:r>
              <w:t>The activity</w:t>
            </w:r>
            <w:r w:rsidR="003A276B">
              <w:t xml:space="preserve"> </w:t>
            </w:r>
            <w:r>
              <w:t>will include practical examples, case studies and interactive discussions on the use of IP in access to finance.</w:t>
            </w:r>
          </w:p>
          <w:p w14:paraId="65FAF164" w14:textId="77777777" w:rsidR="000B35CC" w:rsidRDefault="000B35CC" w:rsidP="000B35CC">
            <w:pPr>
              <w:pStyle w:val="NoSpacing"/>
              <w:jc w:val="both"/>
            </w:pPr>
          </w:p>
          <w:p w14:paraId="677DC6C7" w14:textId="77777777" w:rsidR="00487956" w:rsidRDefault="000B35CC" w:rsidP="00981C67">
            <w:pPr>
              <w:pStyle w:val="NoSpacing"/>
              <w:jc w:val="both"/>
            </w:pPr>
            <w:r>
              <w:t xml:space="preserve">Particular attention will be given to raising awareness and strengthening practical understanding of how IP assets can be identified, </w:t>
            </w:r>
            <w:proofErr w:type="spellStart"/>
            <w:r>
              <w:t>assessed</w:t>
            </w:r>
            <w:proofErr w:type="spellEnd"/>
            <w:r>
              <w:t xml:space="preserve"> and communicated in a financial context.</w:t>
            </w:r>
          </w:p>
          <w:p w14:paraId="64E183BB" w14:textId="670B8555" w:rsidR="000B35CC" w:rsidRPr="005D644D" w:rsidRDefault="000B35CC" w:rsidP="007120EE">
            <w:pPr>
              <w:pStyle w:val="NoSpacing"/>
              <w:jc w:val="both"/>
            </w:pPr>
          </w:p>
        </w:tc>
      </w:tr>
      <w:tr w:rsidR="00487956" w:rsidRPr="005D644D" w14:paraId="6DD5EF82"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B00EECC" w14:textId="77777777" w:rsidR="00487956" w:rsidRPr="005D644D" w:rsidRDefault="00487956" w:rsidP="00D549BB">
            <w:pPr>
              <w:pStyle w:val="NoSpacing"/>
              <w:rPr>
                <w:color w:val="FFFFFF" w:themeColor="background1"/>
              </w:rPr>
            </w:pPr>
            <w:r w:rsidRPr="005D644D">
              <w:rPr>
                <w:color w:val="FFFFFF" w:themeColor="background1"/>
              </w:rPr>
              <w:t>EXPECTED OUTPUTS / DELIVERABLES</w:t>
            </w:r>
          </w:p>
        </w:tc>
      </w:tr>
      <w:tr w:rsidR="00487956" w:rsidRPr="002B1BDA" w14:paraId="40D73C4D"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411FC51" w14:textId="77777777" w:rsidR="00515292" w:rsidRDefault="00515292" w:rsidP="00515292">
            <w:pPr>
              <w:pStyle w:val="NoSpacing"/>
              <w:ind w:left="720"/>
              <w:jc w:val="both"/>
            </w:pPr>
          </w:p>
          <w:p w14:paraId="4875B822" w14:textId="0FD70452" w:rsidR="001A26BF" w:rsidRPr="001A26BF" w:rsidRDefault="001A26BF" w:rsidP="007A6047">
            <w:pPr>
              <w:pStyle w:val="NoSpacing"/>
              <w:numPr>
                <w:ilvl w:val="0"/>
                <w:numId w:val="4"/>
              </w:numPr>
              <w:jc w:val="both"/>
            </w:pPr>
            <w:r w:rsidRPr="001A26BF">
              <w:t>Delivery of a training workshop on IP valuation mechanisms and access to finance</w:t>
            </w:r>
            <w:r w:rsidR="00981C67">
              <w:t>.</w:t>
            </w:r>
            <w:r w:rsidRPr="001A26BF">
              <w:t xml:space="preserve"> </w:t>
            </w:r>
          </w:p>
          <w:p w14:paraId="6725CADD" w14:textId="46CD6966" w:rsidR="001A26BF" w:rsidRPr="001A26BF" w:rsidRDefault="001A26BF" w:rsidP="007A6047">
            <w:pPr>
              <w:pStyle w:val="NoSpacing"/>
              <w:numPr>
                <w:ilvl w:val="0"/>
                <w:numId w:val="4"/>
              </w:numPr>
              <w:jc w:val="both"/>
            </w:pPr>
            <w:r w:rsidRPr="001A26BF">
              <w:t>Training materials and practical guidance on IP valuation for SMEs</w:t>
            </w:r>
            <w:r w:rsidR="00981C67">
              <w:t>.</w:t>
            </w:r>
            <w:r w:rsidRPr="001A26BF">
              <w:t xml:space="preserve"> </w:t>
            </w:r>
          </w:p>
          <w:p w14:paraId="2FE46A4F" w14:textId="51513CF4" w:rsidR="001A26BF" w:rsidRPr="001A26BF" w:rsidRDefault="001A26BF" w:rsidP="007A6047">
            <w:pPr>
              <w:pStyle w:val="NoSpacing"/>
              <w:numPr>
                <w:ilvl w:val="0"/>
                <w:numId w:val="4"/>
              </w:numPr>
              <w:jc w:val="both"/>
            </w:pPr>
            <w:r w:rsidRPr="001A26BF">
              <w:t>Increased awareness and understanding of IP valuation among SMEs and stakeholders</w:t>
            </w:r>
            <w:r w:rsidR="00981C67">
              <w:t>.</w:t>
            </w:r>
            <w:r w:rsidRPr="001A26BF">
              <w:t xml:space="preserve"> </w:t>
            </w:r>
          </w:p>
          <w:p w14:paraId="762C3B0E" w14:textId="349C40BF" w:rsidR="001A26BF" w:rsidRDefault="001A26BF" w:rsidP="007A6047">
            <w:pPr>
              <w:pStyle w:val="NoSpacing"/>
              <w:numPr>
                <w:ilvl w:val="0"/>
                <w:numId w:val="4"/>
              </w:numPr>
              <w:jc w:val="both"/>
            </w:pPr>
            <w:r w:rsidRPr="001A26BF">
              <w:t>Identification of challenges and opportunities in using IP for access to finance</w:t>
            </w:r>
            <w:r w:rsidR="00981C67">
              <w:t>.</w:t>
            </w:r>
            <w:r w:rsidRPr="001A26BF">
              <w:t xml:space="preserve"> </w:t>
            </w:r>
          </w:p>
          <w:p w14:paraId="291FC814" w14:textId="77777777" w:rsidR="001A26BF" w:rsidRDefault="003A276B" w:rsidP="003A276B">
            <w:pPr>
              <w:pStyle w:val="NoSpacing"/>
              <w:numPr>
                <w:ilvl w:val="0"/>
                <w:numId w:val="4"/>
              </w:numPr>
              <w:jc w:val="both"/>
            </w:pPr>
            <w:r w:rsidRPr="003A276B">
              <w:t>A potential follow-up activity in 2027 could focus on the development of an IP Valuation Manual, including valuation methodologies, case studies and examples of best practices, as well as regulatory and policy references.</w:t>
            </w:r>
          </w:p>
          <w:p w14:paraId="1810353E" w14:textId="094EB6A2" w:rsidR="003A276B" w:rsidRPr="001A26BF" w:rsidRDefault="003A276B" w:rsidP="003A276B">
            <w:pPr>
              <w:pStyle w:val="NoSpacing"/>
              <w:ind w:left="720"/>
              <w:jc w:val="both"/>
            </w:pPr>
          </w:p>
        </w:tc>
      </w:tr>
      <w:tr w:rsidR="00487956" w:rsidRPr="005D644D" w14:paraId="27711FD0"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C313955" w14:textId="77777777" w:rsidR="00487956" w:rsidRPr="005D644D" w:rsidRDefault="00487956" w:rsidP="00D549BB">
            <w:pPr>
              <w:pStyle w:val="NoSpacing"/>
              <w:rPr>
                <w:color w:val="FFFFFF" w:themeColor="background1"/>
              </w:rPr>
            </w:pPr>
            <w:r w:rsidRPr="005D644D">
              <w:rPr>
                <w:color w:val="FFFFFF" w:themeColor="background1"/>
              </w:rPr>
              <w:t>COMMUNICATION AND VISIBILITY</w:t>
            </w:r>
          </w:p>
        </w:tc>
      </w:tr>
      <w:tr w:rsidR="00487956" w:rsidRPr="005D644D" w14:paraId="1A83DF60"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D57A675" w14:textId="77777777" w:rsidR="00515292" w:rsidRDefault="00515292" w:rsidP="00515292">
            <w:pPr>
              <w:pStyle w:val="NoSpacing"/>
              <w:ind w:left="720"/>
              <w:jc w:val="both"/>
            </w:pPr>
          </w:p>
          <w:p w14:paraId="39DE2F4D" w14:textId="2F669465" w:rsidR="00487956" w:rsidRDefault="00487956" w:rsidP="007A6047">
            <w:pPr>
              <w:pStyle w:val="NoSpacing"/>
              <w:numPr>
                <w:ilvl w:val="0"/>
                <w:numId w:val="4"/>
              </w:numPr>
              <w:jc w:val="both"/>
            </w:pPr>
            <w:r>
              <w:t>Activity news item</w:t>
            </w:r>
          </w:p>
          <w:p w14:paraId="7EB06C16" w14:textId="7D4475D3" w:rsidR="00217EA3" w:rsidRDefault="00217EA3" w:rsidP="007A6047">
            <w:pPr>
              <w:pStyle w:val="NoSpacing"/>
              <w:numPr>
                <w:ilvl w:val="0"/>
                <w:numId w:val="4"/>
              </w:numPr>
              <w:jc w:val="both"/>
            </w:pPr>
            <w:r>
              <w:t>Social media coverage</w:t>
            </w:r>
          </w:p>
          <w:p w14:paraId="1BC9746B" w14:textId="77777777" w:rsidR="00487956" w:rsidRPr="005D644D" w:rsidRDefault="00487956" w:rsidP="00D549BB">
            <w:pPr>
              <w:pStyle w:val="NoSpacing"/>
              <w:rPr>
                <w:color w:val="FFFFFF" w:themeColor="background1"/>
              </w:rPr>
            </w:pPr>
          </w:p>
        </w:tc>
      </w:tr>
    </w:tbl>
    <w:p w14:paraId="48F42C4E" w14:textId="77777777" w:rsidR="00E01DAA" w:rsidRDefault="00E01DAA" w:rsidP="00E01DAA">
      <w:pPr>
        <w:pStyle w:val="ListParagraph"/>
        <w:rPr>
          <w:lang w:val="en-US"/>
        </w:rPr>
      </w:pPr>
    </w:p>
    <w:p w14:paraId="07D9A02A" w14:textId="77777777" w:rsidR="00D707BC" w:rsidRDefault="00D707BC" w:rsidP="00D707BC">
      <w:pPr>
        <w:pStyle w:val="Title2"/>
        <w:pBdr>
          <w:bottom w:val="single" w:sz="4" w:space="1" w:color="073F96"/>
        </w:pBdr>
        <w:jc w:val="left"/>
        <w:rPr>
          <w:b/>
          <w:bCs/>
          <w:color w:val="073F96"/>
          <w:sz w:val="28"/>
          <w:szCs w:val="28"/>
          <w:lang w:val="en-GB"/>
        </w:rPr>
      </w:pPr>
      <w:bookmarkStart w:id="98" w:name="_Toc227333870"/>
    </w:p>
    <w:p w14:paraId="462AF751" w14:textId="79713A61" w:rsidR="00433E84" w:rsidRPr="0054151E" w:rsidRDefault="00D707BC" w:rsidP="004B77D6">
      <w:pPr>
        <w:pStyle w:val="Heading3"/>
        <w:jc w:val="both"/>
        <w:rPr>
          <w:rFonts w:ascii="Arial" w:hAnsi="Arial"/>
          <w:color w:val="073F96"/>
          <w:lang w:val="en-US"/>
        </w:rPr>
      </w:pPr>
      <w:bookmarkStart w:id="99" w:name="_Toc228464905"/>
      <w:r>
        <w:rPr>
          <w:rFonts w:ascii="Arial" w:hAnsi="Arial"/>
          <w:color w:val="073F96"/>
          <w:lang w:val="en-US"/>
        </w:rPr>
        <w:lastRenderedPageBreak/>
        <w:t>31</w:t>
      </w:r>
      <w:r w:rsidR="00846CFA" w:rsidRPr="0054151E">
        <w:rPr>
          <w:rFonts w:ascii="Arial" w:hAnsi="Arial"/>
          <w:color w:val="073F96"/>
          <w:lang w:val="en-US"/>
        </w:rPr>
        <w:t>)</w:t>
      </w:r>
      <w:r w:rsidR="00E01DAA" w:rsidRPr="0054151E">
        <w:rPr>
          <w:rFonts w:ascii="Arial" w:hAnsi="Arial"/>
          <w:color w:val="073F96"/>
          <w:lang w:val="en-US"/>
        </w:rPr>
        <w:t xml:space="preserve"> </w:t>
      </w:r>
      <w:r w:rsidR="00433E84" w:rsidRPr="0054151E">
        <w:rPr>
          <w:rFonts w:ascii="Arial" w:hAnsi="Arial"/>
          <w:color w:val="073F96"/>
          <w:lang w:val="en-US"/>
        </w:rPr>
        <w:t>Capacity-building initiative to support the next generation of IP experts</w:t>
      </w:r>
      <w:bookmarkEnd w:id="98"/>
      <w:bookmarkEnd w:id="99"/>
    </w:p>
    <w:p w14:paraId="41AE4374" w14:textId="77777777" w:rsidR="00E01DAA" w:rsidRPr="00E01DAA" w:rsidRDefault="00E01DAA" w:rsidP="00E01DAA">
      <w:pPr>
        <w:pStyle w:val="ListParagraph"/>
        <w:rPr>
          <w:lang w:val="en-US"/>
        </w:rPr>
      </w:pPr>
    </w:p>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487956" w:rsidRPr="00403941" w14:paraId="232B7EEE" w14:textId="77777777" w:rsidTr="00D549BB">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4C8112B4" w14:textId="77777777" w:rsidR="00487956" w:rsidRPr="00403941" w:rsidRDefault="00487956" w:rsidP="00D549BB">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0EB75690" w14:textId="77777777" w:rsidR="00487956" w:rsidRPr="00403941" w:rsidRDefault="00487956" w:rsidP="00D549BB">
            <w:pPr>
              <w:pStyle w:val="NoSpacing"/>
              <w:rPr>
                <w:color w:val="FFFFFF" w:themeColor="background1"/>
              </w:rPr>
            </w:pPr>
            <w:r w:rsidRPr="00403941">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2A809D9E" w14:textId="77777777" w:rsidR="00487956" w:rsidRPr="00403941" w:rsidRDefault="00487956" w:rsidP="00D549BB">
            <w:pPr>
              <w:pStyle w:val="NoSpacing"/>
            </w:pPr>
            <w:r w:rsidRPr="00403941">
              <w:t>A1_R4A</w:t>
            </w:r>
            <w:r>
              <w:t>5</w:t>
            </w:r>
          </w:p>
        </w:tc>
      </w:tr>
      <w:tr w:rsidR="00E75F11" w:rsidRPr="00403941" w14:paraId="1CCCEA18"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56B143B5" w14:textId="77777777" w:rsidR="00E75F11" w:rsidRPr="00403941" w:rsidRDefault="00E75F11" w:rsidP="00E75F11">
            <w:pPr>
              <w:pStyle w:val="NoSpacing"/>
              <w:rPr>
                <w:color w:val="FFFFFF" w:themeColor="background1"/>
              </w:rPr>
            </w:pPr>
            <w:r w:rsidRPr="00403941">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697F4906" w14:textId="52CB78D1" w:rsidR="00E75F11" w:rsidRPr="00403941" w:rsidRDefault="00084B34" w:rsidP="00E75F11">
            <w:pPr>
              <w:pStyle w:val="NoSpacing"/>
            </w:pPr>
            <w:r w:rsidRPr="00084B34">
              <w:t>Awareness-raising</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532155F4" w14:textId="77777777" w:rsidR="00E75F11" w:rsidRPr="00403941" w:rsidRDefault="00E75F11" w:rsidP="00E75F11">
            <w:pPr>
              <w:pStyle w:val="NoSpacing"/>
              <w:rPr>
                <w:color w:val="FFFFFF" w:themeColor="background1"/>
              </w:rPr>
            </w:pPr>
            <w:r w:rsidRPr="00403941">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40EB4543" w14:textId="2603497D" w:rsidR="00E75F11" w:rsidRPr="00403941" w:rsidRDefault="00BF1F40" w:rsidP="00E75F11">
            <w:pPr>
              <w:pStyle w:val="NoSpacing"/>
            </w:pPr>
            <w:r w:rsidRPr="001F7C58">
              <w:rPr>
                <w:lang w:val="en-GB"/>
              </w:rPr>
              <w:t>Technical assistance</w:t>
            </w:r>
          </w:p>
        </w:tc>
      </w:tr>
      <w:tr w:rsidR="00E75F11" w:rsidRPr="00403941" w14:paraId="71947453"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C3D4A85" w14:textId="7BC8BB29" w:rsidR="00E75F11" w:rsidRPr="00403941" w:rsidRDefault="00E75F11" w:rsidP="00E75F11">
            <w:pPr>
              <w:pStyle w:val="NoSpacing"/>
              <w:rPr>
                <w:color w:val="FFFFFF" w:themeColor="background1"/>
              </w:rPr>
            </w:pPr>
            <w:r w:rsidRPr="00403941">
              <w:rPr>
                <w:color w:val="FFFFFF" w:themeColor="background1"/>
              </w:rPr>
              <w:t xml:space="preserve">Target </w:t>
            </w:r>
            <w:proofErr w:type="spellStart"/>
            <w:r w:rsidR="0085091F" w:rsidRPr="004B0056">
              <w:rPr>
                <w:color w:val="FFFFFF" w:themeColor="background1"/>
                <w:lang w:val="es-ES"/>
              </w:rPr>
              <w:t>partner</w:t>
            </w:r>
            <w:r w:rsidR="0085091F">
              <w:rPr>
                <w:color w:val="FFFFFF" w:themeColor="background1"/>
                <w:lang w:val="es-ES"/>
              </w:rPr>
              <w:t>s</w:t>
            </w:r>
            <w:proofErr w:type="spellEnd"/>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660CC2C" w14:textId="0C367F3D" w:rsidR="00E75F11" w:rsidRPr="00403941" w:rsidRDefault="00084B34" w:rsidP="00E75F11">
            <w:pPr>
              <w:pStyle w:val="NoSpacing"/>
            </w:pPr>
            <w:r>
              <w:t>Montenegro</w:t>
            </w:r>
            <w:r w:rsidR="008F35F0">
              <w:t xml:space="preserve"> and Serbia</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A859790" w14:textId="77777777" w:rsidR="00E75F11" w:rsidRPr="00403941" w:rsidRDefault="00E75F11" w:rsidP="00E75F11">
            <w:pPr>
              <w:pStyle w:val="NoSpacing"/>
              <w:rPr>
                <w:color w:val="FFFFFF" w:themeColor="background1"/>
              </w:rPr>
            </w:pPr>
            <w:r w:rsidRPr="00403941">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2145883" w14:textId="413957A6" w:rsidR="00E75F11" w:rsidRPr="00403941" w:rsidRDefault="00026F79" w:rsidP="00E75F11">
            <w:pPr>
              <w:pStyle w:val="NoSpacing"/>
            </w:pPr>
            <w:r>
              <w:t>EUIPO</w:t>
            </w:r>
          </w:p>
        </w:tc>
      </w:tr>
      <w:tr w:rsidR="00E75F11" w:rsidRPr="00403941" w14:paraId="501EBCCB"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73F9314" w14:textId="77777777" w:rsidR="00E75F11" w:rsidRPr="00403941" w:rsidRDefault="00E75F11" w:rsidP="00E75F11">
            <w:pPr>
              <w:pStyle w:val="NoSpacing"/>
              <w:rPr>
                <w:color w:val="FFFFFF" w:themeColor="background1"/>
              </w:rPr>
            </w:pPr>
            <w:r w:rsidRPr="00403941">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CFA5AEF" w14:textId="390A1EF0" w:rsidR="00E75F11" w:rsidRPr="00403941" w:rsidRDefault="00C53BEC" w:rsidP="00E75F11">
            <w:pPr>
              <w:pStyle w:val="NoSpacing"/>
            </w:pPr>
            <w:r w:rsidRPr="008B7F6C">
              <w:t>Q</w:t>
            </w:r>
            <w:r>
              <w:t>4</w:t>
            </w:r>
            <w:r w:rsidRPr="008B7F6C">
              <w:t xml:space="preserve"> 202</w:t>
            </w:r>
            <w:r>
              <w:t>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B7F2F2E" w14:textId="16816E80" w:rsidR="00E75F11" w:rsidRPr="00403941" w:rsidRDefault="00E75F11" w:rsidP="00E75F11">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941E5EE" w14:textId="7FEDC1DD" w:rsidR="00E75F11" w:rsidRPr="00403941" w:rsidRDefault="00E75F11" w:rsidP="00E75F11">
            <w:pPr>
              <w:pStyle w:val="NoSpacing"/>
            </w:pPr>
            <w:r w:rsidRPr="00BF1F40">
              <w:t>Q4 2026</w:t>
            </w:r>
          </w:p>
        </w:tc>
      </w:tr>
      <w:tr w:rsidR="00084B34" w:rsidRPr="002B1BDA" w14:paraId="38B14262"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63D8FB6" w14:textId="77777777" w:rsidR="00084B34" w:rsidRPr="00403941" w:rsidRDefault="00084B34" w:rsidP="00084B34">
            <w:pPr>
              <w:pStyle w:val="NoSpacing"/>
              <w:rPr>
                <w:color w:val="FFFFFF" w:themeColor="background1"/>
              </w:rPr>
            </w:pPr>
            <w:r w:rsidRPr="00403941">
              <w:rPr>
                <w:color w:val="FFFFFF" w:themeColor="background1"/>
              </w:rPr>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2BF1C66" w14:textId="2E8D553B" w:rsidR="00084B34" w:rsidRPr="003E1DEF" w:rsidRDefault="00084B34" w:rsidP="00084B34">
            <w:pPr>
              <w:pStyle w:val="NoSpacing"/>
            </w:pPr>
            <w:r w:rsidRPr="00403941">
              <w:rPr>
                <w:b/>
                <w:bCs/>
              </w:rPr>
              <w:t>R4</w:t>
            </w:r>
            <w:r w:rsidRPr="00403941">
              <w:t xml:space="preserve"> – </w:t>
            </w:r>
            <w:r w:rsidRPr="00084B34">
              <w:t xml:space="preserve">Increase support and strengthening capacities of business, especially focusing on SMEs to protect, administer, value, </w:t>
            </w:r>
            <w:proofErr w:type="spellStart"/>
            <w:r w:rsidRPr="00084B34">
              <w:t>commercialise</w:t>
            </w:r>
            <w:proofErr w:type="spellEnd"/>
            <w:r w:rsidRPr="00084B34">
              <w:t xml:space="preserve"> and enforce IPR and raising awareness and IP skills development among general public and especially youth and women.</w:t>
            </w:r>
          </w:p>
        </w:tc>
      </w:tr>
      <w:tr w:rsidR="00084B34" w:rsidRPr="002B1BDA" w14:paraId="133D5C37"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34C6E77" w14:textId="77777777" w:rsidR="00084B34" w:rsidRPr="005D644D" w:rsidRDefault="00084B34" w:rsidP="00084B34">
            <w:pPr>
              <w:pStyle w:val="NoSpacing"/>
              <w:rPr>
                <w:color w:val="FFFFFF" w:themeColor="background1"/>
              </w:rPr>
            </w:pPr>
            <w:r w:rsidRPr="005D644D">
              <w:rPr>
                <w:color w:val="FFFFFF" w:themeColor="background1"/>
              </w:rPr>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6367BF0" w14:textId="7ABDB02D" w:rsidR="00084B34" w:rsidRPr="008A492D" w:rsidRDefault="00084B34" w:rsidP="00084B34">
            <w:pPr>
              <w:pStyle w:val="NoSpacing"/>
              <w:rPr>
                <w:b/>
                <w:bCs/>
              </w:rPr>
            </w:pPr>
            <w:r w:rsidRPr="005D644D">
              <w:rPr>
                <w:b/>
                <w:bCs/>
              </w:rPr>
              <w:t xml:space="preserve">Cluster </w:t>
            </w:r>
            <w:r>
              <w:rPr>
                <w:b/>
                <w:bCs/>
              </w:rPr>
              <w:t>4.2</w:t>
            </w:r>
            <w:r w:rsidRPr="005D644D">
              <w:rPr>
                <w:b/>
                <w:bCs/>
              </w:rPr>
              <w:t xml:space="preserve"> </w:t>
            </w:r>
            <w:r w:rsidRPr="005D644D">
              <w:t xml:space="preserve">– </w:t>
            </w:r>
            <w:r w:rsidRPr="00084B34">
              <w:t>Raising IP awareness of general public, including youth and women and support IP skills development</w:t>
            </w:r>
            <w:r>
              <w:t>.</w:t>
            </w:r>
          </w:p>
        </w:tc>
      </w:tr>
      <w:tr w:rsidR="00487956" w:rsidRPr="002B1BDA" w14:paraId="321E6F40"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34077309" w14:textId="77777777" w:rsidR="00487956" w:rsidRPr="005D644D" w:rsidRDefault="00487956" w:rsidP="00D549BB">
            <w:pPr>
              <w:pStyle w:val="NoSpacing"/>
              <w:rPr>
                <w:color w:val="FFFFFF" w:themeColor="background1"/>
              </w:rPr>
            </w:pPr>
            <w:r w:rsidRPr="005D644D">
              <w:rPr>
                <w:color w:val="FFFFFF" w:themeColor="background1"/>
              </w:rPr>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1CD4FDEF" w14:textId="42A0F202" w:rsidR="00487956" w:rsidRPr="003439B4" w:rsidRDefault="007F1BD3" w:rsidP="00D549BB">
            <w:pPr>
              <w:pStyle w:val="NoSpacing"/>
              <w:rPr>
                <w:lang w:val="en-IE"/>
              </w:rPr>
            </w:pPr>
            <w:r w:rsidRPr="009D4E78">
              <w:rPr>
                <w:rFonts w:cs="Arial"/>
              </w:rPr>
              <w:t>MEDM</w:t>
            </w:r>
            <w:r w:rsidR="008F35F0">
              <w:t>, IPORS</w:t>
            </w:r>
            <w:r w:rsidR="00E01DAA">
              <w:t>, IP practitioners, young professionals</w:t>
            </w:r>
          </w:p>
        </w:tc>
      </w:tr>
      <w:tr w:rsidR="00487956" w:rsidRPr="002B1BDA" w14:paraId="6703F87C" w14:textId="77777777" w:rsidTr="00D549BB">
        <w:trPr>
          <w:trHeight w:val="312"/>
        </w:trPr>
        <w:tc>
          <w:tcPr>
            <w:tcW w:w="5000" w:type="pct"/>
            <w:gridSpan w:val="5"/>
            <w:tcBorders>
              <w:top w:val="dotted" w:sz="4" w:space="0" w:color="0C4EA3"/>
            </w:tcBorders>
            <w:tcMar>
              <w:top w:w="15" w:type="dxa"/>
              <w:left w:w="108" w:type="dxa"/>
              <w:bottom w:w="0" w:type="dxa"/>
              <w:right w:w="108" w:type="dxa"/>
            </w:tcMar>
            <w:vAlign w:val="center"/>
          </w:tcPr>
          <w:p w14:paraId="549EB148" w14:textId="77777777" w:rsidR="00487956" w:rsidRPr="003439B4" w:rsidRDefault="00487956" w:rsidP="00D549BB">
            <w:pPr>
              <w:pStyle w:val="NoSpacing"/>
              <w:rPr>
                <w:lang w:val="en-IE"/>
              </w:rPr>
            </w:pPr>
          </w:p>
        </w:tc>
      </w:tr>
      <w:tr w:rsidR="00487956" w:rsidRPr="005D644D" w14:paraId="7D9B6527"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E60AB61" w14:textId="77777777" w:rsidR="00487956" w:rsidRPr="005D644D" w:rsidRDefault="00487956" w:rsidP="00D549BB">
            <w:pPr>
              <w:pStyle w:val="NoSpacing"/>
            </w:pPr>
            <w:r w:rsidRPr="005D644D">
              <w:rPr>
                <w:color w:val="FFFFFF" w:themeColor="background1"/>
              </w:rPr>
              <w:t>RELEVANCE</w:t>
            </w:r>
          </w:p>
        </w:tc>
      </w:tr>
      <w:tr w:rsidR="00487956" w:rsidRPr="002B1BDA" w14:paraId="754177B8"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C685949" w14:textId="77777777" w:rsidR="00606E89" w:rsidRDefault="00606E89" w:rsidP="00606E89">
            <w:pPr>
              <w:pStyle w:val="NoSpacing"/>
            </w:pPr>
          </w:p>
          <w:p w14:paraId="725071EF" w14:textId="530A60D8" w:rsidR="00E01DAA" w:rsidRPr="00E01DAA" w:rsidRDefault="00E01DAA" w:rsidP="00E01DAA">
            <w:pPr>
              <w:pStyle w:val="NoSpacing"/>
              <w:jc w:val="both"/>
            </w:pPr>
            <w:r w:rsidRPr="00E01DAA">
              <w:t xml:space="preserve">Strengthening the next generation of </w:t>
            </w:r>
            <w:r w:rsidR="00B7274A">
              <w:t xml:space="preserve">young professional </w:t>
            </w:r>
            <w:r w:rsidRPr="00E01DAA">
              <w:t>IP experts is essential to ensure the long-term sustainability of an effective intellectual property system in Montenegro</w:t>
            </w:r>
            <w:r w:rsidR="008F35F0">
              <w:t xml:space="preserve">, Serbia </w:t>
            </w:r>
            <w:r w:rsidRPr="00E01DAA">
              <w:t xml:space="preserve">and the wider </w:t>
            </w:r>
            <w:r w:rsidR="00FF26C0">
              <w:t xml:space="preserve">WB </w:t>
            </w:r>
            <w:r w:rsidRPr="00E01DAA">
              <w:t xml:space="preserve">region. Building technical knowledge and practical skills among practitioners, business stakeholders and emerging professionals contributes directly to improved IP protection, enforcement and </w:t>
            </w:r>
            <w:r w:rsidR="0054037E" w:rsidRPr="00E01DAA">
              <w:t>commercialization</w:t>
            </w:r>
            <w:r w:rsidRPr="00E01DAA">
              <w:t xml:space="preserve"> of IP rights.</w:t>
            </w:r>
          </w:p>
          <w:p w14:paraId="7A3E37FE" w14:textId="77777777" w:rsidR="00E01DAA" w:rsidRPr="00E01DAA" w:rsidRDefault="00E01DAA" w:rsidP="00E01DAA">
            <w:pPr>
              <w:pStyle w:val="NoSpacing"/>
              <w:jc w:val="both"/>
            </w:pPr>
          </w:p>
          <w:p w14:paraId="132FD184" w14:textId="77777777" w:rsidR="00E01DAA" w:rsidRPr="00E01DAA" w:rsidRDefault="00E01DAA" w:rsidP="00E01DAA">
            <w:pPr>
              <w:pStyle w:val="NoSpacing"/>
              <w:jc w:val="both"/>
            </w:pPr>
            <w:r w:rsidRPr="00E01DAA">
              <w:t>This initiative aims to bridge knowledge gaps by exposing participants to EUIPO practices, tools and case-based learning approaches, fostering a more skilled and connected IP ecosystem aligned with EU standards.</w:t>
            </w:r>
          </w:p>
          <w:p w14:paraId="6EB6C8C7" w14:textId="77777777" w:rsidR="00487956" w:rsidRPr="00DA1935" w:rsidRDefault="00487956" w:rsidP="00D549BB">
            <w:pPr>
              <w:pStyle w:val="NoSpacing"/>
              <w:rPr>
                <w:highlight w:val="yellow"/>
              </w:rPr>
            </w:pPr>
          </w:p>
        </w:tc>
      </w:tr>
      <w:tr w:rsidR="00487956" w:rsidRPr="00DA1935" w14:paraId="2D412FB6"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B9AD097" w14:textId="77777777" w:rsidR="00487956" w:rsidRPr="00DA1935" w:rsidRDefault="00487956" w:rsidP="00D549BB">
            <w:pPr>
              <w:pStyle w:val="NoSpacing"/>
              <w:rPr>
                <w:color w:val="FFFFFF" w:themeColor="background1"/>
                <w:highlight w:val="yellow"/>
              </w:rPr>
            </w:pPr>
            <w:r>
              <w:rPr>
                <w:color w:val="FFFFFF" w:themeColor="background1"/>
              </w:rPr>
              <w:t>DESCRIPTION</w:t>
            </w:r>
          </w:p>
        </w:tc>
      </w:tr>
      <w:tr w:rsidR="00487956" w:rsidRPr="002B1BDA" w14:paraId="395F86F2"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C55CEC3" w14:textId="54D477D3" w:rsidR="0054037E" w:rsidRPr="0054037E" w:rsidRDefault="0054037E" w:rsidP="0054037E">
            <w:pPr>
              <w:jc w:val="both"/>
              <w:rPr>
                <w:rFonts w:ascii="Arial" w:hAnsi="Arial" w:cs="Arial"/>
                <w:sz w:val="22"/>
                <w:szCs w:val="22"/>
                <w:lang w:val="en-US"/>
              </w:rPr>
            </w:pPr>
            <w:r w:rsidRPr="0054037E">
              <w:rPr>
                <w:rFonts w:ascii="Arial" w:hAnsi="Arial" w:cs="Arial"/>
                <w:sz w:val="22"/>
                <w:szCs w:val="22"/>
                <w:lang w:val="en-US"/>
              </w:rPr>
              <w:t xml:space="preserve">This activity will consist of a capacity-building </w:t>
            </w:r>
            <w:proofErr w:type="spellStart"/>
            <w:r w:rsidRPr="0054037E">
              <w:rPr>
                <w:rFonts w:ascii="Arial" w:hAnsi="Arial" w:cs="Arial"/>
                <w:sz w:val="22"/>
                <w:szCs w:val="22"/>
                <w:lang w:val="en-US"/>
              </w:rPr>
              <w:t>programme</w:t>
            </w:r>
            <w:proofErr w:type="spellEnd"/>
            <w:r w:rsidRPr="0054037E">
              <w:rPr>
                <w:rFonts w:ascii="Arial" w:hAnsi="Arial" w:cs="Arial"/>
                <w:sz w:val="22"/>
                <w:szCs w:val="22"/>
                <w:lang w:val="en-US"/>
              </w:rPr>
              <w:t xml:space="preserve"> designed to strengthen the competencies of emerging and mid-career IP professionals in Montenegro and Serbia. One representative from each country will be invited to participate in the </w:t>
            </w:r>
            <w:proofErr w:type="spellStart"/>
            <w:r w:rsidRPr="0054037E">
              <w:rPr>
                <w:rFonts w:ascii="Arial" w:hAnsi="Arial" w:cs="Arial"/>
                <w:sz w:val="22"/>
                <w:szCs w:val="22"/>
                <w:lang w:val="en-US"/>
              </w:rPr>
              <w:t>programme</w:t>
            </w:r>
            <w:proofErr w:type="spellEnd"/>
            <w:r w:rsidRPr="0054037E">
              <w:rPr>
                <w:rFonts w:ascii="Arial" w:hAnsi="Arial" w:cs="Arial"/>
                <w:sz w:val="22"/>
                <w:szCs w:val="22"/>
                <w:lang w:val="en-US"/>
              </w:rPr>
              <w:t xml:space="preserve"> at EUIPO</w:t>
            </w:r>
            <w:r w:rsidR="00E91A58">
              <w:rPr>
                <w:rFonts w:ascii="Arial" w:hAnsi="Arial" w:cs="Arial"/>
                <w:sz w:val="22"/>
                <w:szCs w:val="22"/>
                <w:lang w:val="en-US"/>
              </w:rPr>
              <w:t>.</w:t>
            </w:r>
          </w:p>
          <w:p w14:paraId="52E9C610" w14:textId="77777777" w:rsidR="0054037E" w:rsidRPr="0054037E" w:rsidRDefault="0054037E" w:rsidP="0054037E">
            <w:pPr>
              <w:jc w:val="both"/>
              <w:rPr>
                <w:rFonts w:ascii="Arial" w:hAnsi="Arial" w:cs="Arial"/>
                <w:sz w:val="22"/>
                <w:szCs w:val="22"/>
                <w:lang w:val="en-US"/>
              </w:rPr>
            </w:pPr>
          </w:p>
          <w:p w14:paraId="6D6028A1" w14:textId="3844CF11" w:rsidR="0054037E" w:rsidRPr="0054037E" w:rsidRDefault="0054037E" w:rsidP="0054037E">
            <w:pPr>
              <w:jc w:val="both"/>
              <w:rPr>
                <w:rFonts w:ascii="Arial" w:hAnsi="Arial" w:cs="Arial"/>
                <w:sz w:val="22"/>
                <w:szCs w:val="22"/>
                <w:lang w:val="en-US"/>
              </w:rPr>
            </w:pPr>
            <w:r w:rsidRPr="0054037E">
              <w:rPr>
                <w:rFonts w:ascii="Arial" w:hAnsi="Arial" w:cs="Arial"/>
                <w:sz w:val="22"/>
                <w:szCs w:val="22"/>
                <w:lang w:val="en-US"/>
              </w:rPr>
              <w:t xml:space="preserve">The initiative will combine expert-led sessions, practical workshops, and interactive learning modules focusing on core areas such as IP administration, rights enforcement, IP </w:t>
            </w:r>
            <w:proofErr w:type="spellStart"/>
            <w:r w:rsidRPr="0054037E">
              <w:rPr>
                <w:rFonts w:ascii="Arial" w:hAnsi="Arial" w:cs="Arial"/>
                <w:sz w:val="22"/>
                <w:szCs w:val="22"/>
                <w:lang w:val="en-US"/>
              </w:rPr>
              <w:t>commercialisation</w:t>
            </w:r>
            <w:proofErr w:type="spellEnd"/>
            <w:r w:rsidRPr="0054037E">
              <w:rPr>
                <w:rFonts w:ascii="Arial" w:hAnsi="Arial" w:cs="Arial"/>
                <w:sz w:val="22"/>
                <w:szCs w:val="22"/>
                <w:lang w:val="en-US"/>
              </w:rPr>
              <w:t>, and the use of EUIP</w:t>
            </w:r>
            <w:r w:rsidR="00E15EB4">
              <w:rPr>
                <w:rFonts w:ascii="Arial" w:hAnsi="Arial" w:cs="Arial"/>
                <w:sz w:val="22"/>
                <w:szCs w:val="22"/>
                <w:lang w:val="en-US"/>
              </w:rPr>
              <w:t>N</w:t>
            </w:r>
            <w:r w:rsidRPr="0054037E">
              <w:rPr>
                <w:rFonts w:ascii="Arial" w:hAnsi="Arial" w:cs="Arial"/>
                <w:sz w:val="22"/>
                <w:szCs w:val="22"/>
                <w:lang w:val="en-US"/>
              </w:rPr>
              <w:t xml:space="preserve"> tools and databases.</w:t>
            </w:r>
          </w:p>
          <w:p w14:paraId="1D039A02" w14:textId="77777777" w:rsidR="0054037E" w:rsidRPr="0054037E" w:rsidRDefault="0054037E" w:rsidP="0054037E">
            <w:pPr>
              <w:jc w:val="both"/>
              <w:rPr>
                <w:rFonts w:ascii="Arial" w:hAnsi="Arial" w:cs="Arial"/>
                <w:sz w:val="22"/>
                <w:szCs w:val="22"/>
                <w:lang w:val="en-US"/>
              </w:rPr>
            </w:pPr>
          </w:p>
          <w:p w14:paraId="2E37F966" w14:textId="77777777" w:rsidR="0054037E" w:rsidRPr="0054037E" w:rsidRDefault="0054037E" w:rsidP="0054037E">
            <w:pPr>
              <w:jc w:val="both"/>
              <w:rPr>
                <w:rFonts w:ascii="Arial" w:hAnsi="Arial" w:cs="Arial"/>
                <w:sz w:val="22"/>
                <w:szCs w:val="22"/>
                <w:lang w:val="en-US"/>
              </w:rPr>
            </w:pPr>
            <w:r w:rsidRPr="0054037E">
              <w:rPr>
                <w:rFonts w:ascii="Arial" w:hAnsi="Arial" w:cs="Arial"/>
                <w:sz w:val="22"/>
                <w:szCs w:val="22"/>
                <w:lang w:val="en-US"/>
              </w:rPr>
              <w:t>Participants will be exposed to real-case scenarios and best practices from EU Member States and EUIPO experts, with emphasis on practical application and problem-solving. The initiative may also include mentoring elements and peer-to-peer exchange to reinforce knowledge transfer and professional networking.</w:t>
            </w:r>
          </w:p>
          <w:p w14:paraId="34677A26" w14:textId="77777777" w:rsidR="0054037E" w:rsidRPr="0054037E" w:rsidRDefault="0054037E" w:rsidP="0054037E">
            <w:pPr>
              <w:jc w:val="both"/>
              <w:rPr>
                <w:rFonts w:ascii="Arial" w:hAnsi="Arial" w:cs="Arial"/>
                <w:sz w:val="22"/>
                <w:szCs w:val="22"/>
                <w:lang w:val="en-US"/>
              </w:rPr>
            </w:pPr>
          </w:p>
          <w:p w14:paraId="1B44BA94" w14:textId="77777777" w:rsidR="00487956" w:rsidRDefault="0054037E" w:rsidP="0054037E">
            <w:pPr>
              <w:pStyle w:val="NoSpacing"/>
              <w:jc w:val="both"/>
              <w:rPr>
                <w:rFonts w:cs="Arial"/>
              </w:rPr>
            </w:pPr>
            <w:r w:rsidRPr="0054037E">
              <w:rPr>
                <w:rFonts w:cs="Arial"/>
              </w:rPr>
              <w:t>Special attention will be given to encouraging participation of young professionals and women in the IP field, supporting inclusive skills development and strengthening the national IP talent pipeline.</w:t>
            </w:r>
          </w:p>
          <w:p w14:paraId="6AA79081" w14:textId="00C5D136" w:rsidR="0054037E" w:rsidRPr="00DA1935" w:rsidRDefault="0054037E" w:rsidP="0054037E">
            <w:pPr>
              <w:pStyle w:val="NoSpacing"/>
              <w:jc w:val="both"/>
              <w:rPr>
                <w:highlight w:val="yellow"/>
              </w:rPr>
            </w:pPr>
          </w:p>
        </w:tc>
      </w:tr>
      <w:tr w:rsidR="00487956" w:rsidRPr="005D644D" w14:paraId="50E76C2D"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0C8C2D7" w14:textId="77777777" w:rsidR="00487956" w:rsidRPr="005D644D" w:rsidRDefault="00487956" w:rsidP="00D549BB">
            <w:pPr>
              <w:pStyle w:val="NoSpacing"/>
              <w:rPr>
                <w:color w:val="FFFFFF" w:themeColor="background1"/>
              </w:rPr>
            </w:pPr>
            <w:r w:rsidRPr="005D644D">
              <w:rPr>
                <w:color w:val="FFFFFF" w:themeColor="background1"/>
              </w:rPr>
              <w:t>EXPECTED OUTPUTS / DELIVERABLES</w:t>
            </w:r>
          </w:p>
        </w:tc>
      </w:tr>
      <w:tr w:rsidR="00487956" w:rsidRPr="002B1BDA" w14:paraId="5A27EEEF"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D2F9AAC" w14:textId="77777777" w:rsidR="00414DCD" w:rsidRDefault="00414DCD" w:rsidP="00414DCD">
            <w:pPr>
              <w:pStyle w:val="NoSpacing"/>
              <w:ind w:left="720"/>
              <w:jc w:val="both"/>
              <w:rPr>
                <w:lang w:val="es-ES"/>
              </w:rPr>
            </w:pPr>
          </w:p>
          <w:p w14:paraId="7949E675" w14:textId="5F9C170F" w:rsidR="00414DCD" w:rsidRPr="00414DCD" w:rsidRDefault="00414DCD" w:rsidP="007A6047">
            <w:pPr>
              <w:pStyle w:val="NoSpacing"/>
              <w:numPr>
                <w:ilvl w:val="0"/>
                <w:numId w:val="4"/>
              </w:numPr>
              <w:jc w:val="both"/>
            </w:pPr>
            <w:r w:rsidRPr="00414DCD">
              <w:t>Increased capacity of emerging IP professionals and stakeholders</w:t>
            </w:r>
            <w:r w:rsidR="00FF26C0">
              <w:t>.</w:t>
            </w:r>
            <w:r w:rsidRPr="00414DCD">
              <w:t xml:space="preserve"> </w:t>
            </w:r>
          </w:p>
          <w:p w14:paraId="231B1031" w14:textId="7156960A" w:rsidR="00414DCD" w:rsidRPr="00414DCD" w:rsidRDefault="00414DCD" w:rsidP="007A6047">
            <w:pPr>
              <w:pStyle w:val="NoSpacing"/>
              <w:numPr>
                <w:ilvl w:val="0"/>
                <w:numId w:val="4"/>
              </w:numPr>
              <w:jc w:val="both"/>
            </w:pPr>
            <w:r w:rsidRPr="00414DCD">
              <w:t>Enhanced understanding of EUIPO tools, practices and IP procedures</w:t>
            </w:r>
            <w:r w:rsidR="00FF26C0">
              <w:t>.</w:t>
            </w:r>
            <w:r w:rsidRPr="00414DCD">
              <w:t xml:space="preserve"> </w:t>
            </w:r>
          </w:p>
          <w:p w14:paraId="6048DAAD" w14:textId="55C78ECA" w:rsidR="00414DCD" w:rsidRPr="00414DCD" w:rsidRDefault="00414DCD" w:rsidP="007A6047">
            <w:pPr>
              <w:pStyle w:val="NoSpacing"/>
              <w:numPr>
                <w:ilvl w:val="0"/>
                <w:numId w:val="4"/>
              </w:numPr>
              <w:jc w:val="both"/>
            </w:pPr>
            <w:r w:rsidRPr="00414DCD">
              <w:t>Improved practical skills in IP protection, administration and enforcement</w:t>
            </w:r>
            <w:r w:rsidR="00FF26C0">
              <w:t>.</w:t>
            </w:r>
            <w:r w:rsidRPr="00414DCD">
              <w:t xml:space="preserve"> </w:t>
            </w:r>
          </w:p>
          <w:p w14:paraId="2BC78B11" w14:textId="4F5AE838" w:rsidR="00414DCD" w:rsidRPr="00414DCD" w:rsidRDefault="00414DCD" w:rsidP="007A6047">
            <w:pPr>
              <w:pStyle w:val="NoSpacing"/>
              <w:numPr>
                <w:ilvl w:val="0"/>
                <w:numId w:val="4"/>
              </w:numPr>
              <w:jc w:val="both"/>
            </w:pPr>
            <w:r w:rsidRPr="00414DCD">
              <w:lastRenderedPageBreak/>
              <w:t>Strengthened professional network of IP practitioners in Montenegro</w:t>
            </w:r>
            <w:r w:rsidR="00253CB6">
              <w:t xml:space="preserve"> and </w:t>
            </w:r>
            <w:r w:rsidR="008F35F0">
              <w:t>Serbia</w:t>
            </w:r>
            <w:r w:rsidRPr="00414DCD">
              <w:t xml:space="preserve"> </w:t>
            </w:r>
          </w:p>
          <w:p w14:paraId="66801163" w14:textId="73FC2941" w:rsidR="00414DCD" w:rsidRPr="00414DCD" w:rsidRDefault="00414DCD" w:rsidP="00CD2E75">
            <w:pPr>
              <w:pStyle w:val="NoSpacing"/>
              <w:ind w:left="720"/>
              <w:jc w:val="both"/>
            </w:pPr>
          </w:p>
        </w:tc>
      </w:tr>
      <w:tr w:rsidR="00487956" w:rsidRPr="005D644D" w14:paraId="0F671A29"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9063D36" w14:textId="77777777" w:rsidR="00487956" w:rsidRPr="005D644D" w:rsidRDefault="00487956" w:rsidP="00D549BB">
            <w:pPr>
              <w:pStyle w:val="NoSpacing"/>
              <w:rPr>
                <w:color w:val="FFFFFF" w:themeColor="background1"/>
              </w:rPr>
            </w:pPr>
            <w:r w:rsidRPr="005D644D">
              <w:rPr>
                <w:color w:val="FFFFFF" w:themeColor="background1"/>
              </w:rPr>
              <w:lastRenderedPageBreak/>
              <w:t>COMMUNICATION AND VISIBILITY</w:t>
            </w:r>
          </w:p>
        </w:tc>
      </w:tr>
      <w:tr w:rsidR="00487956" w:rsidRPr="005D644D" w14:paraId="6D19E713"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647A25B" w14:textId="77777777" w:rsidR="00414DCD" w:rsidRDefault="00414DCD" w:rsidP="00414DCD">
            <w:pPr>
              <w:pStyle w:val="NoSpacing"/>
              <w:ind w:left="720"/>
              <w:jc w:val="both"/>
            </w:pPr>
          </w:p>
          <w:p w14:paraId="01634CB2" w14:textId="110A6169" w:rsidR="00487956" w:rsidRDefault="00487956" w:rsidP="007A6047">
            <w:pPr>
              <w:pStyle w:val="NoSpacing"/>
              <w:numPr>
                <w:ilvl w:val="0"/>
                <w:numId w:val="4"/>
              </w:numPr>
              <w:jc w:val="both"/>
            </w:pPr>
            <w:r>
              <w:t>Activity news item</w:t>
            </w:r>
          </w:p>
          <w:p w14:paraId="4BF78F49" w14:textId="2B1960FC" w:rsidR="00217EA3" w:rsidRDefault="00217EA3" w:rsidP="007A6047">
            <w:pPr>
              <w:pStyle w:val="NoSpacing"/>
              <w:numPr>
                <w:ilvl w:val="0"/>
                <w:numId w:val="4"/>
              </w:numPr>
              <w:jc w:val="both"/>
            </w:pPr>
            <w:r>
              <w:t>Social media coverage</w:t>
            </w:r>
          </w:p>
          <w:p w14:paraId="59820C2C" w14:textId="77777777" w:rsidR="00487956" w:rsidRPr="005D644D" w:rsidRDefault="00487956" w:rsidP="00D549BB">
            <w:pPr>
              <w:pStyle w:val="NoSpacing"/>
              <w:rPr>
                <w:color w:val="FFFFFF" w:themeColor="background1"/>
              </w:rPr>
            </w:pPr>
          </w:p>
        </w:tc>
      </w:tr>
    </w:tbl>
    <w:p w14:paraId="1B886B0F" w14:textId="77777777" w:rsidR="00D707BC" w:rsidRPr="00403941" w:rsidRDefault="00D707BC" w:rsidP="00D707BC">
      <w:bookmarkStart w:id="100" w:name="_Toc227333871"/>
    </w:p>
    <w:p w14:paraId="4475B9E7" w14:textId="77777777" w:rsidR="00D707BC" w:rsidRDefault="00D707BC" w:rsidP="00D707BC">
      <w:pPr>
        <w:pStyle w:val="Title2"/>
        <w:pBdr>
          <w:bottom w:val="single" w:sz="4" w:space="1" w:color="073F96"/>
        </w:pBdr>
        <w:jc w:val="left"/>
        <w:rPr>
          <w:b/>
          <w:bCs/>
          <w:color w:val="073F96"/>
          <w:sz w:val="28"/>
          <w:szCs w:val="28"/>
          <w:lang w:val="en-GB"/>
        </w:rPr>
      </w:pPr>
    </w:p>
    <w:p w14:paraId="79EBCAC3" w14:textId="31D77142" w:rsidR="00433E84" w:rsidRPr="0054151E" w:rsidRDefault="00D707BC" w:rsidP="004B77D6">
      <w:pPr>
        <w:pStyle w:val="Heading3"/>
        <w:jc w:val="both"/>
        <w:rPr>
          <w:rFonts w:ascii="Arial" w:hAnsi="Arial"/>
          <w:color w:val="073F96"/>
          <w:lang w:val="en-US"/>
        </w:rPr>
      </w:pPr>
      <w:bookmarkStart w:id="101" w:name="_Toc228464906"/>
      <w:r>
        <w:rPr>
          <w:rFonts w:ascii="Arial" w:hAnsi="Arial"/>
          <w:color w:val="073F96"/>
          <w:lang w:val="en-US"/>
        </w:rPr>
        <w:t>3</w:t>
      </w:r>
      <w:r w:rsidR="008F35F0">
        <w:rPr>
          <w:rFonts w:ascii="Arial" w:hAnsi="Arial"/>
          <w:color w:val="073F96"/>
          <w:lang w:val="en-US"/>
        </w:rPr>
        <w:t>2</w:t>
      </w:r>
      <w:r w:rsidR="00846CFA" w:rsidRPr="0054151E">
        <w:rPr>
          <w:rFonts w:ascii="Arial" w:hAnsi="Arial"/>
          <w:color w:val="073F96"/>
          <w:lang w:val="en-US"/>
        </w:rPr>
        <w:t>)</w:t>
      </w:r>
      <w:r w:rsidR="00414DCD" w:rsidRPr="0054151E">
        <w:rPr>
          <w:rFonts w:ascii="Arial" w:hAnsi="Arial"/>
          <w:color w:val="073F96"/>
          <w:lang w:val="en-US"/>
        </w:rPr>
        <w:t xml:space="preserve"> </w:t>
      </w:r>
      <w:r w:rsidR="00433E84" w:rsidRPr="0054151E">
        <w:rPr>
          <w:rFonts w:ascii="Arial" w:hAnsi="Arial"/>
          <w:color w:val="073F96"/>
          <w:lang w:val="en-US"/>
        </w:rPr>
        <w:t>Support to Media Literacy Week and IP awareness activities in North Macedonia</w:t>
      </w:r>
      <w:bookmarkEnd w:id="100"/>
      <w:bookmarkEnd w:id="101"/>
    </w:p>
    <w:p w14:paraId="09A31440" w14:textId="77777777" w:rsidR="00414DCD" w:rsidRPr="00433E84" w:rsidRDefault="00414DCD" w:rsidP="00414DCD">
      <w:pPr>
        <w:rPr>
          <w:lang w:val="en-US"/>
        </w:rPr>
      </w:pPr>
    </w:p>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487956" w:rsidRPr="00403941" w14:paraId="5AF3193A" w14:textId="77777777" w:rsidTr="00D549BB">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0E8F4046" w14:textId="77777777" w:rsidR="00487956" w:rsidRPr="00403941" w:rsidRDefault="00487956" w:rsidP="00D549BB">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28A18297" w14:textId="77777777" w:rsidR="00487956" w:rsidRPr="00403941" w:rsidRDefault="00487956" w:rsidP="00D549BB">
            <w:pPr>
              <w:pStyle w:val="NoSpacing"/>
              <w:rPr>
                <w:color w:val="FFFFFF" w:themeColor="background1"/>
              </w:rPr>
            </w:pPr>
            <w:r w:rsidRPr="00403941">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571BA76E" w14:textId="510351C1" w:rsidR="00487956" w:rsidRPr="00403941" w:rsidRDefault="00487956" w:rsidP="00D549BB">
            <w:pPr>
              <w:pStyle w:val="NoSpacing"/>
            </w:pPr>
            <w:r w:rsidRPr="00403941">
              <w:t>A1_R4A</w:t>
            </w:r>
            <w:r w:rsidR="008F35F0">
              <w:t>6</w:t>
            </w:r>
          </w:p>
        </w:tc>
      </w:tr>
      <w:tr w:rsidR="00E75F11" w:rsidRPr="00403941" w14:paraId="4F79725D"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3B1B9FFC" w14:textId="77777777" w:rsidR="00E75F11" w:rsidRPr="00403941" w:rsidRDefault="00E75F11" w:rsidP="00E75F11">
            <w:pPr>
              <w:pStyle w:val="NoSpacing"/>
              <w:rPr>
                <w:color w:val="FFFFFF" w:themeColor="background1"/>
              </w:rPr>
            </w:pPr>
            <w:r w:rsidRPr="00403941">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2DD55F30" w14:textId="3A0B8515" w:rsidR="00E75F11" w:rsidRPr="00403941" w:rsidRDefault="00084B34" w:rsidP="00E75F11">
            <w:pPr>
              <w:pStyle w:val="NoSpacing"/>
            </w:pPr>
            <w:r w:rsidRPr="00084B34">
              <w:t>Awareness-raising</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6DB189B4" w14:textId="77777777" w:rsidR="00E75F11" w:rsidRPr="00403941" w:rsidRDefault="00E75F11" w:rsidP="00E75F11">
            <w:pPr>
              <w:pStyle w:val="NoSpacing"/>
              <w:rPr>
                <w:color w:val="FFFFFF" w:themeColor="background1"/>
              </w:rPr>
            </w:pPr>
            <w:r w:rsidRPr="00403941">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4EFCB35A" w14:textId="0125605F" w:rsidR="00E75F11" w:rsidRPr="00403941" w:rsidRDefault="00BF1F40" w:rsidP="00E75F11">
            <w:pPr>
              <w:pStyle w:val="NoSpacing"/>
            </w:pPr>
            <w:r w:rsidRPr="001F7C58">
              <w:rPr>
                <w:lang w:val="en-GB"/>
              </w:rPr>
              <w:t>Technical assistance</w:t>
            </w:r>
            <w:r>
              <w:rPr>
                <w:lang w:val="en-GB"/>
              </w:rPr>
              <w:t xml:space="preserve"> </w:t>
            </w:r>
          </w:p>
        </w:tc>
      </w:tr>
      <w:tr w:rsidR="00E75F11" w:rsidRPr="00403941" w14:paraId="0E4C0D04"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1253E7E" w14:textId="31ED40A8" w:rsidR="00E75F11" w:rsidRPr="00403941" w:rsidRDefault="00E75F11" w:rsidP="00E75F11">
            <w:pPr>
              <w:pStyle w:val="NoSpacing"/>
              <w:rPr>
                <w:color w:val="FFFFFF" w:themeColor="background1"/>
              </w:rPr>
            </w:pPr>
            <w:r w:rsidRPr="00403941">
              <w:rPr>
                <w:color w:val="FFFFFF" w:themeColor="background1"/>
              </w:rPr>
              <w:t xml:space="preserve">Target </w:t>
            </w:r>
            <w:proofErr w:type="spellStart"/>
            <w:r w:rsidR="0085091F" w:rsidRPr="004B0056">
              <w:rPr>
                <w:color w:val="FFFFFF" w:themeColor="background1"/>
                <w:lang w:val="es-ES"/>
              </w:rPr>
              <w:t>partner</w:t>
            </w:r>
            <w:proofErr w:type="spellEnd"/>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CDB200C" w14:textId="3EC0D4C3" w:rsidR="00E75F11" w:rsidRPr="00403941" w:rsidRDefault="00084B34" w:rsidP="00E75F11">
            <w:pPr>
              <w:pStyle w:val="NoSpacing"/>
            </w:pPr>
            <w:r>
              <w:t>North Macedonia</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D692FA5" w14:textId="77777777" w:rsidR="00E75F11" w:rsidRPr="00403941" w:rsidRDefault="00E75F11" w:rsidP="00E75F11">
            <w:pPr>
              <w:pStyle w:val="NoSpacing"/>
              <w:rPr>
                <w:color w:val="FFFFFF" w:themeColor="background1"/>
              </w:rPr>
            </w:pPr>
            <w:r w:rsidRPr="00403941">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755B6A0" w14:textId="2B0CF732" w:rsidR="00E75F11" w:rsidRPr="00403941" w:rsidRDefault="00026F79" w:rsidP="00E75F11">
            <w:pPr>
              <w:pStyle w:val="NoSpacing"/>
            </w:pPr>
            <w:r>
              <w:t>Skopje</w:t>
            </w:r>
          </w:p>
        </w:tc>
      </w:tr>
      <w:tr w:rsidR="00E75F11" w:rsidRPr="00403941" w14:paraId="247593C5"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69C13B8" w14:textId="77777777" w:rsidR="00E75F11" w:rsidRPr="00403941" w:rsidRDefault="00E75F11" w:rsidP="00E75F11">
            <w:pPr>
              <w:pStyle w:val="NoSpacing"/>
              <w:rPr>
                <w:color w:val="FFFFFF" w:themeColor="background1"/>
              </w:rPr>
            </w:pPr>
            <w:r w:rsidRPr="00403941">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CAD3555" w14:textId="4E6D6BFA" w:rsidR="00E75F11" w:rsidRPr="00403941" w:rsidRDefault="00E75F11" w:rsidP="00E75F11">
            <w:pPr>
              <w:pStyle w:val="NoSpacing"/>
            </w:pPr>
            <w:r w:rsidRPr="008B7F6C">
              <w:t>Q</w:t>
            </w:r>
            <w:r>
              <w:t>4</w:t>
            </w:r>
            <w:r w:rsidRPr="008B7F6C">
              <w:t xml:space="preserve"> 202</w:t>
            </w:r>
            <w:r>
              <w:t>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BE406A0" w14:textId="2704033F" w:rsidR="00E75F11" w:rsidRPr="00403941" w:rsidRDefault="00E75F11" w:rsidP="00E75F11">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5DEEEA3" w14:textId="14D7A28D" w:rsidR="00E75F11" w:rsidRPr="00403941" w:rsidRDefault="00E75F11" w:rsidP="00E75F11">
            <w:pPr>
              <w:pStyle w:val="NoSpacing"/>
            </w:pPr>
            <w:r>
              <w:t>Q4 2026</w:t>
            </w:r>
          </w:p>
        </w:tc>
      </w:tr>
      <w:tr w:rsidR="00084B34" w:rsidRPr="002B1BDA" w14:paraId="69763D26"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DB2BB04" w14:textId="77777777" w:rsidR="00084B34" w:rsidRPr="00403941" w:rsidRDefault="00084B34" w:rsidP="00084B34">
            <w:pPr>
              <w:pStyle w:val="NoSpacing"/>
              <w:rPr>
                <w:color w:val="FFFFFF" w:themeColor="background1"/>
              </w:rPr>
            </w:pPr>
            <w:r w:rsidRPr="00403941">
              <w:rPr>
                <w:color w:val="FFFFFF" w:themeColor="background1"/>
              </w:rPr>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CBD691C" w14:textId="0B2DA533" w:rsidR="00084B34" w:rsidRPr="005D644D" w:rsidRDefault="00084B34" w:rsidP="00084B34">
            <w:pPr>
              <w:pStyle w:val="NoSpacing"/>
            </w:pPr>
            <w:r w:rsidRPr="00403941">
              <w:rPr>
                <w:b/>
                <w:bCs/>
              </w:rPr>
              <w:t>R4</w:t>
            </w:r>
            <w:r w:rsidRPr="00403941">
              <w:t xml:space="preserve"> – </w:t>
            </w:r>
            <w:r w:rsidRPr="00084B34">
              <w:t xml:space="preserve">Increase support and strengthening capacities of business, especially focusing on SMEs to protect, administer, value, </w:t>
            </w:r>
            <w:proofErr w:type="spellStart"/>
            <w:r w:rsidRPr="00084B34">
              <w:t>commercialise</w:t>
            </w:r>
            <w:proofErr w:type="spellEnd"/>
            <w:r w:rsidRPr="00084B34">
              <w:t xml:space="preserve"> and enforce IPR and raising awareness and IP skills development among general public and especially youth and women.</w:t>
            </w:r>
          </w:p>
        </w:tc>
      </w:tr>
      <w:tr w:rsidR="00084B34" w:rsidRPr="002B1BDA" w14:paraId="5B8A4995"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814BCCF" w14:textId="77777777" w:rsidR="00084B34" w:rsidRPr="005D644D" w:rsidRDefault="00084B34" w:rsidP="00084B34">
            <w:pPr>
              <w:pStyle w:val="NoSpacing"/>
              <w:rPr>
                <w:color w:val="FFFFFF" w:themeColor="background1"/>
              </w:rPr>
            </w:pPr>
            <w:r w:rsidRPr="005D644D">
              <w:rPr>
                <w:color w:val="FFFFFF" w:themeColor="background1"/>
              </w:rPr>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E9C4184" w14:textId="0934538B" w:rsidR="00084B34" w:rsidRPr="005D644D" w:rsidRDefault="00084B34" w:rsidP="00084B34">
            <w:pPr>
              <w:pStyle w:val="NoSpacing"/>
            </w:pPr>
            <w:r w:rsidRPr="005D644D">
              <w:rPr>
                <w:b/>
                <w:bCs/>
              </w:rPr>
              <w:t xml:space="preserve">Cluster </w:t>
            </w:r>
            <w:r>
              <w:rPr>
                <w:b/>
                <w:bCs/>
              </w:rPr>
              <w:t>4.2</w:t>
            </w:r>
            <w:r w:rsidRPr="005D644D">
              <w:rPr>
                <w:b/>
                <w:bCs/>
              </w:rPr>
              <w:t xml:space="preserve"> </w:t>
            </w:r>
            <w:r w:rsidRPr="005D644D">
              <w:t xml:space="preserve">– </w:t>
            </w:r>
            <w:r w:rsidRPr="00084B34">
              <w:t>Raising IP awareness of general public, including youth and women and support IP skills development</w:t>
            </w:r>
            <w:r>
              <w:t>.</w:t>
            </w:r>
          </w:p>
        </w:tc>
      </w:tr>
      <w:tr w:rsidR="00487956" w:rsidRPr="002B1BDA" w14:paraId="412D2AC3"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6335B0CB" w14:textId="77777777" w:rsidR="00487956" w:rsidRPr="005D644D" w:rsidRDefault="00487956" w:rsidP="00D549BB">
            <w:pPr>
              <w:pStyle w:val="NoSpacing"/>
              <w:rPr>
                <w:color w:val="FFFFFF" w:themeColor="background1"/>
              </w:rPr>
            </w:pPr>
            <w:r w:rsidRPr="005D644D">
              <w:rPr>
                <w:color w:val="FFFFFF" w:themeColor="background1"/>
              </w:rPr>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1DCC4985" w14:textId="0224B54B" w:rsidR="00487956" w:rsidRPr="003439B4" w:rsidRDefault="00606E89" w:rsidP="00D549BB">
            <w:pPr>
              <w:pStyle w:val="NoSpacing"/>
              <w:rPr>
                <w:lang w:val="en-IE"/>
              </w:rPr>
            </w:pPr>
            <w:r>
              <w:rPr>
                <w:lang w:val="en-IE"/>
              </w:rPr>
              <w:t>SOIP</w:t>
            </w:r>
            <w:r w:rsidR="00414DCD">
              <w:rPr>
                <w:lang w:val="en-IE"/>
              </w:rPr>
              <w:t xml:space="preserve">, </w:t>
            </w:r>
            <w:r w:rsidR="00414DCD">
              <w:t>education sector, youth, media stakeholders</w:t>
            </w:r>
          </w:p>
        </w:tc>
      </w:tr>
      <w:tr w:rsidR="00487956" w:rsidRPr="002B1BDA" w14:paraId="42CBCCFB" w14:textId="77777777" w:rsidTr="00D549BB">
        <w:trPr>
          <w:trHeight w:val="312"/>
        </w:trPr>
        <w:tc>
          <w:tcPr>
            <w:tcW w:w="5000" w:type="pct"/>
            <w:gridSpan w:val="5"/>
            <w:tcBorders>
              <w:top w:val="dotted" w:sz="4" w:space="0" w:color="0C4EA3"/>
            </w:tcBorders>
            <w:tcMar>
              <w:top w:w="15" w:type="dxa"/>
              <w:left w:w="108" w:type="dxa"/>
              <w:bottom w:w="0" w:type="dxa"/>
              <w:right w:w="108" w:type="dxa"/>
            </w:tcMar>
            <w:vAlign w:val="center"/>
          </w:tcPr>
          <w:p w14:paraId="26F93DFD" w14:textId="77777777" w:rsidR="00487956" w:rsidRPr="003439B4" w:rsidRDefault="00487956" w:rsidP="00D549BB">
            <w:pPr>
              <w:pStyle w:val="NoSpacing"/>
              <w:rPr>
                <w:lang w:val="en-IE"/>
              </w:rPr>
            </w:pPr>
          </w:p>
        </w:tc>
      </w:tr>
      <w:tr w:rsidR="00487956" w:rsidRPr="005D644D" w14:paraId="145BCDFC"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F838A42" w14:textId="77777777" w:rsidR="00487956" w:rsidRPr="005D644D" w:rsidRDefault="00487956" w:rsidP="00D549BB">
            <w:pPr>
              <w:pStyle w:val="NoSpacing"/>
            </w:pPr>
            <w:r w:rsidRPr="005D644D">
              <w:rPr>
                <w:color w:val="FFFFFF" w:themeColor="background1"/>
              </w:rPr>
              <w:t>RELEVANCE</w:t>
            </w:r>
          </w:p>
        </w:tc>
      </w:tr>
      <w:tr w:rsidR="00487956" w:rsidRPr="002B1BDA" w14:paraId="10C371C3"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7DF1148" w14:textId="77777777" w:rsidR="00606E89" w:rsidRPr="0054151E" w:rsidRDefault="00606E89" w:rsidP="00606E89">
            <w:pPr>
              <w:pStyle w:val="NoSpacing"/>
            </w:pPr>
          </w:p>
          <w:p w14:paraId="5ABA7863" w14:textId="236418F9" w:rsidR="00414DCD" w:rsidRPr="00414DCD" w:rsidRDefault="00414DCD" w:rsidP="00414DCD">
            <w:pPr>
              <w:pStyle w:val="NoSpacing"/>
              <w:jc w:val="both"/>
            </w:pPr>
            <w:r w:rsidRPr="00414DCD">
              <w:t xml:space="preserve">Raising awareness of </w:t>
            </w:r>
            <w:r w:rsidR="00BF1F40">
              <w:t>IP</w:t>
            </w:r>
            <w:r w:rsidRPr="00414DCD">
              <w:t xml:space="preserve"> rights among the general public, and especially youth, is key to fostering a culture of respect for IP and supporting innovation and creativity. Media literacy initiatives provide an effective platform to address issues such as digital piracy, counterfeiting and responsible consumption of content.</w:t>
            </w:r>
          </w:p>
          <w:p w14:paraId="05A03377" w14:textId="77777777" w:rsidR="00414DCD" w:rsidRPr="00414DCD" w:rsidRDefault="00414DCD" w:rsidP="00414DCD">
            <w:pPr>
              <w:pStyle w:val="NoSpacing"/>
              <w:jc w:val="both"/>
            </w:pPr>
          </w:p>
          <w:p w14:paraId="3EA953DE" w14:textId="6982EFDA" w:rsidR="00414DCD" w:rsidRPr="00414DCD" w:rsidRDefault="00414DCD" w:rsidP="00414DCD">
            <w:pPr>
              <w:pStyle w:val="NoSpacing"/>
              <w:jc w:val="both"/>
            </w:pPr>
            <w:r w:rsidRPr="00414DCD">
              <w:t xml:space="preserve">This activity supports North Macedonia in strengthening IP awareness through </w:t>
            </w:r>
            <w:r w:rsidR="009E2309">
              <w:t>support</w:t>
            </w:r>
            <w:r w:rsidRPr="00414DCD">
              <w:t xml:space="preserve"> </w:t>
            </w:r>
            <w:r w:rsidR="009E2309">
              <w:t>in the organization of</w:t>
            </w:r>
            <w:r w:rsidRPr="00414DCD">
              <w:t xml:space="preserve"> Media Literacy Week, contributing to better public understanding of IP rights and their role in economic development and the digital environment, in line with EU practices.</w:t>
            </w:r>
          </w:p>
          <w:p w14:paraId="077AE582" w14:textId="77777777" w:rsidR="00487956" w:rsidRPr="00DA1935" w:rsidRDefault="00487956" w:rsidP="00D549BB">
            <w:pPr>
              <w:pStyle w:val="NoSpacing"/>
              <w:rPr>
                <w:highlight w:val="yellow"/>
              </w:rPr>
            </w:pPr>
          </w:p>
        </w:tc>
      </w:tr>
      <w:tr w:rsidR="00487956" w:rsidRPr="00DA1935" w14:paraId="787844D9"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4F00EE5" w14:textId="77777777" w:rsidR="00487956" w:rsidRPr="00DA1935" w:rsidRDefault="00487956" w:rsidP="00D549BB">
            <w:pPr>
              <w:pStyle w:val="NoSpacing"/>
              <w:rPr>
                <w:color w:val="FFFFFF" w:themeColor="background1"/>
                <w:highlight w:val="yellow"/>
              </w:rPr>
            </w:pPr>
            <w:r>
              <w:rPr>
                <w:color w:val="FFFFFF" w:themeColor="background1"/>
              </w:rPr>
              <w:t>DESCRIPTION</w:t>
            </w:r>
          </w:p>
        </w:tc>
      </w:tr>
      <w:tr w:rsidR="00487956" w:rsidRPr="002B1BDA" w14:paraId="6D7E95C3"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36432A4" w14:textId="77777777" w:rsidR="00414DCD" w:rsidRPr="0054151E" w:rsidRDefault="00414DCD" w:rsidP="00414DCD">
            <w:pPr>
              <w:pStyle w:val="NoSpacing"/>
            </w:pPr>
          </w:p>
          <w:p w14:paraId="6252A380" w14:textId="2B9BA4E8" w:rsidR="00414DCD" w:rsidRPr="00414DCD" w:rsidRDefault="00414DCD" w:rsidP="00414DCD">
            <w:pPr>
              <w:pStyle w:val="NoSpacing"/>
              <w:jc w:val="both"/>
            </w:pPr>
            <w:r w:rsidRPr="00414DCD">
              <w:t xml:space="preserve">This activity will support the </w:t>
            </w:r>
            <w:proofErr w:type="spellStart"/>
            <w:r w:rsidRPr="00414DCD">
              <w:t>organisation</w:t>
            </w:r>
            <w:proofErr w:type="spellEnd"/>
            <w:r w:rsidRPr="00414DCD">
              <w:t xml:space="preserve"> and implementation of IP-related awareness actions during Media Literacy Week in North Macedonia, in cooperation with national stakeholders. Activities may include workshops,</w:t>
            </w:r>
            <w:r w:rsidR="009E2309">
              <w:t xml:space="preserve"> IP competitions, provision of translated materials,</w:t>
            </w:r>
            <w:r w:rsidRPr="00414DCD">
              <w:t xml:space="preserve"> public campaigns, educational sessions and interactive events targeting students, young professionals and the general public.</w:t>
            </w:r>
          </w:p>
          <w:p w14:paraId="58671F4C" w14:textId="77777777" w:rsidR="00414DCD" w:rsidRPr="00414DCD" w:rsidRDefault="00414DCD" w:rsidP="00414DCD">
            <w:pPr>
              <w:pStyle w:val="NoSpacing"/>
              <w:jc w:val="both"/>
            </w:pPr>
          </w:p>
          <w:p w14:paraId="17575838" w14:textId="77777777" w:rsidR="00414DCD" w:rsidRPr="00414DCD" w:rsidRDefault="00414DCD" w:rsidP="00414DCD">
            <w:pPr>
              <w:pStyle w:val="NoSpacing"/>
              <w:jc w:val="both"/>
            </w:pPr>
            <w:r w:rsidRPr="00414DCD">
              <w:t>The content will focus on the importance of IP rights, risks associated with counterfeiting and piracy, and the role of IP in fostering creativity, innovation and economic growth. Materials and messages will be aligned with EUIPO practices and adapted to local context and audiences.</w:t>
            </w:r>
          </w:p>
          <w:p w14:paraId="3AC5AB91" w14:textId="77777777" w:rsidR="00414DCD" w:rsidRPr="00414DCD" w:rsidRDefault="00414DCD" w:rsidP="00414DCD">
            <w:pPr>
              <w:pStyle w:val="NoSpacing"/>
              <w:jc w:val="both"/>
            </w:pPr>
          </w:p>
          <w:p w14:paraId="0CE01358" w14:textId="77777777" w:rsidR="00414DCD" w:rsidRPr="00414DCD" w:rsidRDefault="00414DCD" w:rsidP="00414DCD">
            <w:pPr>
              <w:pStyle w:val="NoSpacing"/>
              <w:jc w:val="both"/>
            </w:pPr>
            <w:r w:rsidRPr="00414DCD">
              <w:lastRenderedPageBreak/>
              <w:t>The initiative will encourage collaboration between public institutions, educational bodies and media actors, promoting wider outreach and engagement.</w:t>
            </w:r>
          </w:p>
          <w:p w14:paraId="795FDBC2" w14:textId="77777777" w:rsidR="00487956" w:rsidRPr="00414DCD" w:rsidRDefault="00487956" w:rsidP="00414DCD">
            <w:pPr>
              <w:pStyle w:val="NoSpacing"/>
            </w:pPr>
          </w:p>
        </w:tc>
      </w:tr>
      <w:tr w:rsidR="00487956" w:rsidRPr="005D644D" w14:paraId="54B52FF3"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C445672" w14:textId="77777777" w:rsidR="00487956" w:rsidRPr="005D644D" w:rsidRDefault="00487956" w:rsidP="00D549BB">
            <w:pPr>
              <w:pStyle w:val="NoSpacing"/>
              <w:rPr>
                <w:color w:val="FFFFFF" w:themeColor="background1"/>
              </w:rPr>
            </w:pPr>
            <w:r w:rsidRPr="005D644D">
              <w:rPr>
                <w:color w:val="FFFFFF" w:themeColor="background1"/>
              </w:rPr>
              <w:lastRenderedPageBreak/>
              <w:t>EXPECTED OUTPUTS / DELIVERABLES</w:t>
            </w:r>
          </w:p>
        </w:tc>
      </w:tr>
      <w:tr w:rsidR="00487956" w:rsidRPr="002B1BDA" w14:paraId="43F94927"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41D012B" w14:textId="77777777" w:rsidR="00414DCD" w:rsidRDefault="00414DCD" w:rsidP="00414DCD">
            <w:pPr>
              <w:pStyle w:val="NoSpacing"/>
              <w:ind w:left="720"/>
              <w:jc w:val="both"/>
              <w:rPr>
                <w:lang w:val="es-ES"/>
              </w:rPr>
            </w:pPr>
          </w:p>
          <w:p w14:paraId="0C3BD2EE" w14:textId="3F07D15B" w:rsidR="00414DCD" w:rsidRPr="00414DCD" w:rsidRDefault="00414DCD" w:rsidP="007A6047">
            <w:pPr>
              <w:pStyle w:val="NoSpacing"/>
              <w:numPr>
                <w:ilvl w:val="0"/>
                <w:numId w:val="4"/>
              </w:numPr>
              <w:jc w:val="both"/>
            </w:pPr>
            <w:r w:rsidRPr="00414DCD">
              <w:t>Increased awareness of IP rights among youth and general public</w:t>
            </w:r>
            <w:r w:rsidR="009E2309">
              <w:t>.</w:t>
            </w:r>
            <w:r w:rsidRPr="00414DCD">
              <w:t xml:space="preserve"> </w:t>
            </w:r>
          </w:p>
          <w:p w14:paraId="6E179B32" w14:textId="028D5FAF" w:rsidR="00414DCD" w:rsidRPr="00414DCD" w:rsidRDefault="00414DCD" w:rsidP="007A6047">
            <w:pPr>
              <w:pStyle w:val="NoSpacing"/>
              <w:numPr>
                <w:ilvl w:val="0"/>
                <w:numId w:val="4"/>
              </w:numPr>
              <w:jc w:val="both"/>
            </w:pPr>
            <w:r w:rsidRPr="00414DCD">
              <w:t>Improved understanding of risks related to counterfeiting and piracy</w:t>
            </w:r>
            <w:r w:rsidR="009E2309">
              <w:t>.</w:t>
            </w:r>
            <w:r w:rsidRPr="00414DCD">
              <w:t xml:space="preserve"> </w:t>
            </w:r>
          </w:p>
          <w:p w14:paraId="1AA9C9D9" w14:textId="645FE4ED" w:rsidR="00414DCD" w:rsidRPr="00414DCD" w:rsidRDefault="00414DCD" w:rsidP="007A6047">
            <w:pPr>
              <w:pStyle w:val="NoSpacing"/>
              <w:numPr>
                <w:ilvl w:val="0"/>
                <w:numId w:val="4"/>
              </w:numPr>
              <w:jc w:val="both"/>
            </w:pPr>
            <w:r w:rsidRPr="00414DCD">
              <w:t>Enhanced engagement of national stakeholders in IP awareness activities</w:t>
            </w:r>
            <w:r w:rsidR="009E2309">
              <w:t>.</w:t>
            </w:r>
            <w:r w:rsidRPr="00414DCD">
              <w:t xml:space="preserve"> </w:t>
            </w:r>
          </w:p>
          <w:p w14:paraId="3092BC91" w14:textId="7A55D01E" w:rsidR="00414DCD" w:rsidRPr="00414DCD" w:rsidRDefault="00414DCD" w:rsidP="007A6047">
            <w:pPr>
              <w:pStyle w:val="NoSpacing"/>
              <w:numPr>
                <w:ilvl w:val="0"/>
                <w:numId w:val="4"/>
              </w:numPr>
              <w:jc w:val="both"/>
            </w:pPr>
            <w:r w:rsidRPr="00414DCD">
              <w:t>Outreach through Media Literacy Week events and campaigns</w:t>
            </w:r>
            <w:r w:rsidR="009E2309">
              <w:t>.</w:t>
            </w:r>
            <w:r w:rsidRPr="00414DCD">
              <w:t xml:space="preserve"> </w:t>
            </w:r>
          </w:p>
          <w:p w14:paraId="47E1FED0" w14:textId="79D662A1" w:rsidR="00414DCD" w:rsidRPr="00414DCD" w:rsidRDefault="00414DCD" w:rsidP="007120EE">
            <w:pPr>
              <w:pStyle w:val="NoSpacing"/>
              <w:numPr>
                <w:ilvl w:val="0"/>
                <w:numId w:val="4"/>
              </w:numPr>
              <w:jc w:val="both"/>
            </w:pPr>
          </w:p>
        </w:tc>
      </w:tr>
      <w:tr w:rsidR="00487956" w:rsidRPr="005D644D" w14:paraId="19D46307"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D7843F8" w14:textId="77777777" w:rsidR="00487956" w:rsidRPr="005D644D" w:rsidRDefault="00487956" w:rsidP="00D549BB">
            <w:pPr>
              <w:pStyle w:val="NoSpacing"/>
              <w:rPr>
                <w:color w:val="FFFFFF" w:themeColor="background1"/>
              </w:rPr>
            </w:pPr>
            <w:r w:rsidRPr="005D644D">
              <w:rPr>
                <w:color w:val="FFFFFF" w:themeColor="background1"/>
              </w:rPr>
              <w:t>COMMUNICATION AND VISIBILITY</w:t>
            </w:r>
          </w:p>
        </w:tc>
      </w:tr>
      <w:tr w:rsidR="00487956" w:rsidRPr="002B1BDA" w14:paraId="498C902B"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D90F86D" w14:textId="77777777" w:rsidR="00414DCD" w:rsidRDefault="00414DCD" w:rsidP="00414DCD">
            <w:pPr>
              <w:pStyle w:val="NoSpacing"/>
              <w:ind w:left="720"/>
              <w:jc w:val="both"/>
            </w:pPr>
          </w:p>
          <w:p w14:paraId="03E7C688" w14:textId="693BFE20" w:rsidR="00487956" w:rsidRDefault="00487956" w:rsidP="007A6047">
            <w:pPr>
              <w:pStyle w:val="NoSpacing"/>
              <w:numPr>
                <w:ilvl w:val="0"/>
                <w:numId w:val="4"/>
              </w:numPr>
              <w:jc w:val="both"/>
            </w:pPr>
            <w:r>
              <w:t>Activity news item</w:t>
            </w:r>
          </w:p>
          <w:p w14:paraId="3ACD6238" w14:textId="42DFA3C5" w:rsidR="00414DCD" w:rsidRPr="00414DCD" w:rsidRDefault="00414DCD" w:rsidP="007A6047">
            <w:pPr>
              <w:pStyle w:val="NoSpacing"/>
              <w:numPr>
                <w:ilvl w:val="0"/>
                <w:numId w:val="4"/>
              </w:numPr>
              <w:jc w:val="both"/>
            </w:pPr>
            <w:r w:rsidRPr="00414DCD">
              <w:t xml:space="preserve">Social media campaign linked to Media Literacy Week </w:t>
            </w:r>
          </w:p>
          <w:p w14:paraId="30D2D765" w14:textId="3EACD8B5" w:rsidR="00414DCD" w:rsidRDefault="00414DCD" w:rsidP="007A6047">
            <w:pPr>
              <w:pStyle w:val="NoSpacing"/>
              <w:numPr>
                <w:ilvl w:val="0"/>
                <w:numId w:val="4"/>
              </w:numPr>
              <w:jc w:val="both"/>
            </w:pPr>
            <w:r w:rsidRPr="00414DCD">
              <w:t>Visibility materials acknowledging EU support (EUIPO / EU project branding)</w:t>
            </w:r>
          </w:p>
          <w:p w14:paraId="6DB811B7" w14:textId="77777777" w:rsidR="00487956" w:rsidRPr="005D644D" w:rsidRDefault="00487956" w:rsidP="00D549BB">
            <w:pPr>
              <w:pStyle w:val="NoSpacing"/>
              <w:rPr>
                <w:color w:val="FFFFFF" w:themeColor="background1"/>
              </w:rPr>
            </w:pPr>
          </w:p>
        </w:tc>
      </w:tr>
    </w:tbl>
    <w:p w14:paraId="6C17852F" w14:textId="77777777" w:rsidR="00433E84" w:rsidRDefault="00433E84" w:rsidP="00487956">
      <w:pPr>
        <w:rPr>
          <w:lang w:val="en-US"/>
        </w:rPr>
      </w:pPr>
    </w:p>
    <w:p w14:paraId="7B6A2499" w14:textId="77777777" w:rsidR="00414DCD" w:rsidRPr="00414DCD" w:rsidRDefault="00414DCD" w:rsidP="00487956">
      <w:pPr>
        <w:rPr>
          <w:lang w:val="en-US"/>
        </w:rPr>
      </w:pPr>
    </w:p>
    <w:p w14:paraId="70D91C22" w14:textId="77777777" w:rsidR="007F26F1" w:rsidRDefault="007F26F1" w:rsidP="007F26F1">
      <w:pPr>
        <w:pStyle w:val="Title2"/>
        <w:pBdr>
          <w:bottom w:val="single" w:sz="4" w:space="1" w:color="073F96"/>
        </w:pBdr>
        <w:jc w:val="left"/>
        <w:rPr>
          <w:b/>
          <w:bCs/>
          <w:color w:val="073F96"/>
          <w:sz w:val="28"/>
          <w:szCs w:val="28"/>
          <w:lang w:val="en-GB"/>
        </w:rPr>
      </w:pPr>
      <w:bookmarkStart w:id="102" w:name="_Toc227333872"/>
    </w:p>
    <w:p w14:paraId="5D5D5A7A" w14:textId="6063F34D" w:rsidR="00433E84" w:rsidRPr="0054151E" w:rsidRDefault="007F26F1" w:rsidP="004B77D6">
      <w:pPr>
        <w:pStyle w:val="Heading3"/>
        <w:jc w:val="both"/>
        <w:rPr>
          <w:rFonts w:ascii="Arial" w:hAnsi="Arial"/>
          <w:color w:val="073F96"/>
          <w:lang w:val="en-US"/>
        </w:rPr>
      </w:pPr>
      <w:bookmarkStart w:id="103" w:name="_Toc228464907"/>
      <w:r>
        <w:rPr>
          <w:rFonts w:ascii="Arial" w:hAnsi="Arial"/>
          <w:color w:val="073F96"/>
          <w:lang w:val="en-US"/>
        </w:rPr>
        <w:t>3</w:t>
      </w:r>
      <w:r w:rsidR="008F35F0">
        <w:rPr>
          <w:rFonts w:ascii="Arial" w:hAnsi="Arial"/>
          <w:color w:val="073F96"/>
          <w:lang w:val="en-US"/>
        </w:rPr>
        <w:t>3</w:t>
      </w:r>
      <w:r w:rsidR="00846CFA" w:rsidRPr="0054151E">
        <w:rPr>
          <w:rFonts w:ascii="Arial" w:hAnsi="Arial"/>
          <w:color w:val="073F96"/>
          <w:lang w:val="en-US"/>
        </w:rPr>
        <w:t>)</w:t>
      </w:r>
      <w:r w:rsidR="00414DCD" w:rsidRPr="0054151E">
        <w:rPr>
          <w:rFonts w:ascii="Arial" w:hAnsi="Arial"/>
          <w:color w:val="073F96"/>
          <w:lang w:val="en-US"/>
        </w:rPr>
        <w:t xml:space="preserve"> </w:t>
      </w:r>
      <w:bookmarkEnd w:id="102"/>
      <w:r w:rsidRPr="007F26F1">
        <w:rPr>
          <w:rFonts w:ascii="Arial" w:hAnsi="Arial"/>
          <w:color w:val="073F96"/>
          <w:lang w:val="en-US"/>
        </w:rPr>
        <w:t>Support to integration and further development of IP education in Albania, including cooperation with educational institutions and use of IP learning materials</w:t>
      </w:r>
      <w:bookmarkEnd w:id="103"/>
    </w:p>
    <w:p w14:paraId="4E2882F8" w14:textId="77777777" w:rsidR="00414DCD" w:rsidRPr="00433E84" w:rsidRDefault="00414DCD" w:rsidP="00414DCD">
      <w:pPr>
        <w:rPr>
          <w:lang w:val="en-US"/>
        </w:rPr>
      </w:pPr>
    </w:p>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433E84" w:rsidRPr="00403941" w14:paraId="49A0E65F" w14:textId="77777777" w:rsidTr="00D549BB">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6DBB1B18" w14:textId="77777777" w:rsidR="00433E84" w:rsidRPr="00403941" w:rsidRDefault="00433E84" w:rsidP="00D549BB">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3E0B4B99" w14:textId="77777777" w:rsidR="00433E84" w:rsidRPr="00403941" w:rsidRDefault="00433E84" w:rsidP="00D549BB">
            <w:pPr>
              <w:pStyle w:val="NoSpacing"/>
              <w:rPr>
                <w:color w:val="FFFFFF" w:themeColor="background1"/>
              </w:rPr>
            </w:pPr>
            <w:r w:rsidRPr="00403941">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52600B5E" w14:textId="5794FF7E" w:rsidR="00433E84" w:rsidRPr="00403941" w:rsidRDefault="00433E84" w:rsidP="00D549BB">
            <w:pPr>
              <w:pStyle w:val="NoSpacing"/>
            </w:pPr>
            <w:r w:rsidRPr="00403941">
              <w:t>A1_R4A</w:t>
            </w:r>
            <w:r w:rsidR="008F35F0">
              <w:t>7</w:t>
            </w:r>
          </w:p>
        </w:tc>
      </w:tr>
      <w:tr w:rsidR="00E75F11" w:rsidRPr="00403941" w14:paraId="5DE0F2FC"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3CB2A074" w14:textId="77777777" w:rsidR="00E75F11" w:rsidRPr="00403941" w:rsidRDefault="00E75F11" w:rsidP="00E75F11">
            <w:pPr>
              <w:pStyle w:val="NoSpacing"/>
              <w:rPr>
                <w:color w:val="FFFFFF" w:themeColor="background1"/>
              </w:rPr>
            </w:pPr>
            <w:r w:rsidRPr="00403941">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2BC26918" w14:textId="0FC09031" w:rsidR="00E75F11" w:rsidRPr="00403941" w:rsidRDefault="00084B34" w:rsidP="00E75F11">
            <w:pPr>
              <w:pStyle w:val="NoSpacing"/>
            </w:pPr>
            <w:r w:rsidRPr="00084B34">
              <w:t>Awareness-raising</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5C468739" w14:textId="77777777" w:rsidR="00E75F11" w:rsidRPr="00403941" w:rsidRDefault="00E75F11" w:rsidP="00E75F11">
            <w:pPr>
              <w:pStyle w:val="NoSpacing"/>
              <w:rPr>
                <w:color w:val="FFFFFF" w:themeColor="background1"/>
              </w:rPr>
            </w:pPr>
            <w:r w:rsidRPr="00403941">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18BE76D1" w14:textId="1A2C9620" w:rsidR="00E75F11" w:rsidRPr="00403941" w:rsidRDefault="0085091F" w:rsidP="00E75F11">
            <w:pPr>
              <w:pStyle w:val="NoSpacing"/>
            </w:pPr>
            <w:r w:rsidRPr="001F7C58">
              <w:rPr>
                <w:lang w:val="en-GB"/>
              </w:rPr>
              <w:t>Technical assistance</w:t>
            </w:r>
            <w:r>
              <w:rPr>
                <w:lang w:val="en-GB"/>
              </w:rPr>
              <w:t xml:space="preserve"> </w:t>
            </w:r>
          </w:p>
        </w:tc>
      </w:tr>
      <w:tr w:rsidR="00E75F11" w:rsidRPr="00403941" w14:paraId="77A67BE6"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9D69D31" w14:textId="3508719D" w:rsidR="00E75F11" w:rsidRPr="00403941" w:rsidRDefault="00E75F11" w:rsidP="00E75F11">
            <w:pPr>
              <w:pStyle w:val="NoSpacing"/>
              <w:rPr>
                <w:color w:val="FFFFFF" w:themeColor="background1"/>
              </w:rPr>
            </w:pPr>
            <w:r w:rsidRPr="00403941">
              <w:rPr>
                <w:color w:val="FFFFFF" w:themeColor="background1"/>
              </w:rPr>
              <w:t xml:space="preserve">Target </w:t>
            </w:r>
            <w:proofErr w:type="spellStart"/>
            <w:r w:rsidR="0085091F" w:rsidRPr="004B0056">
              <w:rPr>
                <w:color w:val="FFFFFF" w:themeColor="background1"/>
                <w:lang w:val="es-ES"/>
              </w:rPr>
              <w:t>partner</w:t>
            </w:r>
            <w:proofErr w:type="spellEnd"/>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9592D00" w14:textId="05362C75" w:rsidR="00E75F11" w:rsidRPr="00403941" w:rsidRDefault="00084B34" w:rsidP="00E75F11">
            <w:pPr>
              <w:pStyle w:val="NoSpacing"/>
            </w:pPr>
            <w:r>
              <w:t>Albania</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D204EC9" w14:textId="77777777" w:rsidR="00E75F11" w:rsidRPr="00403941" w:rsidRDefault="00E75F11" w:rsidP="00E75F11">
            <w:pPr>
              <w:pStyle w:val="NoSpacing"/>
              <w:rPr>
                <w:color w:val="FFFFFF" w:themeColor="background1"/>
              </w:rPr>
            </w:pPr>
            <w:r w:rsidRPr="00403941">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B7B6389" w14:textId="714BB000" w:rsidR="00E75F11" w:rsidRPr="00403941" w:rsidRDefault="00026F79" w:rsidP="00E75F11">
            <w:pPr>
              <w:pStyle w:val="NoSpacing"/>
            </w:pPr>
            <w:r>
              <w:t>Tirana</w:t>
            </w:r>
          </w:p>
        </w:tc>
      </w:tr>
      <w:tr w:rsidR="00E75F11" w:rsidRPr="00403941" w14:paraId="58E7F690"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8EC0D6E" w14:textId="77777777" w:rsidR="00E75F11" w:rsidRPr="00403941" w:rsidRDefault="00E75F11" w:rsidP="00E75F11">
            <w:pPr>
              <w:pStyle w:val="NoSpacing"/>
              <w:rPr>
                <w:color w:val="FFFFFF" w:themeColor="background1"/>
              </w:rPr>
            </w:pPr>
            <w:r w:rsidRPr="00403941">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2CC1DF0" w14:textId="2AC7DB19" w:rsidR="00E75F11" w:rsidRPr="00403941" w:rsidRDefault="00E75F11" w:rsidP="00E75F11">
            <w:pPr>
              <w:pStyle w:val="NoSpacing"/>
            </w:pPr>
            <w:r w:rsidRPr="008B7F6C">
              <w:t>Q</w:t>
            </w:r>
            <w:r>
              <w:t>3</w:t>
            </w:r>
            <w:r w:rsidRPr="008B7F6C">
              <w:t xml:space="preserve"> 202</w:t>
            </w:r>
            <w:r>
              <w:t>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BA54606" w14:textId="090E0E99" w:rsidR="00E75F11" w:rsidRPr="00403941" w:rsidRDefault="00E75F11" w:rsidP="00E75F11">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E7C12BE" w14:textId="5D918AF1" w:rsidR="00E75F11" w:rsidRPr="00403941" w:rsidRDefault="00E75F11" w:rsidP="00E75F11">
            <w:pPr>
              <w:pStyle w:val="NoSpacing"/>
            </w:pPr>
            <w:r>
              <w:t>Q</w:t>
            </w:r>
            <w:r w:rsidR="00F01DF9">
              <w:t>4</w:t>
            </w:r>
            <w:r>
              <w:t xml:space="preserve"> 2026</w:t>
            </w:r>
          </w:p>
        </w:tc>
      </w:tr>
      <w:tr w:rsidR="00084B34" w:rsidRPr="002B1BDA" w14:paraId="08A7A978"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5EACF99" w14:textId="77777777" w:rsidR="00084B34" w:rsidRPr="00403941" w:rsidRDefault="00084B34" w:rsidP="00084B34">
            <w:pPr>
              <w:pStyle w:val="NoSpacing"/>
              <w:rPr>
                <w:color w:val="FFFFFF" w:themeColor="background1"/>
              </w:rPr>
            </w:pPr>
            <w:r w:rsidRPr="00403941">
              <w:rPr>
                <w:color w:val="FFFFFF" w:themeColor="background1"/>
              </w:rPr>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C2AFFE4" w14:textId="4FAE789C" w:rsidR="00084B34" w:rsidRPr="005D644D" w:rsidRDefault="00084B34" w:rsidP="00084B34">
            <w:pPr>
              <w:pStyle w:val="NoSpacing"/>
            </w:pPr>
            <w:r w:rsidRPr="00403941">
              <w:rPr>
                <w:b/>
                <w:bCs/>
              </w:rPr>
              <w:t>R4</w:t>
            </w:r>
            <w:r w:rsidRPr="00403941">
              <w:t xml:space="preserve"> – </w:t>
            </w:r>
            <w:r w:rsidRPr="00084B34">
              <w:t xml:space="preserve">Increase support and strengthening capacities of business, especially focusing on SMEs to protect, administer, value, </w:t>
            </w:r>
            <w:proofErr w:type="spellStart"/>
            <w:r w:rsidRPr="00084B34">
              <w:t>commercialise</w:t>
            </w:r>
            <w:proofErr w:type="spellEnd"/>
            <w:r w:rsidRPr="00084B34">
              <w:t xml:space="preserve"> and enforce IPR and raising awareness and IP skills development among general public and especially youth and women.</w:t>
            </w:r>
          </w:p>
        </w:tc>
      </w:tr>
      <w:tr w:rsidR="00084B34" w:rsidRPr="002B1BDA" w14:paraId="01899ECF"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31D19B1" w14:textId="77777777" w:rsidR="00084B34" w:rsidRPr="005D644D" w:rsidRDefault="00084B34" w:rsidP="00084B34">
            <w:pPr>
              <w:pStyle w:val="NoSpacing"/>
              <w:rPr>
                <w:color w:val="FFFFFF" w:themeColor="background1"/>
              </w:rPr>
            </w:pPr>
            <w:r w:rsidRPr="005D644D">
              <w:rPr>
                <w:color w:val="FFFFFF" w:themeColor="background1"/>
              </w:rPr>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E6F5E83" w14:textId="3EFDF750" w:rsidR="00084B34" w:rsidRPr="005D644D" w:rsidRDefault="00084B34" w:rsidP="00084B34">
            <w:pPr>
              <w:pStyle w:val="NoSpacing"/>
            </w:pPr>
            <w:r w:rsidRPr="005D644D">
              <w:rPr>
                <w:b/>
                <w:bCs/>
              </w:rPr>
              <w:t xml:space="preserve">Cluster </w:t>
            </w:r>
            <w:r>
              <w:rPr>
                <w:b/>
                <w:bCs/>
              </w:rPr>
              <w:t>4.2</w:t>
            </w:r>
            <w:r w:rsidRPr="005D644D">
              <w:rPr>
                <w:b/>
                <w:bCs/>
              </w:rPr>
              <w:t xml:space="preserve"> </w:t>
            </w:r>
            <w:r w:rsidRPr="005D644D">
              <w:t xml:space="preserve">– </w:t>
            </w:r>
            <w:r w:rsidRPr="00084B34">
              <w:t>Raising IP awareness of general public, including youth and women and support IP skills development</w:t>
            </w:r>
            <w:r>
              <w:t>.</w:t>
            </w:r>
          </w:p>
        </w:tc>
      </w:tr>
      <w:tr w:rsidR="00433E84" w:rsidRPr="002B1BDA" w14:paraId="26366728"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179E2F29" w14:textId="77777777" w:rsidR="00433E84" w:rsidRPr="005D644D" w:rsidRDefault="00433E84" w:rsidP="00D549BB">
            <w:pPr>
              <w:pStyle w:val="NoSpacing"/>
              <w:rPr>
                <w:color w:val="FFFFFF" w:themeColor="background1"/>
              </w:rPr>
            </w:pPr>
            <w:r w:rsidRPr="005D644D">
              <w:rPr>
                <w:color w:val="FFFFFF" w:themeColor="background1"/>
              </w:rPr>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2A840812" w14:textId="7ABA1885" w:rsidR="00433E84" w:rsidRPr="003439B4" w:rsidRDefault="00606E89" w:rsidP="00D549BB">
            <w:pPr>
              <w:pStyle w:val="NoSpacing"/>
              <w:rPr>
                <w:lang w:val="en-IE"/>
              </w:rPr>
            </w:pPr>
            <w:r>
              <w:rPr>
                <w:lang w:val="en-IE"/>
              </w:rPr>
              <w:t>GDIP</w:t>
            </w:r>
            <w:r w:rsidR="00433E84" w:rsidRPr="0080219E">
              <w:rPr>
                <w:lang w:val="en-IE"/>
              </w:rPr>
              <w:t xml:space="preserve">, </w:t>
            </w:r>
            <w:r w:rsidR="00433E84">
              <w:rPr>
                <w:lang w:val="en-IE"/>
              </w:rPr>
              <w:t>EUIPO Observatory</w:t>
            </w:r>
            <w:r w:rsidR="00414DCD">
              <w:rPr>
                <w:lang w:val="en-IE"/>
              </w:rPr>
              <w:t>, education sector, youth</w:t>
            </w:r>
          </w:p>
        </w:tc>
      </w:tr>
      <w:tr w:rsidR="00433E84" w:rsidRPr="002B1BDA" w14:paraId="0BAB3DC2" w14:textId="77777777" w:rsidTr="00D549BB">
        <w:trPr>
          <w:trHeight w:val="312"/>
        </w:trPr>
        <w:tc>
          <w:tcPr>
            <w:tcW w:w="5000" w:type="pct"/>
            <w:gridSpan w:val="5"/>
            <w:tcBorders>
              <w:top w:val="dotted" w:sz="4" w:space="0" w:color="0C4EA3"/>
            </w:tcBorders>
            <w:tcMar>
              <w:top w:w="15" w:type="dxa"/>
              <w:left w:w="108" w:type="dxa"/>
              <w:bottom w:w="0" w:type="dxa"/>
              <w:right w:w="108" w:type="dxa"/>
            </w:tcMar>
            <w:vAlign w:val="center"/>
          </w:tcPr>
          <w:p w14:paraId="7E57DC4C" w14:textId="77777777" w:rsidR="00433E84" w:rsidRPr="003439B4" w:rsidRDefault="00433E84" w:rsidP="00433E84">
            <w:pPr>
              <w:pStyle w:val="NoSpacing"/>
              <w:rPr>
                <w:lang w:val="en-IE"/>
              </w:rPr>
            </w:pPr>
          </w:p>
        </w:tc>
      </w:tr>
      <w:tr w:rsidR="00433E84" w:rsidRPr="005D644D" w14:paraId="45291789"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36CEF67" w14:textId="77777777" w:rsidR="00433E84" w:rsidRPr="005D644D" w:rsidRDefault="00433E84" w:rsidP="00D549BB">
            <w:pPr>
              <w:pStyle w:val="NoSpacing"/>
            </w:pPr>
            <w:r w:rsidRPr="005D644D">
              <w:rPr>
                <w:color w:val="FFFFFF" w:themeColor="background1"/>
              </w:rPr>
              <w:t>RELEVANCE</w:t>
            </w:r>
          </w:p>
        </w:tc>
      </w:tr>
      <w:tr w:rsidR="00433E84" w:rsidRPr="002B1BDA" w14:paraId="3ADD1F00"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50214FC" w14:textId="77777777" w:rsidR="00414DCD" w:rsidRPr="0054151E" w:rsidRDefault="00414DCD" w:rsidP="00414DCD">
            <w:pPr>
              <w:pStyle w:val="NoSpacing"/>
            </w:pPr>
          </w:p>
          <w:p w14:paraId="5EAF075C" w14:textId="254E75EE" w:rsidR="00414DCD" w:rsidRPr="00414DCD" w:rsidRDefault="00414DCD" w:rsidP="00414DCD">
            <w:pPr>
              <w:pStyle w:val="NoSpacing"/>
              <w:jc w:val="both"/>
            </w:pPr>
            <w:r w:rsidRPr="00414DCD">
              <w:t xml:space="preserve">Integrating </w:t>
            </w:r>
            <w:r w:rsidR="0085091F">
              <w:t>IP</w:t>
            </w:r>
            <w:r w:rsidRPr="00414DCD">
              <w:t xml:space="preserve"> education into formal and non-formal learning systems is key to fostering a culture of innovation and respect for IP from an early stage. Strengthening cooperation with educational institutions supports the development of IP knowledge and skills among students and future professionals.</w:t>
            </w:r>
          </w:p>
          <w:p w14:paraId="6FD9CB2C" w14:textId="77777777" w:rsidR="00414DCD" w:rsidRPr="00414DCD" w:rsidRDefault="00414DCD" w:rsidP="00414DCD">
            <w:pPr>
              <w:pStyle w:val="NoSpacing"/>
              <w:jc w:val="both"/>
            </w:pPr>
          </w:p>
          <w:p w14:paraId="7BBA32E7" w14:textId="77777777" w:rsidR="00414DCD" w:rsidRPr="00414DCD" w:rsidRDefault="00414DCD" w:rsidP="00414DCD">
            <w:pPr>
              <w:pStyle w:val="NoSpacing"/>
              <w:jc w:val="both"/>
            </w:pPr>
            <w:r w:rsidRPr="00414DCD">
              <w:t>This activity contributes to enhancing IP awareness in Albania by promoting the use of structured learning materials and aligning educational approaches with EU practices, supporting long-term capacity building and innovation-driven growth.</w:t>
            </w:r>
          </w:p>
          <w:p w14:paraId="58EDEE55" w14:textId="77777777" w:rsidR="00433E84" w:rsidRPr="00DA1935" w:rsidRDefault="00433E84" w:rsidP="00D549BB">
            <w:pPr>
              <w:pStyle w:val="NoSpacing"/>
              <w:rPr>
                <w:highlight w:val="yellow"/>
              </w:rPr>
            </w:pPr>
          </w:p>
        </w:tc>
      </w:tr>
      <w:tr w:rsidR="00433E84" w:rsidRPr="00DA1935" w14:paraId="702C4EA9"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FFB20F6" w14:textId="77777777" w:rsidR="00433E84" w:rsidRPr="00DA1935" w:rsidRDefault="00433E84" w:rsidP="00D549BB">
            <w:pPr>
              <w:pStyle w:val="NoSpacing"/>
              <w:rPr>
                <w:color w:val="FFFFFF" w:themeColor="background1"/>
                <w:highlight w:val="yellow"/>
              </w:rPr>
            </w:pPr>
            <w:r>
              <w:rPr>
                <w:color w:val="FFFFFF" w:themeColor="background1"/>
              </w:rPr>
              <w:t>DESCRIPTION</w:t>
            </w:r>
          </w:p>
        </w:tc>
      </w:tr>
      <w:tr w:rsidR="00433E84" w:rsidRPr="002B1BDA" w14:paraId="2830D8C2"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2435B96" w14:textId="77777777" w:rsidR="00414DCD" w:rsidRPr="0054151E" w:rsidRDefault="00414DCD" w:rsidP="00414DCD">
            <w:pPr>
              <w:pStyle w:val="NoSpacing"/>
              <w:jc w:val="both"/>
            </w:pPr>
          </w:p>
          <w:p w14:paraId="56CAEE1F" w14:textId="65B66B68" w:rsidR="00414DCD" w:rsidRPr="00414DCD" w:rsidRDefault="00414DCD" w:rsidP="00414DCD">
            <w:pPr>
              <w:pStyle w:val="NoSpacing"/>
              <w:jc w:val="both"/>
            </w:pPr>
            <w:r w:rsidRPr="00414DCD">
              <w:lastRenderedPageBreak/>
              <w:t>This activity will support the integration and further development of IP education in Albania through cooperation with educational institutions, including universities and schools. It will promote the use and adaptation of existing IP learning materials, including those developed by EUIPO, to the national context.</w:t>
            </w:r>
          </w:p>
          <w:p w14:paraId="36EF39CD" w14:textId="77777777" w:rsidR="00414DCD" w:rsidRPr="00414DCD" w:rsidRDefault="00414DCD" w:rsidP="00414DCD">
            <w:pPr>
              <w:pStyle w:val="NoSpacing"/>
              <w:jc w:val="both"/>
            </w:pPr>
          </w:p>
          <w:p w14:paraId="421DEF7B" w14:textId="17D79D3D" w:rsidR="00414DCD" w:rsidRPr="00414DCD" w:rsidRDefault="00414DCD" w:rsidP="00414DCD">
            <w:pPr>
              <w:pStyle w:val="NoSpacing"/>
              <w:jc w:val="both"/>
            </w:pPr>
            <w:r w:rsidRPr="00414DCD">
              <w:t xml:space="preserve">Activities may include workshops for educators, curriculum support, awareness sessions for students, and the development or </w:t>
            </w:r>
            <w:r w:rsidR="00C53BEC" w:rsidRPr="00414DCD">
              <w:t>localization</w:t>
            </w:r>
            <w:r w:rsidRPr="00414DCD">
              <w:t xml:space="preserve"> of teaching materials. The initiative will aim to strengthen the role of IP education within the academic system and encourage interactive and practical learning approaches.</w:t>
            </w:r>
          </w:p>
          <w:p w14:paraId="33FB0258" w14:textId="77777777" w:rsidR="00414DCD" w:rsidRPr="00414DCD" w:rsidRDefault="00414DCD" w:rsidP="00414DCD">
            <w:pPr>
              <w:pStyle w:val="NoSpacing"/>
              <w:jc w:val="both"/>
            </w:pPr>
          </w:p>
          <w:p w14:paraId="117921D2" w14:textId="77777777" w:rsidR="00414DCD" w:rsidRPr="00414DCD" w:rsidRDefault="00414DCD" w:rsidP="00414DCD">
            <w:pPr>
              <w:pStyle w:val="NoSpacing"/>
              <w:jc w:val="both"/>
            </w:pPr>
            <w:r w:rsidRPr="00414DCD">
              <w:t>Collaboration between GDIP, educational institutions and relevant stakeholders will be fostered to ensure sustainability and broader outreach.</w:t>
            </w:r>
          </w:p>
          <w:p w14:paraId="736C98DA" w14:textId="11545731" w:rsidR="00414DCD" w:rsidRPr="00414DCD" w:rsidRDefault="00414DCD" w:rsidP="00414DCD">
            <w:pPr>
              <w:pStyle w:val="NoSpacing"/>
              <w:jc w:val="both"/>
            </w:pPr>
          </w:p>
        </w:tc>
      </w:tr>
      <w:tr w:rsidR="00433E84" w:rsidRPr="005D644D" w14:paraId="7827895A"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4F8642A" w14:textId="77777777" w:rsidR="00433E84" w:rsidRPr="005D644D" w:rsidRDefault="00433E84" w:rsidP="00D549BB">
            <w:pPr>
              <w:pStyle w:val="NoSpacing"/>
              <w:rPr>
                <w:color w:val="FFFFFF" w:themeColor="background1"/>
              </w:rPr>
            </w:pPr>
            <w:r w:rsidRPr="005D644D">
              <w:rPr>
                <w:color w:val="FFFFFF" w:themeColor="background1"/>
              </w:rPr>
              <w:lastRenderedPageBreak/>
              <w:t>EXPECTED OUTPUTS / DELIVERABLES</w:t>
            </w:r>
          </w:p>
        </w:tc>
      </w:tr>
      <w:tr w:rsidR="00433E84" w:rsidRPr="002B1BDA" w14:paraId="2B46E493"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A5D9482" w14:textId="77777777" w:rsidR="00414DCD" w:rsidRDefault="00414DCD" w:rsidP="00414DCD">
            <w:pPr>
              <w:pStyle w:val="NoSpacing"/>
              <w:ind w:left="720"/>
              <w:jc w:val="both"/>
              <w:rPr>
                <w:lang w:val="es-ES"/>
              </w:rPr>
            </w:pPr>
          </w:p>
          <w:p w14:paraId="35512388" w14:textId="3FBE7193" w:rsidR="00414DCD" w:rsidRPr="00414DCD" w:rsidRDefault="00414DCD" w:rsidP="007A6047">
            <w:pPr>
              <w:pStyle w:val="NoSpacing"/>
              <w:numPr>
                <w:ilvl w:val="0"/>
                <w:numId w:val="4"/>
              </w:numPr>
              <w:jc w:val="both"/>
            </w:pPr>
            <w:r w:rsidRPr="00414DCD">
              <w:t xml:space="preserve">Increased integration of IP topics in educational </w:t>
            </w:r>
            <w:proofErr w:type="spellStart"/>
            <w:r w:rsidRPr="00414DCD">
              <w:t>programmes</w:t>
            </w:r>
            <w:proofErr w:type="spellEnd"/>
            <w:r w:rsidR="009E2309">
              <w:t>.</w:t>
            </w:r>
            <w:r w:rsidRPr="00414DCD">
              <w:t xml:space="preserve"> </w:t>
            </w:r>
          </w:p>
          <w:p w14:paraId="04CCE7C2" w14:textId="07F72425" w:rsidR="00414DCD" w:rsidRPr="00414DCD" w:rsidRDefault="00414DCD" w:rsidP="007A6047">
            <w:pPr>
              <w:pStyle w:val="NoSpacing"/>
              <w:numPr>
                <w:ilvl w:val="0"/>
                <w:numId w:val="4"/>
              </w:numPr>
              <w:jc w:val="both"/>
            </w:pPr>
            <w:r w:rsidRPr="00414DCD">
              <w:t>Enhanced capacity of educators to deliver IP-related content</w:t>
            </w:r>
            <w:r w:rsidR="009E2309">
              <w:t>.</w:t>
            </w:r>
            <w:r w:rsidRPr="00414DCD">
              <w:t xml:space="preserve"> </w:t>
            </w:r>
          </w:p>
          <w:p w14:paraId="43E3BEAA" w14:textId="05A9EE9C" w:rsidR="00414DCD" w:rsidRPr="00414DCD" w:rsidRDefault="00414DCD" w:rsidP="007A6047">
            <w:pPr>
              <w:pStyle w:val="NoSpacing"/>
              <w:numPr>
                <w:ilvl w:val="0"/>
                <w:numId w:val="4"/>
              </w:numPr>
              <w:jc w:val="both"/>
            </w:pPr>
            <w:r w:rsidRPr="00414DCD">
              <w:t>Improved awareness and understanding of IP among students and youth</w:t>
            </w:r>
            <w:r w:rsidR="009E2309">
              <w:t>.</w:t>
            </w:r>
            <w:r w:rsidRPr="00414DCD">
              <w:t xml:space="preserve"> </w:t>
            </w:r>
          </w:p>
          <w:p w14:paraId="13165AA6" w14:textId="3A32DC00" w:rsidR="00414DCD" w:rsidRPr="00414DCD" w:rsidRDefault="00414DCD" w:rsidP="007A6047">
            <w:pPr>
              <w:pStyle w:val="NoSpacing"/>
              <w:numPr>
                <w:ilvl w:val="0"/>
                <w:numId w:val="4"/>
              </w:numPr>
              <w:jc w:val="both"/>
            </w:pPr>
            <w:r w:rsidRPr="00414DCD">
              <w:t>Adaptation and use of IP learning materials in national context</w:t>
            </w:r>
            <w:r w:rsidR="009E2309">
              <w:t>.</w:t>
            </w:r>
            <w:r w:rsidRPr="00414DCD">
              <w:t xml:space="preserve"> </w:t>
            </w:r>
          </w:p>
          <w:p w14:paraId="20CE740D" w14:textId="77777777" w:rsidR="00433E84" w:rsidRPr="005D644D" w:rsidRDefault="00433E84" w:rsidP="007120EE">
            <w:pPr>
              <w:pStyle w:val="NoSpacing"/>
              <w:numPr>
                <w:ilvl w:val="0"/>
                <w:numId w:val="4"/>
              </w:numPr>
              <w:jc w:val="both"/>
              <w:rPr>
                <w:color w:val="FFFFFF" w:themeColor="background1"/>
              </w:rPr>
            </w:pPr>
          </w:p>
        </w:tc>
      </w:tr>
      <w:tr w:rsidR="00433E84" w:rsidRPr="005D644D" w14:paraId="0F8F8F6F"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9BBAAAD" w14:textId="77777777" w:rsidR="00433E84" w:rsidRPr="005D644D" w:rsidRDefault="00433E84" w:rsidP="00D549BB">
            <w:pPr>
              <w:pStyle w:val="NoSpacing"/>
              <w:rPr>
                <w:color w:val="FFFFFF" w:themeColor="background1"/>
              </w:rPr>
            </w:pPr>
            <w:r w:rsidRPr="005D644D">
              <w:rPr>
                <w:color w:val="FFFFFF" w:themeColor="background1"/>
              </w:rPr>
              <w:t>COMMUNICATION AND VISIBILITY</w:t>
            </w:r>
          </w:p>
        </w:tc>
      </w:tr>
      <w:tr w:rsidR="00433E84" w:rsidRPr="002B1BDA" w14:paraId="58A89949"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22B1BAF" w14:textId="77777777" w:rsidR="00414DCD" w:rsidRDefault="00414DCD" w:rsidP="00414DCD">
            <w:pPr>
              <w:pStyle w:val="NoSpacing"/>
              <w:ind w:left="720"/>
              <w:jc w:val="both"/>
            </w:pPr>
          </w:p>
          <w:p w14:paraId="117E4DF9" w14:textId="71645C05" w:rsidR="00433E84" w:rsidRDefault="00433E84" w:rsidP="007A6047">
            <w:pPr>
              <w:pStyle w:val="NoSpacing"/>
              <w:numPr>
                <w:ilvl w:val="0"/>
                <w:numId w:val="4"/>
              </w:numPr>
              <w:jc w:val="both"/>
            </w:pPr>
            <w:r>
              <w:t>Activity news item</w:t>
            </w:r>
          </w:p>
          <w:p w14:paraId="6712554B" w14:textId="6876F28C" w:rsidR="00414DCD" w:rsidRPr="00414DCD" w:rsidRDefault="00414DCD" w:rsidP="007A6047">
            <w:pPr>
              <w:pStyle w:val="NoSpacing"/>
              <w:numPr>
                <w:ilvl w:val="0"/>
                <w:numId w:val="4"/>
              </w:numPr>
              <w:jc w:val="both"/>
            </w:pPr>
            <w:r w:rsidRPr="00414DCD">
              <w:t xml:space="preserve">Outreach through educational institutions and awareness events </w:t>
            </w:r>
          </w:p>
          <w:p w14:paraId="22018182" w14:textId="3AFF1719" w:rsidR="00414DCD" w:rsidRDefault="00414DCD" w:rsidP="007A6047">
            <w:pPr>
              <w:pStyle w:val="NoSpacing"/>
              <w:numPr>
                <w:ilvl w:val="0"/>
                <w:numId w:val="4"/>
              </w:numPr>
              <w:jc w:val="both"/>
            </w:pPr>
            <w:r w:rsidRPr="00414DCD">
              <w:t>Visibility materials acknowledging EU support (EUIPO / EU project branding)</w:t>
            </w:r>
          </w:p>
          <w:p w14:paraId="35820939" w14:textId="77777777" w:rsidR="00433E84" w:rsidRPr="005D644D" w:rsidRDefault="00433E84" w:rsidP="00D549BB">
            <w:pPr>
              <w:pStyle w:val="NoSpacing"/>
              <w:rPr>
                <w:color w:val="FFFFFF" w:themeColor="background1"/>
              </w:rPr>
            </w:pPr>
          </w:p>
        </w:tc>
      </w:tr>
    </w:tbl>
    <w:p w14:paraId="3A668C04" w14:textId="77777777" w:rsidR="00FF3F58" w:rsidRPr="00414DCD" w:rsidRDefault="00FF3F58" w:rsidP="00FF3F58">
      <w:pPr>
        <w:pStyle w:val="ListParagraph"/>
        <w:rPr>
          <w:rFonts w:cs="Arial"/>
          <w:color w:val="073F96"/>
          <w:lang w:val="en-US"/>
        </w:rPr>
      </w:pPr>
    </w:p>
    <w:p w14:paraId="24897370" w14:textId="4DBDEAFF" w:rsidR="00F01DF9" w:rsidRDefault="00F01DF9" w:rsidP="00F01DF9">
      <w:pPr>
        <w:pStyle w:val="Heading3"/>
        <w:jc w:val="both"/>
        <w:rPr>
          <w:rFonts w:ascii="Arial" w:hAnsi="Arial"/>
          <w:color w:val="073F96"/>
          <w:lang w:val="en-US"/>
        </w:rPr>
      </w:pPr>
      <w:bookmarkStart w:id="104" w:name="_Toc228464908"/>
      <w:bookmarkStart w:id="105" w:name="_Toc227333874"/>
      <w:r>
        <w:rPr>
          <w:rFonts w:ascii="Arial" w:hAnsi="Arial"/>
          <w:color w:val="073F96"/>
          <w:lang w:val="en-US"/>
        </w:rPr>
        <w:t>3</w:t>
      </w:r>
      <w:r w:rsidR="008F35F0">
        <w:rPr>
          <w:rFonts w:ascii="Arial" w:hAnsi="Arial"/>
          <w:color w:val="073F96"/>
          <w:lang w:val="en-US"/>
        </w:rPr>
        <w:t>4</w:t>
      </w:r>
      <w:r w:rsidRPr="0054151E">
        <w:rPr>
          <w:rFonts w:ascii="Arial" w:hAnsi="Arial"/>
          <w:color w:val="073F96"/>
          <w:lang w:val="en-US"/>
        </w:rPr>
        <w:t xml:space="preserve">) </w:t>
      </w:r>
      <w:r w:rsidRPr="00F01DF9">
        <w:rPr>
          <w:rFonts w:ascii="Arial" w:hAnsi="Arial"/>
          <w:color w:val="073F96"/>
          <w:lang w:val="en-US"/>
        </w:rPr>
        <w:t>Support to the implementation of targeted IP awareness campaign in Bosnia and Herzegovina</w:t>
      </w:r>
      <w:bookmarkEnd w:id="104"/>
    </w:p>
    <w:p w14:paraId="04F118DC" w14:textId="77777777" w:rsidR="00F01DF9" w:rsidRDefault="00F01DF9" w:rsidP="00F01DF9">
      <w:pPr>
        <w:rPr>
          <w:lang w:val="en-US"/>
        </w:rPr>
      </w:pPr>
    </w:p>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F01DF9" w:rsidRPr="00403941" w14:paraId="14951923" w14:textId="77777777" w:rsidTr="00FB7AA7">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0D197AA6" w14:textId="77777777" w:rsidR="00F01DF9" w:rsidRPr="00403941" w:rsidRDefault="00F01DF9" w:rsidP="00FB7AA7">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2582D7EC" w14:textId="77777777" w:rsidR="00F01DF9" w:rsidRPr="00403941" w:rsidRDefault="00F01DF9" w:rsidP="00FB7AA7">
            <w:pPr>
              <w:pStyle w:val="NoSpacing"/>
              <w:rPr>
                <w:color w:val="FFFFFF" w:themeColor="background1"/>
              </w:rPr>
            </w:pPr>
            <w:r w:rsidRPr="00403941">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27A23341" w14:textId="65C5712E" w:rsidR="00F01DF9" w:rsidRPr="00403941" w:rsidRDefault="00F01DF9" w:rsidP="00FB7AA7">
            <w:pPr>
              <w:pStyle w:val="NoSpacing"/>
            </w:pPr>
            <w:r w:rsidRPr="00403941">
              <w:t>A1_R4A</w:t>
            </w:r>
            <w:r w:rsidR="008F35F0">
              <w:t>8</w:t>
            </w:r>
          </w:p>
        </w:tc>
      </w:tr>
      <w:tr w:rsidR="00F01DF9" w:rsidRPr="00403941" w14:paraId="0044A7EA"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36F202FF" w14:textId="77777777" w:rsidR="00F01DF9" w:rsidRPr="00403941" w:rsidRDefault="00F01DF9" w:rsidP="00FB7AA7">
            <w:pPr>
              <w:pStyle w:val="NoSpacing"/>
              <w:rPr>
                <w:color w:val="FFFFFF" w:themeColor="background1"/>
              </w:rPr>
            </w:pPr>
            <w:r w:rsidRPr="00403941">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7D69BBB6" w14:textId="77777777" w:rsidR="00F01DF9" w:rsidRPr="00403941" w:rsidRDefault="00F01DF9" w:rsidP="00FB7AA7">
            <w:pPr>
              <w:pStyle w:val="NoSpacing"/>
            </w:pPr>
            <w:r w:rsidRPr="00084B34">
              <w:t>Awareness-raising</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5C533578" w14:textId="77777777" w:rsidR="00F01DF9" w:rsidRPr="00403941" w:rsidRDefault="00F01DF9" w:rsidP="00FB7AA7">
            <w:pPr>
              <w:pStyle w:val="NoSpacing"/>
              <w:rPr>
                <w:color w:val="FFFFFF" w:themeColor="background1"/>
              </w:rPr>
            </w:pPr>
            <w:r w:rsidRPr="00403941">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7F371C46" w14:textId="3DF751CC" w:rsidR="00F01DF9" w:rsidRPr="00403941" w:rsidRDefault="00C53BEC" w:rsidP="00FB7AA7">
            <w:pPr>
              <w:pStyle w:val="NoSpacing"/>
            </w:pPr>
            <w:r w:rsidRPr="001F7C58">
              <w:rPr>
                <w:lang w:val="en-GB"/>
              </w:rPr>
              <w:t>Technical assistance</w:t>
            </w:r>
            <w:r>
              <w:rPr>
                <w:lang w:val="en-GB"/>
              </w:rPr>
              <w:t xml:space="preserve"> </w:t>
            </w:r>
          </w:p>
        </w:tc>
      </w:tr>
      <w:tr w:rsidR="00F01DF9" w:rsidRPr="00403941" w14:paraId="2B3B6024"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4EA607F" w14:textId="07D068CC" w:rsidR="00F01DF9" w:rsidRPr="00403941" w:rsidRDefault="00F01DF9" w:rsidP="00FB7AA7">
            <w:pPr>
              <w:pStyle w:val="NoSpacing"/>
              <w:rPr>
                <w:color w:val="FFFFFF" w:themeColor="background1"/>
              </w:rPr>
            </w:pPr>
            <w:r w:rsidRPr="00403941">
              <w:rPr>
                <w:color w:val="FFFFFF" w:themeColor="background1"/>
              </w:rPr>
              <w:t xml:space="preserve">Target </w:t>
            </w:r>
            <w:proofErr w:type="spellStart"/>
            <w:r w:rsidR="0085091F" w:rsidRPr="004B0056">
              <w:rPr>
                <w:color w:val="FFFFFF" w:themeColor="background1"/>
                <w:lang w:val="es-ES"/>
              </w:rPr>
              <w:t>partner</w:t>
            </w:r>
            <w:proofErr w:type="spellEnd"/>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E84D397" w14:textId="728D5D17" w:rsidR="00F01DF9" w:rsidRPr="00403941" w:rsidRDefault="00F01DF9" w:rsidP="00FB7AA7">
            <w:pPr>
              <w:pStyle w:val="NoSpacing"/>
            </w:pPr>
            <w:r>
              <w:t>Bosnia and Herzegovina</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8B5F57D" w14:textId="77777777" w:rsidR="00F01DF9" w:rsidRPr="00403941" w:rsidRDefault="00F01DF9" w:rsidP="00FB7AA7">
            <w:pPr>
              <w:pStyle w:val="NoSpacing"/>
              <w:rPr>
                <w:color w:val="FFFFFF" w:themeColor="background1"/>
              </w:rPr>
            </w:pPr>
            <w:r w:rsidRPr="00403941">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79787A4" w14:textId="5F387627" w:rsidR="00F01DF9" w:rsidRPr="00403941" w:rsidRDefault="009E2309" w:rsidP="00FB7AA7">
            <w:pPr>
              <w:pStyle w:val="NoSpacing"/>
            </w:pPr>
            <w:r>
              <w:t>Mostar</w:t>
            </w:r>
          </w:p>
        </w:tc>
      </w:tr>
      <w:tr w:rsidR="00F01DF9" w:rsidRPr="00403941" w14:paraId="72265660"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FE41C72" w14:textId="77777777" w:rsidR="00F01DF9" w:rsidRPr="00403941" w:rsidRDefault="00F01DF9" w:rsidP="00FB7AA7">
            <w:pPr>
              <w:pStyle w:val="NoSpacing"/>
              <w:rPr>
                <w:color w:val="FFFFFF" w:themeColor="background1"/>
              </w:rPr>
            </w:pPr>
            <w:r w:rsidRPr="00403941">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D241350" w14:textId="4994A261" w:rsidR="00F01DF9" w:rsidRPr="00403941" w:rsidRDefault="00F01DF9" w:rsidP="00FB7AA7">
            <w:pPr>
              <w:pStyle w:val="NoSpacing"/>
            </w:pPr>
            <w:r w:rsidRPr="008B7F6C">
              <w:t>Q</w:t>
            </w:r>
            <w:r>
              <w:t>4</w:t>
            </w:r>
            <w:r w:rsidRPr="008B7F6C">
              <w:t xml:space="preserve"> 202</w:t>
            </w:r>
            <w:r>
              <w:t>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C05ABFF" w14:textId="77777777" w:rsidR="00F01DF9" w:rsidRPr="00403941" w:rsidRDefault="00F01DF9" w:rsidP="00FB7AA7">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0A41780" w14:textId="77777777" w:rsidR="00F01DF9" w:rsidRPr="00403941" w:rsidRDefault="00F01DF9" w:rsidP="00FB7AA7">
            <w:pPr>
              <w:pStyle w:val="NoSpacing"/>
            </w:pPr>
            <w:r>
              <w:t>Q4 2026</w:t>
            </w:r>
          </w:p>
        </w:tc>
      </w:tr>
      <w:tr w:rsidR="00F01DF9" w:rsidRPr="002B1BDA" w14:paraId="48AED117"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3CC88A7" w14:textId="77777777" w:rsidR="00F01DF9" w:rsidRPr="00403941" w:rsidRDefault="00F01DF9" w:rsidP="00FB7AA7">
            <w:pPr>
              <w:pStyle w:val="NoSpacing"/>
              <w:rPr>
                <w:color w:val="FFFFFF" w:themeColor="background1"/>
              </w:rPr>
            </w:pPr>
            <w:r w:rsidRPr="00403941">
              <w:rPr>
                <w:color w:val="FFFFFF" w:themeColor="background1"/>
              </w:rPr>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8A3382D" w14:textId="77777777" w:rsidR="00F01DF9" w:rsidRPr="005D644D" w:rsidRDefault="00F01DF9" w:rsidP="00FB7AA7">
            <w:pPr>
              <w:pStyle w:val="NoSpacing"/>
            </w:pPr>
            <w:r w:rsidRPr="00403941">
              <w:rPr>
                <w:b/>
                <w:bCs/>
              </w:rPr>
              <w:t>R4</w:t>
            </w:r>
            <w:r w:rsidRPr="00403941">
              <w:t xml:space="preserve"> – </w:t>
            </w:r>
            <w:r w:rsidRPr="00084B34">
              <w:t xml:space="preserve">Increase support and strengthening capacities of business, especially focusing on SMEs to protect, administer, value, </w:t>
            </w:r>
            <w:proofErr w:type="spellStart"/>
            <w:r w:rsidRPr="00084B34">
              <w:t>commercialise</w:t>
            </w:r>
            <w:proofErr w:type="spellEnd"/>
            <w:r w:rsidRPr="00084B34">
              <w:t xml:space="preserve"> and enforce IPR and raising awareness and IP skills development among general public and especially youth and women.</w:t>
            </w:r>
          </w:p>
        </w:tc>
      </w:tr>
      <w:tr w:rsidR="00F01DF9" w:rsidRPr="002B1BDA" w14:paraId="4C176864"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59848C7" w14:textId="77777777" w:rsidR="00F01DF9" w:rsidRPr="005D644D" w:rsidRDefault="00F01DF9" w:rsidP="00FB7AA7">
            <w:pPr>
              <w:pStyle w:val="NoSpacing"/>
              <w:rPr>
                <w:color w:val="FFFFFF" w:themeColor="background1"/>
              </w:rPr>
            </w:pPr>
            <w:r w:rsidRPr="005D644D">
              <w:rPr>
                <w:color w:val="FFFFFF" w:themeColor="background1"/>
              </w:rPr>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E2CE9EF" w14:textId="77777777" w:rsidR="00F01DF9" w:rsidRPr="005D644D" w:rsidRDefault="00F01DF9" w:rsidP="00FB7AA7">
            <w:pPr>
              <w:pStyle w:val="NoSpacing"/>
            </w:pPr>
            <w:r w:rsidRPr="005D644D">
              <w:rPr>
                <w:b/>
                <w:bCs/>
              </w:rPr>
              <w:t xml:space="preserve">Cluster </w:t>
            </w:r>
            <w:r>
              <w:rPr>
                <w:b/>
                <w:bCs/>
              </w:rPr>
              <w:t>4.2</w:t>
            </w:r>
            <w:r w:rsidRPr="005D644D">
              <w:rPr>
                <w:b/>
                <w:bCs/>
              </w:rPr>
              <w:t xml:space="preserve"> </w:t>
            </w:r>
            <w:r w:rsidRPr="005D644D">
              <w:t xml:space="preserve">– </w:t>
            </w:r>
            <w:r w:rsidRPr="00084B34">
              <w:t>Raising IP awareness of general public, including youth and women and support IP skills development</w:t>
            </w:r>
            <w:r>
              <w:t>.</w:t>
            </w:r>
          </w:p>
        </w:tc>
      </w:tr>
      <w:tr w:rsidR="00F01DF9" w:rsidRPr="002B1BDA" w14:paraId="58A266B9" w14:textId="77777777" w:rsidTr="00FB7AA7">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390C93D4" w14:textId="77777777" w:rsidR="00F01DF9" w:rsidRPr="005D644D" w:rsidRDefault="00F01DF9" w:rsidP="00FB7AA7">
            <w:pPr>
              <w:pStyle w:val="NoSpacing"/>
              <w:rPr>
                <w:color w:val="FFFFFF" w:themeColor="background1"/>
              </w:rPr>
            </w:pPr>
            <w:r w:rsidRPr="005D644D">
              <w:rPr>
                <w:color w:val="FFFFFF" w:themeColor="background1"/>
              </w:rPr>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328FFB24" w14:textId="795D3C96" w:rsidR="00F01DF9" w:rsidRPr="003439B4" w:rsidRDefault="00F01DF9" w:rsidP="00FB7AA7">
            <w:pPr>
              <w:pStyle w:val="NoSpacing"/>
              <w:rPr>
                <w:lang w:val="en-IE"/>
              </w:rPr>
            </w:pPr>
            <w:r w:rsidRPr="00F01DF9">
              <w:rPr>
                <w:lang w:val="en-IE"/>
              </w:rPr>
              <w:t>IIP-BIH</w:t>
            </w:r>
            <w:r>
              <w:rPr>
                <w:lang w:val="en-IE"/>
              </w:rPr>
              <w:t>,</w:t>
            </w:r>
            <w:r w:rsidRPr="00F01DF9">
              <w:rPr>
                <w:lang w:val="en-IE"/>
              </w:rPr>
              <w:t xml:space="preserve"> youth, education sector stakeholders, SMEs and entrepreneurs, media and communication</w:t>
            </w:r>
          </w:p>
        </w:tc>
      </w:tr>
      <w:tr w:rsidR="00F01DF9" w:rsidRPr="002B1BDA" w14:paraId="1770A3E2" w14:textId="77777777" w:rsidTr="00FB7AA7">
        <w:trPr>
          <w:trHeight w:val="312"/>
        </w:trPr>
        <w:tc>
          <w:tcPr>
            <w:tcW w:w="5000" w:type="pct"/>
            <w:gridSpan w:val="5"/>
            <w:tcBorders>
              <w:top w:val="dotted" w:sz="4" w:space="0" w:color="0C4EA3"/>
            </w:tcBorders>
            <w:tcMar>
              <w:top w:w="15" w:type="dxa"/>
              <w:left w:w="108" w:type="dxa"/>
              <w:bottom w:w="0" w:type="dxa"/>
              <w:right w:w="108" w:type="dxa"/>
            </w:tcMar>
            <w:vAlign w:val="center"/>
          </w:tcPr>
          <w:p w14:paraId="694BAE75" w14:textId="77777777" w:rsidR="00F01DF9" w:rsidRPr="003439B4" w:rsidRDefault="00F01DF9" w:rsidP="00FB7AA7">
            <w:pPr>
              <w:pStyle w:val="NoSpacing"/>
              <w:rPr>
                <w:lang w:val="en-IE"/>
              </w:rPr>
            </w:pPr>
          </w:p>
        </w:tc>
      </w:tr>
      <w:tr w:rsidR="00F01DF9" w:rsidRPr="005D644D" w14:paraId="15B8D522" w14:textId="77777777" w:rsidTr="00FB7AA7">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574BE5B9" w14:textId="77777777" w:rsidR="00F01DF9" w:rsidRPr="005D644D" w:rsidRDefault="00F01DF9" w:rsidP="00FB7AA7">
            <w:pPr>
              <w:pStyle w:val="NoSpacing"/>
            </w:pPr>
            <w:r w:rsidRPr="005D644D">
              <w:rPr>
                <w:color w:val="FFFFFF" w:themeColor="background1"/>
              </w:rPr>
              <w:t>RELEVANCE</w:t>
            </w:r>
          </w:p>
        </w:tc>
      </w:tr>
      <w:tr w:rsidR="00F01DF9" w:rsidRPr="002B1BDA" w14:paraId="762B60D5" w14:textId="77777777" w:rsidTr="00FB7AA7">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ED5348B" w14:textId="77777777" w:rsidR="00F01DF9" w:rsidRPr="0054151E" w:rsidRDefault="00F01DF9" w:rsidP="00FB7AA7">
            <w:pPr>
              <w:pStyle w:val="NoSpacing"/>
            </w:pPr>
          </w:p>
          <w:p w14:paraId="0F48DD87" w14:textId="4192A066" w:rsidR="00F01DF9" w:rsidRPr="00FD16F2" w:rsidRDefault="00F01DF9" w:rsidP="00F01DF9">
            <w:pPr>
              <w:pStyle w:val="NoSpacing"/>
              <w:jc w:val="both"/>
            </w:pPr>
            <w:r w:rsidRPr="00F01DF9">
              <w:t xml:space="preserve">Raising awareness of IP rights is essential to promote respect for creativity, innovation and the value of intangible assets within society. Targeted awareness campaigns contribute to </w:t>
            </w:r>
            <w:r w:rsidRPr="00F01DF9">
              <w:lastRenderedPageBreak/>
              <w:t>improving public understanding of IP, reducing infringement levels and encouraging the use of IP systems by creators, entrepreneurs and businesses.</w:t>
            </w:r>
          </w:p>
          <w:p w14:paraId="3DCFC59B" w14:textId="77777777" w:rsidR="00F01DF9" w:rsidRPr="00F01DF9" w:rsidRDefault="00F01DF9" w:rsidP="00F01DF9">
            <w:pPr>
              <w:pStyle w:val="NoSpacing"/>
              <w:jc w:val="both"/>
            </w:pPr>
          </w:p>
          <w:p w14:paraId="79674514" w14:textId="77777777" w:rsidR="00F01DF9" w:rsidRPr="00FD16F2" w:rsidRDefault="00F01DF9" w:rsidP="00F01DF9">
            <w:pPr>
              <w:pStyle w:val="NoSpacing"/>
              <w:jc w:val="both"/>
            </w:pPr>
            <w:r w:rsidRPr="00F01DF9">
              <w:t>In Bosnia and Herzegovina, further efforts are needed to strengthen public awareness of IP rights, particularly among young people and the education sector. Limited understanding of IP concepts can reduce the effective use of IP tools and increase exposure to infringement risks.</w:t>
            </w:r>
          </w:p>
          <w:p w14:paraId="6BCEB8C1" w14:textId="77777777" w:rsidR="00F01DF9" w:rsidRPr="00F01DF9" w:rsidRDefault="00F01DF9" w:rsidP="00F01DF9">
            <w:pPr>
              <w:pStyle w:val="NoSpacing"/>
              <w:jc w:val="both"/>
            </w:pPr>
          </w:p>
          <w:p w14:paraId="09D20395" w14:textId="77777777" w:rsidR="00F01DF9" w:rsidRPr="00F01DF9" w:rsidRDefault="00F01DF9" w:rsidP="00F01DF9">
            <w:pPr>
              <w:pStyle w:val="NoSpacing"/>
              <w:jc w:val="both"/>
            </w:pPr>
            <w:r w:rsidRPr="00F01DF9">
              <w:t>Targeted awareness campaigns, supported by structured messaging and modern communication tools, are an effective way to reach key audiences and promote a culture of respect for IP rights.</w:t>
            </w:r>
          </w:p>
          <w:p w14:paraId="5EE444AC" w14:textId="77777777" w:rsidR="00F01DF9" w:rsidRPr="00DA1935" w:rsidRDefault="00F01DF9" w:rsidP="00FB7AA7">
            <w:pPr>
              <w:pStyle w:val="NoSpacing"/>
              <w:rPr>
                <w:highlight w:val="yellow"/>
              </w:rPr>
            </w:pPr>
          </w:p>
        </w:tc>
      </w:tr>
      <w:tr w:rsidR="00F01DF9" w:rsidRPr="00DA1935" w14:paraId="13F71CDC" w14:textId="77777777" w:rsidTr="00FB7AA7">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92ED039" w14:textId="77777777" w:rsidR="00F01DF9" w:rsidRPr="00DA1935" w:rsidRDefault="00F01DF9" w:rsidP="00FB7AA7">
            <w:pPr>
              <w:pStyle w:val="NoSpacing"/>
              <w:rPr>
                <w:color w:val="FFFFFF" w:themeColor="background1"/>
                <w:highlight w:val="yellow"/>
              </w:rPr>
            </w:pPr>
            <w:r>
              <w:rPr>
                <w:color w:val="FFFFFF" w:themeColor="background1"/>
              </w:rPr>
              <w:lastRenderedPageBreak/>
              <w:t>DESCRIPTION</w:t>
            </w:r>
          </w:p>
        </w:tc>
      </w:tr>
      <w:tr w:rsidR="00F01DF9" w:rsidRPr="002B1BDA" w14:paraId="51A74CA0" w14:textId="77777777" w:rsidTr="00FB7AA7">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A1AEB08" w14:textId="77777777" w:rsidR="00F01DF9" w:rsidRPr="0054151E" w:rsidRDefault="00F01DF9" w:rsidP="00FB7AA7">
            <w:pPr>
              <w:pStyle w:val="NoSpacing"/>
              <w:jc w:val="both"/>
            </w:pPr>
          </w:p>
          <w:p w14:paraId="6AC5562A" w14:textId="45E487F7" w:rsidR="00F01DF9" w:rsidRDefault="00F01DF9" w:rsidP="00F01DF9">
            <w:pPr>
              <w:pStyle w:val="NoSpacing"/>
              <w:jc w:val="both"/>
              <w:rPr>
                <w:lang w:val="en-IE"/>
              </w:rPr>
            </w:pPr>
            <w:r w:rsidRPr="00F01DF9">
              <w:t xml:space="preserve">The objective of this activity is to support the implementation of a targeted </w:t>
            </w:r>
            <w:r w:rsidR="000626F2">
              <w:t>IP</w:t>
            </w:r>
            <w:r w:rsidRPr="00F01DF9">
              <w:t xml:space="preserve"> awareness campaign in Bosnia and Herzegovina</w:t>
            </w:r>
            <w:r w:rsidR="009E2309">
              <w:t xml:space="preserve"> </w:t>
            </w:r>
            <w:r w:rsidR="00151EF6" w:rsidRPr="007120EE">
              <w:rPr>
                <w:lang w:val="en-IE"/>
              </w:rPr>
              <w:t xml:space="preserve">focused on next generation creators, including young entrepreneurs. </w:t>
            </w:r>
          </w:p>
          <w:p w14:paraId="10AD9385" w14:textId="77777777" w:rsidR="001827FA" w:rsidRPr="00F01DF9" w:rsidRDefault="001827FA" w:rsidP="00F01DF9">
            <w:pPr>
              <w:pStyle w:val="NoSpacing"/>
              <w:jc w:val="both"/>
            </w:pPr>
          </w:p>
          <w:p w14:paraId="46CC85F0" w14:textId="77777777" w:rsidR="00F01DF9" w:rsidRPr="00F01DF9" w:rsidRDefault="00F01DF9" w:rsidP="00F01DF9">
            <w:pPr>
              <w:pStyle w:val="NoSpacing"/>
              <w:jc w:val="both"/>
            </w:pPr>
            <w:r w:rsidRPr="00F01DF9">
              <w:t>The activity will focus on designing and implementing awareness-raising actions aimed at improving understanding of intellectual property rights among key target groups, with particular emphasis on youth and the education sector.</w:t>
            </w:r>
          </w:p>
          <w:p w14:paraId="7CD6CF70" w14:textId="77777777" w:rsidR="00F01DF9" w:rsidRPr="00F01DF9" w:rsidRDefault="00F01DF9" w:rsidP="00F01DF9">
            <w:pPr>
              <w:pStyle w:val="NoSpacing"/>
              <w:jc w:val="both"/>
            </w:pPr>
          </w:p>
          <w:p w14:paraId="2F3B1118" w14:textId="77777777" w:rsidR="00F01DF9" w:rsidRPr="00F01DF9" w:rsidRDefault="00F01DF9" w:rsidP="00F01DF9">
            <w:pPr>
              <w:pStyle w:val="NoSpacing"/>
              <w:jc w:val="both"/>
            </w:pPr>
            <w:r w:rsidRPr="00F01DF9">
              <w:t>The campaign will use tailored communication tools and materials to explain the importance of IP rights, their role in supporting creativity and innovation, and the risks and consequences of IP infringement. Messages will be adapted to ensure accessibility and relevance for different audiences.</w:t>
            </w:r>
          </w:p>
          <w:p w14:paraId="6F17B562" w14:textId="77777777" w:rsidR="00F01DF9" w:rsidRPr="00F01DF9" w:rsidRDefault="00F01DF9" w:rsidP="00F01DF9">
            <w:pPr>
              <w:pStyle w:val="NoSpacing"/>
              <w:jc w:val="both"/>
            </w:pPr>
          </w:p>
          <w:p w14:paraId="080B9572" w14:textId="77777777" w:rsidR="00F01DF9" w:rsidRPr="00F01DF9" w:rsidRDefault="00F01DF9" w:rsidP="00F01DF9">
            <w:pPr>
              <w:pStyle w:val="NoSpacing"/>
              <w:jc w:val="both"/>
            </w:pPr>
            <w:r w:rsidRPr="00F01DF9">
              <w:t>The activity will also draw on best practices and materials developed by the EUIPO Observatory, ensuring consistency with EU-level communication approaches and supporting high-quality awareness-raising content.</w:t>
            </w:r>
          </w:p>
          <w:p w14:paraId="5341D9BA" w14:textId="77777777" w:rsidR="00F01DF9" w:rsidRPr="00F01DF9" w:rsidRDefault="00F01DF9" w:rsidP="00F01DF9">
            <w:pPr>
              <w:pStyle w:val="NoSpacing"/>
              <w:jc w:val="both"/>
            </w:pPr>
          </w:p>
          <w:p w14:paraId="3F70F415" w14:textId="77777777" w:rsidR="00F01DF9" w:rsidRPr="00F01DF9" w:rsidRDefault="00F01DF9" w:rsidP="00F01DF9">
            <w:pPr>
              <w:pStyle w:val="NoSpacing"/>
              <w:jc w:val="both"/>
            </w:pPr>
            <w:r w:rsidRPr="00F01DF9">
              <w:t>Where appropriate, cooperation with educational stakeholders will be encouraged to enhance outreach and ensure broader dissemination of campaign messages.</w:t>
            </w:r>
          </w:p>
          <w:p w14:paraId="66EA27F4" w14:textId="77777777" w:rsidR="00F01DF9" w:rsidRPr="00F01DF9" w:rsidRDefault="00F01DF9" w:rsidP="00F01DF9">
            <w:pPr>
              <w:pStyle w:val="NoSpacing"/>
              <w:jc w:val="both"/>
            </w:pPr>
          </w:p>
          <w:p w14:paraId="6B508FE9" w14:textId="77777777" w:rsidR="00F01DF9" w:rsidRPr="00F01DF9" w:rsidRDefault="00F01DF9" w:rsidP="00F01DF9">
            <w:pPr>
              <w:pStyle w:val="NoSpacing"/>
              <w:jc w:val="both"/>
            </w:pPr>
            <w:r w:rsidRPr="00F01DF9">
              <w:t>The expected result is increased awareness and understanding of intellectual property rights among target audiences in Bosnia and Herzegovina, contributing to a stronger culture of respect for IP.</w:t>
            </w:r>
          </w:p>
          <w:p w14:paraId="1EAF99AD" w14:textId="77777777" w:rsidR="00F01DF9" w:rsidRPr="00414DCD" w:rsidRDefault="00F01DF9" w:rsidP="00FB7AA7">
            <w:pPr>
              <w:pStyle w:val="NoSpacing"/>
              <w:jc w:val="both"/>
            </w:pPr>
          </w:p>
        </w:tc>
      </w:tr>
      <w:tr w:rsidR="00F01DF9" w:rsidRPr="005D644D" w14:paraId="43F3560A" w14:textId="77777777" w:rsidTr="00FB7AA7">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1A337A9B" w14:textId="77777777" w:rsidR="00F01DF9" w:rsidRPr="005D644D" w:rsidRDefault="00F01DF9" w:rsidP="00FB7AA7">
            <w:pPr>
              <w:pStyle w:val="NoSpacing"/>
              <w:rPr>
                <w:color w:val="FFFFFF" w:themeColor="background1"/>
              </w:rPr>
            </w:pPr>
            <w:r w:rsidRPr="005D644D">
              <w:rPr>
                <w:color w:val="FFFFFF" w:themeColor="background1"/>
              </w:rPr>
              <w:t>EXPECTED OUTPUTS / DELIVERABLES</w:t>
            </w:r>
          </w:p>
        </w:tc>
      </w:tr>
      <w:tr w:rsidR="00F01DF9" w:rsidRPr="002B1BDA" w14:paraId="2F7F13CA" w14:textId="77777777" w:rsidTr="00FB7AA7">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9388D48" w14:textId="77777777" w:rsidR="00F01DF9" w:rsidRDefault="00F01DF9" w:rsidP="00FB7AA7">
            <w:pPr>
              <w:pStyle w:val="NoSpacing"/>
              <w:ind w:left="720"/>
              <w:jc w:val="both"/>
              <w:rPr>
                <w:lang w:val="es-ES"/>
              </w:rPr>
            </w:pPr>
          </w:p>
          <w:p w14:paraId="200DAF75" w14:textId="3C6C531F" w:rsidR="00F01DF9" w:rsidRPr="00F01DF9" w:rsidRDefault="00F01DF9" w:rsidP="007A6047">
            <w:pPr>
              <w:pStyle w:val="NoSpacing"/>
              <w:numPr>
                <w:ilvl w:val="0"/>
                <w:numId w:val="4"/>
              </w:numPr>
              <w:jc w:val="both"/>
            </w:pPr>
            <w:r w:rsidRPr="00F01DF9">
              <w:t>Implementation of targeted IP awareness campaign in Bosnia and Herzegovina</w:t>
            </w:r>
            <w:r w:rsidR="00981C67">
              <w:t xml:space="preserve"> (online or offline or both)</w:t>
            </w:r>
            <w:r w:rsidR="001D6D48">
              <w:t>.</w:t>
            </w:r>
            <w:r w:rsidRPr="00F01DF9">
              <w:t xml:space="preserve"> </w:t>
            </w:r>
          </w:p>
          <w:p w14:paraId="4810D280" w14:textId="31099F66" w:rsidR="00F01DF9" w:rsidRPr="00F01DF9" w:rsidRDefault="00F01DF9" w:rsidP="007A6047">
            <w:pPr>
              <w:pStyle w:val="NoSpacing"/>
              <w:numPr>
                <w:ilvl w:val="0"/>
                <w:numId w:val="4"/>
              </w:numPr>
              <w:jc w:val="both"/>
            </w:pPr>
            <w:r w:rsidRPr="00F01DF9">
              <w:t>Communication materials adapted to youth</w:t>
            </w:r>
            <w:r w:rsidR="001D6D48">
              <w:t>, young entrepreneurs</w:t>
            </w:r>
            <w:r w:rsidRPr="00F01DF9">
              <w:t xml:space="preserve"> and education sector</w:t>
            </w:r>
            <w:r w:rsidR="001D6D48">
              <w:t>.</w:t>
            </w:r>
            <w:r w:rsidRPr="00F01DF9">
              <w:t xml:space="preserve"> </w:t>
            </w:r>
          </w:p>
          <w:p w14:paraId="09EBC900" w14:textId="5C7A74FF" w:rsidR="00F01DF9" w:rsidRDefault="00F01DF9" w:rsidP="007A6047">
            <w:pPr>
              <w:pStyle w:val="NoSpacing"/>
              <w:numPr>
                <w:ilvl w:val="0"/>
                <w:numId w:val="4"/>
              </w:numPr>
              <w:jc w:val="both"/>
            </w:pPr>
            <w:r w:rsidRPr="00F01DF9">
              <w:t>Use of EUIPO Observatory best practices and resources</w:t>
            </w:r>
            <w:r w:rsidR="001D6D48">
              <w:t>.</w:t>
            </w:r>
            <w:r w:rsidRPr="00F01DF9">
              <w:t xml:space="preserve"> </w:t>
            </w:r>
          </w:p>
          <w:p w14:paraId="24ABDF51" w14:textId="3077FF5B" w:rsidR="00F01DF9" w:rsidRPr="00F01DF9" w:rsidRDefault="00F01DF9" w:rsidP="007A6047">
            <w:pPr>
              <w:pStyle w:val="NoSpacing"/>
              <w:numPr>
                <w:ilvl w:val="0"/>
                <w:numId w:val="4"/>
              </w:numPr>
              <w:jc w:val="both"/>
            </w:pPr>
            <w:r w:rsidRPr="00F01DF9">
              <w:t>Increased public awareness and understanding of IP rights</w:t>
            </w:r>
            <w:r w:rsidR="001D6D48">
              <w:t>.</w:t>
            </w:r>
            <w:r w:rsidRPr="00F01DF9">
              <w:t xml:space="preserve"> </w:t>
            </w:r>
          </w:p>
          <w:p w14:paraId="28430E0F" w14:textId="0CF40EE3" w:rsidR="00F01DF9" w:rsidRPr="00F01DF9" w:rsidRDefault="00F01DF9" w:rsidP="00F01DF9">
            <w:pPr>
              <w:pStyle w:val="NoSpacing"/>
              <w:ind w:left="720"/>
              <w:jc w:val="both"/>
            </w:pPr>
          </w:p>
        </w:tc>
      </w:tr>
      <w:tr w:rsidR="00F01DF9" w:rsidRPr="005D644D" w14:paraId="29DE821B" w14:textId="77777777" w:rsidTr="00FB7AA7">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9270B05" w14:textId="77777777" w:rsidR="00F01DF9" w:rsidRPr="005D644D" w:rsidRDefault="00F01DF9" w:rsidP="00FB7AA7">
            <w:pPr>
              <w:pStyle w:val="NoSpacing"/>
              <w:rPr>
                <w:color w:val="FFFFFF" w:themeColor="background1"/>
              </w:rPr>
            </w:pPr>
            <w:r w:rsidRPr="005D644D">
              <w:rPr>
                <w:color w:val="FFFFFF" w:themeColor="background1"/>
              </w:rPr>
              <w:t>COMMUNICATION AND VISIBILITY</w:t>
            </w:r>
          </w:p>
        </w:tc>
      </w:tr>
      <w:tr w:rsidR="00F01DF9" w:rsidRPr="002B1BDA" w14:paraId="167A822A" w14:textId="77777777" w:rsidTr="00FB7AA7">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831FDA1" w14:textId="77777777" w:rsidR="00F01DF9" w:rsidRDefault="00F01DF9" w:rsidP="00FB7AA7">
            <w:pPr>
              <w:pStyle w:val="NoSpacing"/>
              <w:ind w:left="720"/>
              <w:jc w:val="both"/>
            </w:pPr>
          </w:p>
          <w:p w14:paraId="10DBEFB2" w14:textId="77777777" w:rsidR="00F01DF9" w:rsidRDefault="00F01DF9" w:rsidP="007A6047">
            <w:pPr>
              <w:pStyle w:val="NoSpacing"/>
              <w:numPr>
                <w:ilvl w:val="0"/>
                <w:numId w:val="4"/>
              </w:numPr>
              <w:jc w:val="both"/>
            </w:pPr>
            <w:r>
              <w:t>Activity news item</w:t>
            </w:r>
          </w:p>
          <w:p w14:paraId="768B1AC1" w14:textId="3B0BF63A" w:rsidR="00F01DF9" w:rsidRDefault="00F01DF9" w:rsidP="007A6047">
            <w:pPr>
              <w:pStyle w:val="NoSpacing"/>
              <w:numPr>
                <w:ilvl w:val="0"/>
                <w:numId w:val="4"/>
              </w:numPr>
              <w:jc w:val="both"/>
            </w:pPr>
            <w:r>
              <w:t>Social media coverage</w:t>
            </w:r>
          </w:p>
          <w:p w14:paraId="608729D9" w14:textId="6440C3E5" w:rsidR="00F01DF9" w:rsidRPr="00414DCD" w:rsidRDefault="00F01DF9" w:rsidP="007A6047">
            <w:pPr>
              <w:pStyle w:val="NoSpacing"/>
              <w:numPr>
                <w:ilvl w:val="0"/>
                <w:numId w:val="4"/>
              </w:numPr>
              <w:jc w:val="both"/>
            </w:pPr>
            <w:r w:rsidRPr="00414DCD">
              <w:t>Outreach through educational institutions and awareness events</w:t>
            </w:r>
            <w:r w:rsidR="001D6D48">
              <w:t>.</w:t>
            </w:r>
            <w:r w:rsidRPr="00414DCD">
              <w:t xml:space="preserve"> </w:t>
            </w:r>
          </w:p>
          <w:p w14:paraId="3C5D4DC9" w14:textId="77777777" w:rsidR="00F01DF9" w:rsidRDefault="00F01DF9" w:rsidP="007A6047">
            <w:pPr>
              <w:pStyle w:val="NoSpacing"/>
              <w:numPr>
                <w:ilvl w:val="0"/>
                <w:numId w:val="4"/>
              </w:numPr>
              <w:jc w:val="both"/>
            </w:pPr>
            <w:r w:rsidRPr="00414DCD">
              <w:lastRenderedPageBreak/>
              <w:t>Visibility materials acknowledging EU support (EUIPO / EU project branding)</w:t>
            </w:r>
          </w:p>
          <w:p w14:paraId="627DFDB2" w14:textId="77777777" w:rsidR="00F01DF9" w:rsidRPr="005D644D" w:rsidRDefault="00F01DF9" w:rsidP="00FB7AA7">
            <w:pPr>
              <w:pStyle w:val="NoSpacing"/>
              <w:rPr>
                <w:color w:val="FFFFFF" w:themeColor="background1"/>
              </w:rPr>
            </w:pPr>
          </w:p>
        </w:tc>
      </w:tr>
    </w:tbl>
    <w:p w14:paraId="57677EEC" w14:textId="432E81DE" w:rsidR="00433E84" w:rsidRPr="0054151E" w:rsidRDefault="00F01DF9" w:rsidP="004B77D6">
      <w:pPr>
        <w:pStyle w:val="Heading3"/>
        <w:jc w:val="both"/>
        <w:rPr>
          <w:rFonts w:ascii="Arial" w:hAnsi="Arial"/>
          <w:color w:val="073F96"/>
          <w:lang w:val="en-US"/>
        </w:rPr>
      </w:pPr>
      <w:bookmarkStart w:id="106" w:name="_Toc228464909"/>
      <w:r>
        <w:rPr>
          <w:rFonts w:ascii="Arial" w:hAnsi="Arial"/>
          <w:color w:val="073F96"/>
          <w:lang w:val="en-US"/>
        </w:rPr>
        <w:lastRenderedPageBreak/>
        <w:t>3</w:t>
      </w:r>
      <w:r w:rsidR="008F35F0">
        <w:rPr>
          <w:rFonts w:ascii="Arial" w:hAnsi="Arial"/>
          <w:color w:val="073F96"/>
          <w:lang w:val="en-US"/>
        </w:rPr>
        <w:t>5</w:t>
      </w:r>
      <w:r w:rsidR="00846CFA" w:rsidRPr="0054151E">
        <w:rPr>
          <w:rFonts w:ascii="Arial" w:hAnsi="Arial"/>
          <w:color w:val="073F96"/>
          <w:lang w:val="en-US"/>
        </w:rPr>
        <w:t>)</w:t>
      </w:r>
      <w:r w:rsidR="00414DCD" w:rsidRPr="0054151E">
        <w:rPr>
          <w:rFonts w:ascii="Arial" w:hAnsi="Arial"/>
          <w:color w:val="073F96"/>
          <w:lang w:val="en-US"/>
        </w:rPr>
        <w:t xml:space="preserve"> </w:t>
      </w:r>
      <w:r w:rsidR="00433E84" w:rsidRPr="0054151E">
        <w:rPr>
          <w:rFonts w:ascii="Arial" w:hAnsi="Arial"/>
          <w:color w:val="073F96"/>
          <w:lang w:val="en-US"/>
        </w:rPr>
        <w:t xml:space="preserve">Regional </w:t>
      </w:r>
      <w:bookmarkEnd w:id="105"/>
      <w:r w:rsidRPr="00F01DF9">
        <w:rPr>
          <w:rFonts w:ascii="Arial" w:hAnsi="Arial"/>
          <w:color w:val="073F96"/>
          <w:lang w:val="en-US"/>
        </w:rPr>
        <w:t xml:space="preserve">Outreach </w:t>
      </w:r>
      <w:proofErr w:type="spellStart"/>
      <w:r w:rsidRPr="00F01DF9">
        <w:rPr>
          <w:rFonts w:ascii="Arial" w:hAnsi="Arial"/>
          <w:color w:val="073F96"/>
          <w:lang w:val="en-US"/>
        </w:rPr>
        <w:t>Programme</w:t>
      </w:r>
      <w:proofErr w:type="spellEnd"/>
      <w:r w:rsidRPr="00F01DF9">
        <w:rPr>
          <w:rFonts w:ascii="Arial" w:hAnsi="Arial"/>
          <w:color w:val="073F96"/>
          <w:lang w:val="en-US"/>
        </w:rPr>
        <w:t xml:space="preserve"> on IP for Creative Industries in WB6 and Moldova</w:t>
      </w:r>
      <w:bookmarkEnd w:id="106"/>
    </w:p>
    <w:p w14:paraId="65429803" w14:textId="77777777" w:rsidR="00414DCD" w:rsidRPr="00433E84" w:rsidRDefault="00414DCD" w:rsidP="00414DCD">
      <w:pPr>
        <w:rPr>
          <w:lang w:val="en-US"/>
        </w:rPr>
      </w:pPr>
    </w:p>
    <w:tbl>
      <w:tblPr>
        <w:tblW w:w="5000" w:type="pct"/>
        <w:tblInd w:w="5" w:type="dxa"/>
        <w:tblCellMar>
          <w:top w:w="57" w:type="dxa"/>
          <w:left w:w="85" w:type="dxa"/>
          <w:bottom w:w="57" w:type="dxa"/>
          <w:right w:w="85" w:type="dxa"/>
        </w:tblCellMar>
        <w:tblLook w:val="04A0" w:firstRow="1" w:lastRow="0" w:firstColumn="1" w:lastColumn="0" w:noHBand="0" w:noVBand="1"/>
      </w:tblPr>
      <w:tblGrid>
        <w:gridCol w:w="1838"/>
        <w:gridCol w:w="2672"/>
        <w:gridCol w:w="166"/>
        <w:gridCol w:w="1846"/>
        <w:gridCol w:w="2499"/>
      </w:tblGrid>
      <w:tr w:rsidR="00433E84" w:rsidRPr="00403941" w14:paraId="3E18BB58" w14:textId="77777777" w:rsidTr="00D549BB">
        <w:trPr>
          <w:trHeight w:val="312"/>
        </w:trPr>
        <w:tc>
          <w:tcPr>
            <w:tcW w:w="2592" w:type="pct"/>
            <w:gridSpan w:val="3"/>
            <w:tcBorders>
              <w:bottom w:val="dotted" w:sz="4" w:space="0" w:color="0C4EA3"/>
              <w:right w:val="dotted" w:sz="4" w:space="0" w:color="0C4EA3"/>
            </w:tcBorders>
            <w:tcMar>
              <w:top w:w="15" w:type="dxa"/>
              <w:left w:w="108" w:type="dxa"/>
              <w:bottom w:w="0" w:type="dxa"/>
              <w:right w:w="108" w:type="dxa"/>
            </w:tcMar>
            <w:vAlign w:val="center"/>
          </w:tcPr>
          <w:p w14:paraId="387D04EB" w14:textId="77777777" w:rsidR="00433E84" w:rsidRPr="00403941" w:rsidRDefault="00433E84" w:rsidP="00D549BB">
            <w:pPr>
              <w:pStyle w:val="NoSpacing"/>
            </w:pP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2F327567" w14:textId="77777777" w:rsidR="00433E84" w:rsidRPr="00403941" w:rsidRDefault="00433E84" w:rsidP="00D549BB">
            <w:pPr>
              <w:pStyle w:val="NoSpacing"/>
              <w:rPr>
                <w:color w:val="FFFFFF" w:themeColor="background1"/>
              </w:rPr>
            </w:pPr>
            <w:r w:rsidRPr="00403941">
              <w:rPr>
                <w:color w:val="FFFFFF" w:themeColor="background1"/>
              </w:rPr>
              <w:t>Activity ID</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3DCEB594" w14:textId="04D45A22" w:rsidR="00433E84" w:rsidRPr="00403941" w:rsidRDefault="00433E84" w:rsidP="00D549BB">
            <w:pPr>
              <w:pStyle w:val="NoSpacing"/>
            </w:pPr>
            <w:r w:rsidRPr="00403941">
              <w:t>A1_R4A</w:t>
            </w:r>
            <w:r w:rsidR="008F35F0">
              <w:t>9</w:t>
            </w:r>
          </w:p>
        </w:tc>
      </w:tr>
      <w:tr w:rsidR="00E75F11" w:rsidRPr="00403941" w14:paraId="33453E10"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55D7EADF" w14:textId="77777777" w:rsidR="00E75F11" w:rsidRPr="00403941" w:rsidRDefault="00E75F11" w:rsidP="00E75F11">
            <w:pPr>
              <w:pStyle w:val="NoSpacing"/>
              <w:rPr>
                <w:color w:val="FFFFFF" w:themeColor="background1"/>
              </w:rPr>
            </w:pPr>
            <w:r w:rsidRPr="00403941">
              <w:rPr>
                <w:color w:val="FFFFFF" w:themeColor="background1"/>
              </w:rPr>
              <w:t>IPR concerned</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575A46ED" w14:textId="338F3942" w:rsidR="00E75F11" w:rsidRPr="00403941" w:rsidRDefault="00084B34" w:rsidP="00E75F11">
            <w:pPr>
              <w:pStyle w:val="NoSpacing"/>
            </w:pPr>
            <w:r w:rsidRPr="00084B34">
              <w:t>Awareness-raising</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3D5FCABD" w14:textId="77777777" w:rsidR="00E75F11" w:rsidRPr="00403941" w:rsidRDefault="00E75F11" w:rsidP="00E75F11">
            <w:pPr>
              <w:pStyle w:val="NoSpacing"/>
              <w:rPr>
                <w:color w:val="FFFFFF" w:themeColor="background1"/>
              </w:rPr>
            </w:pPr>
            <w:r w:rsidRPr="00403941">
              <w:rPr>
                <w:color w:val="FFFFFF" w:themeColor="background1"/>
              </w:rPr>
              <w:t>Subject</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1EF189EE" w14:textId="053F2C4E" w:rsidR="00E75F11" w:rsidRPr="00403941" w:rsidRDefault="00F6310B" w:rsidP="00E75F11">
            <w:pPr>
              <w:pStyle w:val="NoSpacing"/>
            </w:pPr>
            <w:r w:rsidRPr="00F6310B">
              <w:t>Technical assistance</w:t>
            </w:r>
          </w:p>
        </w:tc>
      </w:tr>
      <w:tr w:rsidR="00E75F11" w:rsidRPr="00403941" w14:paraId="2D32A19F"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26AB40C" w14:textId="1C6B0CE7" w:rsidR="00E75F11" w:rsidRPr="00403941" w:rsidRDefault="00E75F11" w:rsidP="00E75F11">
            <w:pPr>
              <w:pStyle w:val="NoSpacing"/>
              <w:rPr>
                <w:color w:val="FFFFFF" w:themeColor="background1"/>
              </w:rPr>
            </w:pPr>
            <w:r w:rsidRPr="00403941">
              <w:rPr>
                <w:color w:val="FFFFFF" w:themeColor="background1"/>
              </w:rPr>
              <w:t xml:space="preserve">Target </w:t>
            </w:r>
            <w:proofErr w:type="spellStart"/>
            <w:r w:rsidR="0085091F" w:rsidRPr="004B0056">
              <w:rPr>
                <w:color w:val="FFFFFF" w:themeColor="background1"/>
                <w:lang w:val="es-ES"/>
              </w:rPr>
              <w:t>partner</w:t>
            </w:r>
            <w:r w:rsidR="0085091F">
              <w:rPr>
                <w:color w:val="FFFFFF" w:themeColor="background1"/>
                <w:lang w:val="es-ES"/>
              </w:rPr>
              <w:t>s</w:t>
            </w:r>
            <w:proofErr w:type="spellEnd"/>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289E7BB" w14:textId="41D1323A" w:rsidR="00E75F11" w:rsidRPr="00403941" w:rsidRDefault="00F6310B" w:rsidP="00E75F11">
            <w:pPr>
              <w:pStyle w:val="NoSpacing"/>
            </w:pPr>
            <w:r w:rsidRPr="00F6310B">
              <w:rPr>
                <w:lang w:val="es-ES"/>
              </w:rPr>
              <w:t xml:space="preserve">WB6 + </w:t>
            </w:r>
            <w:proofErr w:type="spellStart"/>
            <w:r w:rsidRPr="00F6310B">
              <w:rPr>
                <w:lang w:val="es-ES"/>
              </w:rPr>
              <w:t>Republic</w:t>
            </w:r>
            <w:proofErr w:type="spellEnd"/>
            <w:r w:rsidRPr="00F6310B">
              <w:rPr>
                <w:lang w:val="es-ES"/>
              </w:rPr>
              <w:t xml:space="preserve"> </w:t>
            </w:r>
            <w:proofErr w:type="spellStart"/>
            <w:r w:rsidRPr="00F6310B">
              <w:rPr>
                <w:lang w:val="es-ES"/>
              </w:rPr>
              <w:t>of</w:t>
            </w:r>
            <w:proofErr w:type="spellEnd"/>
            <w:r w:rsidRPr="00F6310B">
              <w:rPr>
                <w:lang w:val="es-ES"/>
              </w:rPr>
              <w:t xml:space="preserve"> Moldova</w:t>
            </w:r>
            <w:r>
              <w:rPr>
                <w:lang w:val="es-ES"/>
              </w:rPr>
              <w:t xml:space="preserve"> </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F8BD3B2" w14:textId="77777777" w:rsidR="00E75F11" w:rsidRPr="00403941" w:rsidRDefault="00E75F11" w:rsidP="00E75F11">
            <w:pPr>
              <w:pStyle w:val="NoSpacing"/>
              <w:rPr>
                <w:color w:val="FFFFFF" w:themeColor="background1"/>
              </w:rPr>
            </w:pPr>
            <w:r w:rsidRPr="00403941">
              <w:rPr>
                <w:color w:val="FFFFFF" w:themeColor="background1"/>
              </w:rPr>
              <w:t>Location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2450738" w14:textId="337294F1" w:rsidR="00E75F11" w:rsidRPr="00403941" w:rsidRDefault="00554801" w:rsidP="00E75F11">
            <w:pPr>
              <w:pStyle w:val="NoSpacing"/>
            </w:pPr>
            <w:r>
              <w:rPr>
                <w:lang w:val="es-ES"/>
              </w:rPr>
              <w:t>Chisinau</w:t>
            </w:r>
            <w:r w:rsidR="00453EBD">
              <w:rPr>
                <w:lang w:val="es-ES"/>
              </w:rPr>
              <w:t xml:space="preserve"> </w:t>
            </w:r>
          </w:p>
        </w:tc>
      </w:tr>
      <w:tr w:rsidR="00E75F11" w:rsidRPr="00403941" w14:paraId="4FAAE92A"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A6F2609" w14:textId="77777777" w:rsidR="00E75F11" w:rsidRPr="00403941" w:rsidRDefault="00E75F11" w:rsidP="00E75F11">
            <w:pPr>
              <w:pStyle w:val="NoSpacing"/>
              <w:rPr>
                <w:color w:val="FFFFFF" w:themeColor="background1"/>
              </w:rPr>
            </w:pPr>
            <w:r w:rsidRPr="00403941">
              <w:rPr>
                <w:color w:val="FFFFFF" w:themeColor="background1"/>
              </w:rPr>
              <w:t>Start</w:t>
            </w:r>
          </w:p>
        </w:tc>
        <w:tc>
          <w:tcPr>
            <w:tcW w:w="1573" w:type="pct"/>
            <w:gridSpan w:val="2"/>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512E682" w14:textId="61107690" w:rsidR="00E75F11" w:rsidRPr="00403941" w:rsidRDefault="00E75F11" w:rsidP="00E75F11">
            <w:pPr>
              <w:pStyle w:val="NoSpacing"/>
            </w:pPr>
            <w:r w:rsidRPr="008B7F6C">
              <w:t>Q</w:t>
            </w:r>
            <w:r>
              <w:t>3</w:t>
            </w:r>
            <w:r w:rsidRPr="008B7F6C">
              <w:t xml:space="preserve"> 202</w:t>
            </w:r>
            <w:r>
              <w:t>6</w:t>
            </w:r>
          </w:p>
        </w:tc>
        <w:tc>
          <w:tcPr>
            <w:tcW w:w="1023"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2121EEC2" w14:textId="79ED8618" w:rsidR="00E75F11" w:rsidRPr="00403941" w:rsidRDefault="00E75F11" w:rsidP="00E75F11">
            <w:pPr>
              <w:pStyle w:val="NoSpacing"/>
              <w:rPr>
                <w:color w:val="FFFFFF" w:themeColor="background1"/>
              </w:rPr>
            </w:pPr>
            <w:r w:rsidRPr="005D644D">
              <w:rPr>
                <w:color w:val="FFFFFF" w:themeColor="background1"/>
              </w:rPr>
              <w:t>Completion</w:t>
            </w:r>
          </w:p>
        </w:tc>
        <w:tc>
          <w:tcPr>
            <w:tcW w:w="1385"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DD140AD" w14:textId="1097FD31" w:rsidR="00E75F11" w:rsidRPr="00403941" w:rsidRDefault="00E75F11" w:rsidP="00E75F11">
            <w:pPr>
              <w:pStyle w:val="NoSpacing"/>
            </w:pPr>
            <w:r>
              <w:t>Q3 2026</w:t>
            </w:r>
          </w:p>
        </w:tc>
      </w:tr>
      <w:tr w:rsidR="00433E84" w:rsidRPr="002B1BDA" w14:paraId="315A6D26"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ABFD290" w14:textId="77777777" w:rsidR="00433E84" w:rsidRPr="00403941" w:rsidRDefault="00433E84" w:rsidP="00D549BB">
            <w:pPr>
              <w:pStyle w:val="NoSpacing"/>
              <w:rPr>
                <w:color w:val="FFFFFF" w:themeColor="background1"/>
              </w:rPr>
            </w:pPr>
            <w:r w:rsidRPr="00403941">
              <w:rPr>
                <w:color w:val="FFFFFF" w:themeColor="background1"/>
              </w:rPr>
              <w:t>Related result</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BFDC423" w14:textId="483C55EC" w:rsidR="00433E84" w:rsidRPr="005D644D" w:rsidRDefault="00433E84" w:rsidP="00084B34">
            <w:pPr>
              <w:pStyle w:val="NoSpacing"/>
              <w:jc w:val="both"/>
            </w:pPr>
            <w:r w:rsidRPr="00403941">
              <w:rPr>
                <w:b/>
                <w:bCs/>
              </w:rPr>
              <w:t>R4</w:t>
            </w:r>
            <w:r w:rsidRPr="00403941">
              <w:t xml:space="preserve"> – </w:t>
            </w:r>
            <w:r w:rsidR="00084B34" w:rsidRPr="00084B34">
              <w:t xml:space="preserve">Increase support and strengthening capacities of business, especially focusing on SMEs to protect, administer, value, </w:t>
            </w:r>
            <w:proofErr w:type="spellStart"/>
            <w:r w:rsidR="00084B34" w:rsidRPr="00084B34">
              <w:t>commercialise</w:t>
            </w:r>
            <w:proofErr w:type="spellEnd"/>
            <w:r w:rsidR="00084B34" w:rsidRPr="00084B34">
              <w:t xml:space="preserve"> and enforce IPR and raising awareness and IP skills development among general public and especially youth and women.</w:t>
            </w:r>
          </w:p>
        </w:tc>
      </w:tr>
      <w:tr w:rsidR="00433E84" w:rsidRPr="002B1BDA" w14:paraId="3475F294"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51A1D00" w14:textId="77777777" w:rsidR="00433E84" w:rsidRPr="005D644D" w:rsidRDefault="00433E84" w:rsidP="00D549BB">
            <w:pPr>
              <w:pStyle w:val="NoSpacing"/>
              <w:rPr>
                <w:color w:val="FFFFFF" w:themeColor="background1"/>
              </w:rPr>
            </w:pPr>
            <w:r w:rsidRPr="005D644D">
              <w:rPr>
                <w:color w:val="FFFFFF" w:themeColor="background1"/>
              </w:rPr>
              <w:t>Activity cluster</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5D76CCF" w14:textId="6FF66DE7" w:rsidR="00433E84" w:rsidRPr="005D644D" w:rsidRDefault="00433E84" w:rsidP="00084B34">
            <w:pPr>
              <w:pStyle w:val="NoSpacing"/>
              <w:jc w:val="both"/>
            </w:pPr>
            <w:r w:rsidRPr="005D644D">
              <w:rPr>
                <w:b/>
                <w:bCs/>
              </w:rPr>
              <w:t xml:space="preserve">Cluster </w:t>
            </w:r>
            <w:r>
              <w:rPr>
                <w:b/>
                <w:bCs/>
              </w:rPr>
              <w:t>4.2</w:t>
            </w:r>
            <w:r w:rsidRPr="005D644D">
              <w:rPr>
                <w:b/>
                <w:bCs/>
              </w:rPr>
              <w:t xml:space="preserve"> </w:t>
            </w:r>
            <w:r w:rsidRPr="005D644D">
              <w:t xml:space="preserve">– </w:t>
            </w:r>
            <w:r w:rsidR="00084B34" w:rsidRPr="00084B34">
              <w:t>Raising IP awareness of general public, including youth and women and support IP skills development</w:t>
            </w:r>
            <w:r w:rsidR="00084B34">
              <w:t>.</w:t>
            </w:r>
          </w:p>
        </w:tc>
      </w:tr>
      <w:tr w:rsidR="00433E84" w:rsidRPr="002B1BDA" w14:paraId="6DE0654D" w14:textId="77777777" w:rsidTr="00D549BB">
        <w:trPr>
          <w:trHeight w:val="312"/>
        </w:trPr>
        <w:tc>
          <w:tcPr>
            <w:tcW w:w="1019"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hideMark/>
          </w:tcPr>
          <w:p w14:paraId="2BE7E624" w14:textId="77777777" w:rsidR="00433E84" w:rsidRPr="005D644D" w:rsidRDefault="00433E84" w:rsidP="00D549BB">
            <w:pPr>
              <w:pStyle w:val="NoSpacing"/>
              <w:rPr>
                <w:color w:val="FFFFFF" w:themeColor="background1"/>
              </w:rPr>
            </w:pPr>
            <w:r w:rsidRPr="005D644D">
              <w:rPr>
                <w:color w:val="FFFFFF" w:themeColor="background1"/>
              </w:rPr>
              <w:t>Target group(s)</w:t>
            </w:r>
          </w:p>
        </w:tc>
        <w:tc>
          <w:tcPr>
            <w:tcW w:w="3981" w:type="pct"/>
            <w:gridSpan w:val="4"/>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hideMark/>
          </w:tcPr>
          <w:p w14:paraId="7A74CCC4" w14:textId="3057A76D" w:rsidR="00433E84" w:rsidRPr="003439B4" w:rsidRDefault="00606E89" w:rsidP="00D549BB">
            <w:pPr>
              <w:pStyle w:val="NoSpacing"/>
              <w:rPr>
                <w:lang w:val="en-IE"/>
              </w:rPr>
            </w:pPr>
            <w:r>
              <w:rPr>
                <w:lang w:val="en-IE"/>
              </w:rPr>
              <w:t xml:space="preserve">WB6 IP Offices + </w:t>
            </w:r>
            <w:r w:rsidR="00433E84">
              <w:rPr>
                <w:lang w:val="en-IE"/>
              </w:rPr>
              <w:t>AGEPI</w:t>
            </w:r>
            <w:r w:rsidR="00433E84" w:rsidRPr="0080219E">
              <w:rPr>
                <w:lang w:val="en-IE"/>
              </w:rPr>
              <w:t xml:space="preserve">, </w:t>
            </w:r>
            <w:r w:rsidR="00433E84">
              <w:rPr>
                <w:lang w:val="en-IE"/>
              </w:rPr>
              <w:t>EU</w:t>
            </w:r>
            <w:r>
              <w:rPr>
                <w:lang w:val="en-IE"/>
              </w:rPr>
              <w:t>IPO Observatory</w:t>
            </w:r>
            <w:r w:rsidR="00433E84">
              <w:rPr>
                <w:lang w:val="en-IE"/>
              </w:rPr>
              <w:t xml:space="preserve">, </w:t>
            </w:r>
            <w:r>
              <w:rPr>
                <w:lang w:val="en-IE"/>
              </w:rPr>
              <w:t>SMEs, Business/Productive sectors</w:t>
            </w:r>
            <w:r w:rsidR="00414DCD">
              <w:rPr>
                <w:lang w:val="en-IE"/>
              </w:rPr>
              <w:t xml:space="preserve">, </w:t>
            </w:r>
            <w:r w:rsidR="00A50615">
              <w:t xml:space="preserve">next generation of creators, </w:t>
            </w:r>
            <w:r w:rsidR="00414DCD">
              <w:rPr>
                <w:lang w:val="en-IE"/>
              </w:rPr>
              <w:t>creative industries</w:t>
            </w:r>
          </w:p>
        </w:tc>
      </w:tr>
      <w:tr w:rsidR="00433E84" w:rsidRPr="002B1BDA" w14:paraId="4EF3CB17" w14:textId="77777777" w:rsidTr="00D549BB">
        <w:trPr>
          <w:trHeight w:val="312"/>
        </w:trPr>
        <w:tc>
          <w:tcPr>
            <w:tcW w:w="5000" w:type="pct"/>
            <w:gridSpan w:val="5"/>
            <w:tcBorders>
              <w:top w:val="dotted" w:sz="4" w:space="0" w:color="0C4EA3"/>
            </w:tcBorders>
            <w:tcMar>
              <w:top w:w="15" w:type="dxa"/>
              <w:left w:w="108" w:type="dxa"/>
              <w:bottom w:w="0" w:type="dxa"/>
              <w:right w:w="108" w:type="dxa"/>
            </w:tcMar>
            <w:vAlign w:val="center"/>
          </w:tcPr>
          <w:p w14:paraId="522E22A4" w14:textId="77777777" w:rsidR="00433E84" w:rsidRPr="003439B4" w:rsidRDefault="00433E84" w:rsidP="00D549BB">
            <w:pPr>
              <w:pStyle w:val="NoSpacing"/>
              <w:rPr>
                <w:lang w:val="en-IE"/>
              </w:rPr>
            </w:pPr>
          </w:p>
        </w:tc>
      </w:tr>
      <w:tr w:rsidR="00433E84" w:rsidRPr="005D644D" w14:paraId="48C56387"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79C2FF34" w14:textId="77777777" w:rsidR="00433E84" w:rsidRPr="005D644D" w:rsidRDefault="00433E84" w:rsidP="00D549BB">
            <w:pPr>
              <w:pStyle w:val="NoSpacing"/>
            </w:pPr>
            <w:r w:rsidRPr="005D644D">
              <w:rPr>
                <w:color w:val="FFFFFF" w:themeColor="background1"/>
              </w:rPr>
              <w:t>RELEVANCE</w:t>
            </w:r>
          </w:p>
        </w:tc>
      </w:tr>
      <w:tr w:rsidR="00433E84" w:rsidRPr="002B1BDA" w14:paraId="44F9A76A"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80EB892" w14:textId="77777777" w:rsidR="00453EBD" w:rsidRDefault="00453EBD" w:rsidP="00453EBD">
            <w:pPr>
              <w:pStyle w:val="NoSpacing"/>
              <w:jc w:val="both"/>
            </w:pPr>
          </w:p>
          <w:p w14:paraId="57F051DB" w14:textId="78A2382C" w:rsidR="00453EBD" w:rsidRDefault="00453EBD" w:rsidP="00453EBD">
            <w:pPr>
              <w:pStyle w:val="NoSpacing"/>
              <w:jc w:val="both"/>
            </w:pPr>
            <w:r w:rsidRPr="00453EBD">
              <w:t xml:space="preserve">Creative industries are highly dependent on effective intellectual property protection to safeguard their </w:t>
            </w:r>
            <w:r w:rsidR="00AC7273" w:rsidRPr="00453EBD">
              <w:t>work</w:t>
            </w:r>
            <w:r w:rsidRPr="00453EBD">
              <w:t>, generate revenue and foster innovation. However, awareness and practical understanding of IP tools within these sectors often remain limited across the WB6 and the Republic of Moldova.</w:t>
            </w:r>
          </w:p>
          <w:p w14:paraId="5A721504" w14:textId="77777777" w:rsidR="00453EBD" w:rsidRPr="00453EBD" w:rsidRDefault="00453EBD" w:rsidP="00453EBD">
            <w:pPr>
              <w:pStyle w:val="NoSpacing"/>
              <w:jc w:val="both"/>
            </w:pPr>
          </w:p>
          <w:p w14:paraId="39811254" w14:textId="77777777" w:rsidR="00453EBD" w:rsidRDefault="00453EBD" w:rsidP="00453EBD">
            <w:pPr>
              <w:pStyle w:val="NoSpacing"/>
              <w:jc w:val="both"/>
            </w:pPr>
            <w:r w:rsidRPr="00453EBD">
              <w:t xml:space="preserve">Regional platforms bringing together policymakers, creators, businesses and international </w:t>
            </w:r>
            <w:proofErr w:type="spellStart"/>
            <w:r w:rsidRPr="00453EBD">
              <w:t>organisations</w:t>
            </w:r>
            <w:proofErr w:type="spellEnd"/>
            <w:r w:rsidRPr="00453EBD">
              <w:t xml:space="preserve"> play an important role in promoting dialogue, sharing best practices and strengthening the use of IP in creative sectors.</w:t>
            </w:r>
          </w:p>
          <w:p w14:paraId="5A6A6184" w14:textId="77777777" w:rsidR="00453EBD" w:rsidRPr="00453EBD" w:rsidRDefault="00453EBD" w:rsidP="00453EBD">
            <w:pPr>
              <w:pStyle w:val="NoSpacing"/>
              <w:jc w:val="both"/>
            </w:pPr>
          </w:p>
          <w:p w14:paraId="27A8FD34" w14:textId="77777777" w:rsidR="00453EBD" w:rsidRPr="00453EBD" w:rsidRDefault="00453EBD" w:rsidP="00453EBD">
            <w:pPr>
              <w:pStyle w:val="NoSpacing"/>
              <w:jc w:val="both"/>
            </w:pPr>
            <w:r w:rsidRPr="00453EBD">
              <w:t>Supporting participation in such initiatives contributes to enhancing knowledge, fostering regional cooperation and aligning practices with EU standards.</w:t>
            </w:r>
          </w:p>
          <w:p w14:paraId="61383943" w14:textId="77777777" w:rsidR="00433E84" w:rsidRPr="00DA1935" w:rsidRDefault="00433E84" w:rsidP="00D549BB">
            <w:pPr>
              <w:pStyle w:val="NoSpacing"/>
              <w:rPr>
                <w:highlight w:val="yellow"/>
              </w:rPr>
            </w:pPr>
          </w:p>
        </w:tc>
      </w:tr>
      <w:tr w:rsidR="00433E84" w:rsidRPr="00DA1935" w14:paraId="4B795F37"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389872D0" w14:textId="77777777" w:rsidR="00433E84" w:rsidRPr="00DA1935" w:rsidRDefault="00433E84" w:rsidP="00D549BB">
            <w:pPr>
              <w:pStyle w:val="NoSpacing"/>
              <w:rPr>
                <w:color w:val="FFFFFF" w:themeColor="background1"/>
                <w:highlight w:val="yellow"/>
              </w:rPr>
            </w:pPr>
            <w:r>
              <w:rPr>
                <w:color w:val="FFFFFF" w:themeColor="background1"/>
              </w:rPr>
              <w:t>DESCRIPTION</w:t>
            </w:r>
          </w:p>
        </w:tc>
      </w:tr>
      <w:tr w:rsidR="00433E84" w:rsidRPr="002B1BDA" w14:paraId="5F8A0479"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5FB97B3E" w14:textId="77777777" w:rsidR="00414DCD" w:rsidRPr="0054151E" w:rsidRDefault="00414DCD" w:rsidP="00414DCD">
            <w:pPr>
              <w:pStyle w:val="NoSpacing"/>
            </w:pPr>
          </w:p>
          <w:p w14:paraId="047AE74A" w14:textId="77777777" w:rsidR="00A61B09" w:rsidRDefault="00A61B09" w:rsidP="00A61B09">
            <w:pPr>
              <w:pStyle w:val="NoSpacing"/>
              <w:jc w:val="both"/>
            </w:pPr>
            <w:r>
              <w:t xml:space="preserve">The activity will support the participation of stakeholders from the WB6 in a regional conference on intellectual property and creative industries </w:t>
            </w:r>
            <w:proofErr w:type="spellStart"/>
            <w:r>
              <w:t>organised</w:t>
            </w:r>
            <w:proofErr w:type="spellEnd"/>
            <w:r>
              <w:t xml:space="preserve"> in the Republic of Moldova, in cooperation with relevant international and regional partners.</w:t>
            </w:r>
          </w:p>
          <w:p w14:paraId="7A07AFA9" w14:textId="77777777" w:rsidR="00A61B09" w:rsidRDefault="00A61B09" w:rsidP="00A61B09">
            <w:pPr>
              <w:pStyle w:val="NoSpacing"/>
              <w:jc w:val="both"/>
            </w:pPr>
          </w:p>
          <w:p w14:paraId="13EAE5ED" w14:textId="77777777" w:rsidR="00A61B09" w:rsidRDefault="00A61B09" w:rsidP="00A61B09">
            <w:pPr>
              <w:pStyle w:val="NoSpacing"/>
              <w:jc w:val="both"/>
            </w:pPr>
            <w:r>
              <w:t>The conference will provide a platform for exchanging experiences and best practices on the role of IP in supporting creative sectors, including areas such as audiovisual, music, design and digital content.</w:t>
            </w:r>
          </w:p>
          <w:p w14:paraId="35836E92" w14:textId="77777777" w:rsidR="00A61B09" w:rsidRDefault="00A61B09" w:rsidP="00A61B09">
            <w:pPr>
              <w:pStyle w:val="NoSpacing"/>
              <w:jc w:val="both"/>
            </w:pPr>
          </w:p>
          <w:p w14:paraId="0E3596BB" w14:textId="77777777" w:rsidR="00A61B09" w:rsidRDefault="00A61B09" w:rsidP="00A61B09">
            <w:pPr>
              <w:pStyle w:val="NoSpacing"/>
              <w:jc w:val="both"/>
            </w:pPr>
            <w:r>
              <w:t>Participants will engage in thematic sessions, panel discussions and networking opportunities addressing key topics such as copyright, IP commercialization, digital transformation and emerging challenges, including the impact of new technologies.</w:t>
            </w:r>
          </w:p>
          <w:p w14:paraId="38E4468C" w14:textId="77777777" w:rsidR="00A61B09" w:rsidRDefault="00A61B09" w:rsidP="00A61B09">
            <w:pPr>
              <w:pStyle w:val="NoSpacing"/>
              <w:jc w:val="both"/>
            </w:pPr>
          </w:p>
          <w:p w14:paraId="28732EB2" w14:textId="77777777" w:rsidR="00A61B09" w:rsidRDefault="00A61B09" w:rsidP="00A61B09">
            <w:pPr>
              <w:pStyle w:val="NoSpacing"/>
              <w:jc w:val="both"/>
            </w:pPr>
            <w:r>
              <w:lastRenderedPageBreak/>
              <w:t>Dedicated sessions may also be included focusing on the next generation of creators and professionals, as well as mentoring-oriented exchanges aimed at supporting young talents and emerging IP practitioners in the creative industries.</w:t>
            </w:r>
          </w:p>
          <w:p w14:paraId="65D3213A" w14:textId="77777777" w:rsidR="00A61B09" w:rsidRDefault="00A61B09" w:rsidP="00A61B09">
            <w:pPr>
              <w:pStyle w:val="NoSpacing"/>
              <w:jc w:val="both"/>
            </w:pPr>
          </w:p>
          <w:p w14:paraId="14632864" w14:textId="77777777" w:rsidR="00A6640D" w:rsidRDefault="00A61B09" w:rsidP="007120EE">
            <w:pPr>
              <w:pStyle w:val="NoSpacing"/>
              <w:jc w:val="both"/>
            </w:pPr>
            <w:r>
              <w:t>The activity will facilitate knowledge transfer, strengthen regional dialogue and promote the use of IP as a tool for economic growth and development in creative industries.</w:t>
            </w:r>
          </w:p>
          <w:p w14:paraId="63D0E264" w14:textId="6FAEA19B" w:rsidR="00A61B09" w:rsidRPr="00414DCD" w:rsidRDefault="00A61B09" w:rsidP="00A61B09">
            <w:pPr>
              <w:pStyle w:val="NoSpacing"/>
            </w:pPr>
          </w:p>
        </w:tc>
      </w:tr>
      <w:tr w:rsidR="00433E84" w:rsidRPr="005D644D" w14:paraId="7310F601"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4CDA703F" w14:textId="77777777" w:rsidR="00433E84" w:rsidRPr="005D644D" w:rsidRDefault="00433E84" w:rsidP="00D549BB">
            <w:pPr>
              <w:pStyle w:val="NoSpacing"/>
              <w:rPr>
                <w:color w:val="FFFFFF" w:themeColor="background1"/>
              </w:rPr>
            </w:pPr>
            <w:r w:rsidRPr="005D644D">
              <w:rPr>
                <w:color w:val="FFFFFF" w:themeColor="background1"/>
              </w:rPr>
              <w:lastRenderedPageBreak/>
              <w:t>EXPECTED OUTPUTS / DELIVERABLES</w:t>
            </w:r>
          </w:p>
        </w:tc>
      </w:tr>
      <w:tr w:rsidR="00433E84" w:rsidRPr="002B1BDA" w14:paraId="6EA68240"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6EB312D" w14:textId="77777777" w:rsidR="00414DCD" w:rsidRDefault="00414DCD" w:rsidP="00414DCD">
            <w:pPr>
              <w:pStyle w:val="NoSpacing"/>
              <w:ind w:left="720"/>
              <w:jc w:val="both"/>
              <w:rPr>
                <w:lang w:val="es-ES"/>
              </w:rPr>
            </w:pPr>
          </w:p>
          <w:p w14:paraId="73988B52" w14:textId="4889E7E4" w:rsidR="008A2499" w:rsidRPr="008A2499" w:rsidRDefault="008A2499" w:rsidP="007A6047">
            <w:pPr>
              <w:pStyle w:val="NoSpacing"/>
              <w:numPr>
                <w:ilvl w:val="0"/>
                <w:numId w:val="4"/>
              </w:numPr>
              <w:jc w:val="both"/>
            </w:pPr>
            <w:r w:rsidRPr="008A2499">
              <w:t>Participation of WB6 stakeholders in the regional conference on IP and creative industries</w:t>
            </w:r>
            <w:r w:rsidR="00981C67">
              <w:t>.</w:t>
            </w:r>
            <w:r w:rsidRPr="008A2499">
              <w:t xml:space="preserve"> </w:t>
            </w:r>
          </w:p>
          <w:p w14:paraId="3E25B044" w14:textId="61C3F7A7" w:rsidR="008A2499" w:rsidRPr="008A2499" w:rsidRDefault="008A2499" w:rsidP="007A6047">
            <w:pPr>
              <w:pStyle w:val="NoSpacing"/>
              <w:numPr>
                <w:ilvl w:val="0"/>
                <w:numId w:val="4"/>
              </w:numPr>
              <w:jc w:val="both"/>
            </w:pPr>
            <w:r w:rsidRPr="008A2499">
              <w:t>Enhanced awareness and understanding of IP among creative industries stakeholders</w:t>
            </w:r>
            <w:r w:rsidR="00981C67">
              <w:t>.</w:t>
            </w:r>
          </w:p>
          <w:p w14:paraId="46E7F4B3" w14:textId="3600A998" w:rsidR="008A2499" w:rsidRPr="008A2499" w:rsidRDefault="008A2499" w:rsidP="007A6047">
            <w:pPr>
              <w:pStyle w:val="NoSpacing"/>
              <w:numPr>
                <w:ilvl w:val="0"/>
                <w:numId w:val="4"/>
              </w:numPr>
              <w:jc w:val="both"/>
            </w:pPr>
            <w:r w:rsidRPr="008A2499">
              <w:t>Strengthened regional cooperation and exchange of best practices</w:t>
            </w:r>
            <w:r w:rsidR="00981C67">
              <w:t>.</w:t>
            </w:r>
            <w:r w:rsidRPr="008A2499">
              <w:t xml:space="preserve"> </w:t>
            </w:r>
          </w:p>
          <w:p w14:paraId="008BAC6C" w14:textId="52770396" w:rsidR="008A2499" w:rsidRDefault="008A2499" w:rsidP="007A6047">
            <w:pPr>
              <w:pStyle w:val="NoSpacing"/>
              <w:numPr>
                <w:ilvl w:val="0"/>
                <w:numId w:val="4"/>
              </w:numPr>
              <w:jc w:val="both"/>
            </w:pPr>
            <w:r w:rsidRPr="008A2499">
              <w:t>Increased engagement of SMEs and creators in the use of IP</w:t>
            </w:r>
            <w:r w:rsidR="00981C67">
              <w:t>.</w:t>
            </w:r>
            <w:r w:rsidRPr="008A2499">
              <w:t xml:space="preserve"> </w:t>
            </w:r>
          </w:p>
          <w:p w14:paraId="2108EE31" w14:textId="09626648" w:rsidR="008A2499" w:rsidRPr="008A2499" w:rsidRDefault="008A2499" w:rsidP="007120EE">
            <w:pPr>
              <w:pStyle w:val="NoSpacing"/>
              <w:numPr>
                <w:ilvl w:val="0"/>
                <w:numId w:val="4"/>
              </w:numPr>
              <w:jc w:val="both"/>
            </w:pPr>
          </w:p>
        </w:tc>
      </w:tr>
      <w:tr w:rsidR="00433E84" w:rsidRPr="005D644D" w14:paraId="148DD947" w14:textId="77777777" w:rsidTr="00D549BB">
        <w:trPr>
          <w:gridAfter w:val="3"/>
          <w:wAfter w:w="2500" w:type="pct"/>
          <w:trHeight w:val="312"/>
        </w:trPr>
        <w:tc>
          <w:tcPr>
            <w:tcW w:w="2500" w:type="pct"/>
            <w:gridSpan w:val="2"/>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04DFB0CA" w14:textId="77777777" w:rsidR="00433E84" w:rsidRPr="005D644D" w:rsidRDefault="00433E84" w:rsidP="00D549BB">
            <w:pPr>
              <w:pStyle w:val="NoSpacing"/>
              <w:rPr>
                <w:color w:val="FFFFFF" w:themeColor="background1"/>
              </w:rPr>
            </w:pPr>
            <w:r w:rsidRPr="005D644D">
              <w:rPr>
                <w:color w:val="FFFFFF" w:themeColor="background1"/>
              </w:rPr>
              <w:t>COMMUNICATION AND VISIBILITY</w:t>
            </w:r>
          </w:p>
        </w:tc>
      </w:tr>
      <w:tr w:rsidR="00433E84" w:rsidRPr="002B1BDA" w14:paraId="2A317DB9" w14:textId="77777777" w:rsidTr="00D549BB">
        <w:trPr>
          <w:trHeight w:val="312"/>
        </w:trPr>
        <w:tc>
          <w:tcPr>
            <w:tcW w:w="5000" w:type="pct"/>
            <w:gridSpan w:val="5"/>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32FC822C" w14:textId="77777777" w:rsidR="00414DCD" w:rsidRDefault="00414DCD" w:rsidP="00414DCD">
            <w:pPr>
              <w:pStyle w:val="NoSpacing"/>
              <w:ind w:left="720"/>
              <w:jc w:val="both"/>
            </w:pPr>
          </w:p>
          <w:p w14:paraId="20D52C7F" w14:textId="14E51252" w:rsidR="00433E84" w:rsidRDefault="00433E84" w:rsidP="007A6047">
            <w:pPr>
              <w:pStyle w:val="NoSpacing"/>
              <w:numPr>
                <w:ilvl w:val="0"/>
                <w:numId w:val="4"/>
              </w:numPr>
              <w:jc w:val="both"/>
            </w:pPr>
            <w:r>
              <w:t>Activity news item</w:t>
            </w:r>
          </w:p>
          <w:p w14:paraId="5443D44C" w14:textId="02A128F4" w:rsidR="00414DCD" w:rsidRPr="00414DCD" w:rsidRDefault="00414DCD" w:rsidP="007A6047">
            <w:pPr>
              <w:pStyle w:val="NoSpacing"/>
              <w:numPr>
                <w:ilvl w:val="0"/>
                <w:numId w:val="4"/>
              </w:numPr>
              <w:jc w:val="both"/>
            </w:pPr>
            <w:r w:rsidRPr="00414DCD">
              <w:t xml:space="preserve">Social media outreach targeting creative sectors </w:t>
            </w:r>
          </w:p>
          <w:p w14:paraId="3223C9C6" w14:textId="1ED3D333" w:rsidR="00414DCD" w:rsidRDefault="00414DCD" w:rsidP="007A6047">
            <w:pPr>
              <w:pStyle w:val="NoSpacing"/>
              <w:numPr>
                <w:ilvl w:val="0"/>
                <w:numId w:val="4"/>
              </w:numPr>
              <w:jc w:val="both"/>
            </w:pPr>
            <w:r w:rsidRPr="00414DCD">
              <w:t>Visibility materials acknowledging EU support (EUIPO / EU project branding)</w:t>
            </w:r>
          </w:p>
          <w:p w14:paraId="2D18C45A" w14:textId="77777777" w:rsidR="00433E84" w:rsidRPr="005D644D" w:rsidRDefault="00433E84" w:rsidP="00D549BB">
            <w:pPr>
              <w:pStyle w:val="NoSpacing"/>
              <w:rPr>
                <w:color w:val="FFFFFF" w:themeColor="background1"/>
              </w:rPr>
            </w:pPr>
          </w:p>
        </w:tc>
      </w:tr>
    </w:tbl>
    <w:p w14:paraId="47B0F18E" w14:textId="77777777" w:rsidR="00433E84" w:rsidRPr="00414DCD" w:rsidRDefault="00433E84" w:rsidP="00433E84">
      <w:pPr>
        <w:rPr>
          <w:lang w:val="en-US"/>
        </w:rPr>
      </w:pPr>
      <w:r w:rsidRPr="00414DCD">
        <w:rPr>
          <w:lang w:val="en-US"/>
        </w:rPr>
        <w:br w:type="page"/>
      </w:r>
    </w:p>
    <w:p w14:paraId="4251E22A" w14:textId="77777777" w:rsidR="00487956" w:rsidRPr="00D964E4" w:rsidRDefault="00487956" w:rsidP="00D964E4">
      <w:pPr>
        <w:pStyle w:val="Abbreviations"/>
        <w:rPr>
          <w:rFonts w:ascii="Arial" w:hAnsi="Arial" w:cs="Arial"/>
        </w:rPr>
      </w:pPr>
      <w:bookmarkStart w:id="107" w:name="_Toc170393953"/>
      <w:bookmarkStart w:id="108" w:name="_Toc227333047"/>
      <w:bookmarkStart w:id="109" w:name="_Toc227333142"/>
      <w:bookmarkStart w:id="110" w:name="_Toc227333875"/>
      <w:bookmarkStart w:id="111" w:name="_Toc228464910"/>
      <w:r w:rsidRPr="00D964E4">
        <w:rPr>
          <w:rFonts w:ascii="Arial" w:hAnsi="Arial" w:cs="Arial"/>
        </w:rPr>
        <w:lastRenderedPageBreak/>
        <w:t>ANNEX I – PROJECT MANAGEMENT TEAM</w:t>
      </w:r>
      <w:bookmarkEnd w:id="107"/>
      <w:bookmarkEnd w:id="108"/>
      <w:bookmarkEnd w:id="109"/>
      <w:bookmarkEnd w:id="110"/>
      <w:bookmarkEnd w:id="111"/>
    </w:p>
    <w:p w14:paraId="5A5E2A44" w14:textId="77777777" w:rsidR="00487956" w:rsidRPr="00084B34" w:rsidRDefault="00487956" w:rsidP="00487956">
      <w:pPr>
        <w:rPr>
          <w:lang w:val="en-US"/>
        </w:rPr>
      </w:pPr>
    </w:p>
    <w:tbl>
      <w:tblPr>
        <w:tblW w:w="5000" w:type="pct"/>
        <w:tblInd w:w="5" w:type="dxa"/>
        <w:tblLayout w:type="fixed"/>
        <w:tblCellMar>
          <w:top w:w="57" w:type="dxa"/>
          <w:left w:w="85" w:type="dxa"/>
          <w:bottom w:w="57" w:type="dxa"/>
          <w:right w:w="85" w:type="dxa"/>
        </w:tblCellMar>
        <w:tblLook w:val="04A0" w:firstRow="1" w:lastRow="0" w:firstColumn="1" w:lastColumn="0" w:noHBand="0" w:noVBand="1"/>
      </w:tblPr>
      <w:tblGrid>
        <w:gridCol w:w="2123"/>
        <w:gridCol w:w="1917"/>
        <w:gridCol w:w="1260"/>
        <w:gridCol w:w="3716"/>
      </w:tblGrid>
      <w:tr w:rsidR="00487956" w:rsidRPr="005D644D" w14:paraId="59E41328" w14:textId="77777777" w:rsidTr="002E4ABE">
        <w:trPr>
          <w:trHeight w:val="20"/>
        </w:trPr>
        <w:tc>
          <w:tcPr>
            <w:tcW w:w="1177" w:type="pct"/>
            <w:tcBorders>
              <w:top w:val="dotted" w:sz="4" w:space="0" w:color="0C4EA3"/>
              <w:left w:val="dotted" w:sz="4" w:space="0" w:color="0C4EA3"/>
              <w:bottom w:val="dotted" w:sz="4" w:space="0" w:color="0C4EA3"/>
              <w:right w:val="dotted" w:sz="4" w:space="0" w:color="0C4EA3"/>
            </w:tcBorders>
            <w:shd w:val="clear" w:color="auto" w:fill="0C4EA3"/>
            <w:tcMar>
              <w:top w:w="15" w:type="dxa"/>
              <w:left w:w="108" w:type="dxa"/>
              <w:bottom w:w="0" w:type="dxa"/>
              <w:right w:w="108" w:type="dxa"/>
            </w:tcMar>
            <w:vAlign w:val="center"/>
          </w:tcPr>
          <w:p w14:paraId="698857B4" w14:textId="77777777" w:rsidR="00487956" w:rsidRPr="00120A61" w:rsidRDefault="00487956" w:rsidP="00D549BB">
            <w:pPr>
              <w:pStyle w:val="NoSpacing"/>
              <w:rPr>
                <w:b/>
                <w:bCs/>
                <w:color w:val="FFFFFF" w:themeColor="background1"/>
              </w:rPr>
            </w:pPr>
            <w:r w:rsidRPr="00120A61">
              <w:rPr>
                <w:b/>
                <w:bCs/>
                <w:color w:val="FFFFFF" w:themeColor="background1"/>
              </w:rPr>
              <w:t>Name</w:t>
            </w:r>
          </w:p>
        </w:tc>
        <w:tc>
          <w:tcPr>
            <w:tcW w:w="1063" w:type="pct"/>
            <w:tcBorders>
              <w:top w:val="dotted" w:sz="4" w:space="0" w:color="0C4EA3"/>
              <w:left w:val="dotted" w:sz="4" w:space="0" w:color="0C4EA3"/>
              <w:bottom w:val="dotted" w:sz="4" w:space="0" w:color="0C4EA3"/>
              <w:right w:val="dotted" w:sz="4" w:space="0" w:color="0C4EA3"/>
            </w:tcBorders>
            <w:shd w:val="clear" w:color="auto" w:fill="0C4EA3"/>
            <w:vAlign w:val="center"/>
          </w:tcPr>
          <w:p w14:paraId="2E998EE6" w14:textId="77777777" w:rsidR="00487956" w:rsidRPr="00120A61" w:rsidRDefault="00487956" w:rsidP="00D549BB">
            <w:pPr>
              <w:pStyle w:val="NoSpacing"/>
              <w:rPr>
                <w:b/>
                <w:bCs/>
                <w:color w:val="FFFFFF" w:themeColor="background1"/>
              </w:rPr>
            </w:pPr>
            <w:r w:rsidRPr="00120A61">
              <w:rPr>
                <w:b/>
                <w:bCs/>
                <w:color w:val="FFFFFF" w:themeColor="background1"/>
              </w:rPr>
              <w:t>Position</w:t>
            </w:r>
          </w:p>
        </w:tc>
        <w:tc>
          <w:tcPr>
            <w:tcW w:w="699" w:type="pct"/>
            <w:tcBorders>
              <w:top w:val="dotted" w:sz="4" w:space="0" w:color="0C4EA3"/>
              <w:left w:val="dotted" w:sz="4" w:space="0" w:color="0C4EA3"/>
              <w:bottom w:val="dotted" w:sz="4" w:space="0" w:color="0C4EA3"/>
              <w:right w:val="dotted" w:sz="4" w:space="0" w:color="0C4EA3"/>
            </w:tcBorders>
            <w:shd w:val="clear" w:color="auto" w:fill="0C4EA3"/>
            <w:vAlign w:val="center"/>
          </w:tcPr>
          <w:p w14:paraId="540BE6B8" w14:textId="77777777" w:rsidR="00487956" w:rsidRPr="00120A61" w:rsidRDefault="00487956" w:rsidP="00D549BB">
            <w:pPr>
              <w:pStyle w:val="NoSpacing"/>
              <w:rPr>
                <w:b/>
                <w:bCs/>
                <w:color w:val="FFFFFF" w:themeColor="background1"/>
              </w:rPr>
            </w:pPr>
            <w:r w:rsidRPr="00120A61">
              <w:rPr>
                <w:b/>
                <w:bCs/>
                <w:color w:val="FFFFFF" w:themeColor="background1"/>
              </w:rPr>
              <w:t>Based in</w:t>
            </w:r>
          </w:p>
        </w:tc>
        <w:tc>
          <w:tcPr>
            <w:tcW w:w="2061" w:type="pct"/>
            <w:tcBorders>
              <w:top w:val="dotted" w:sz="4" w:space="0" w:color="0C4EA3"/>
              <w:left w:val="dotted" w:sz="4" w:space="0" w:color="0C4EA3"/>
              <w:bottom w:val="dotted" w:sz="4" w:space="0" w:color="0C4EA3"/>
              <w:right w:val="dotted" w:sz="4" w:space="0" w:color="0C4EA3"/>
            </w:tcBorders>
            <w:shd w:val="clear" w:color="auto" w:fill="0C4EA3"/>
            <w:vAlign w:val="center"/>
          </w:tcPr>
          <w:p w14:paraId="679F0086" w14:textId="77777777" w:rsidR="00487956" w:rsidRPr="00120A61" w:rsidRDefault="00487956" w:rsidP="00D549BB">
            <w:pPr>
              <w:pStyle w:val="NoSpacing"/>
              <w:rPr>
                <w:b/>
                <w:bCs/>
                <w:color w:val="FFFFFF" w:themeColor="background1"/>
              </w:rPr>
            </w:pPr>
            <w:r w:rsidRPr="00120A61">
              <w:rPr>
                <w:b/>
                <w:bCs/>
                <w:color w:val="FFFFFF" w:themeColor="background1"/>
              </w:rPr>
              <w:t>Email</w:t>
            </w:r>
          </w:p>
        </w:tc>
      </w:tr>
      <w:tr w:rsidR="00487956" w:rsidRPr="002B1BDA" w14:paraId="27453F63" w14:textId="77777777" w:rsidTr="002E4ABE">
        <w:trPr>
          <w:trHeight w:val="20"/>
        </w:trPr>
        <w:tc>
          <w:tcPr>
            <w:tcW w:w="1177"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DBFD6C0" w14:textId="58848C28" w:rsidR="00487956" w:rsidRPr="00CF49AB" w:rsidRDefault="00487956" w:rsidP="00D549BB">
            <w:pPr>
              <w:pStyle w:val="NoSpacing"/>
              <w:rPr>
                <w:b/>
                <w:bCs/>
              </w:rPr>
            </w:pPr>
            <w:r>
              <w:rPr>
                <w:b/>
                <w:bCs/>
              </w:rPr>
              <w:t xml:space="preserve">Martin MARIANOV </w:t>
            </w:r>
          </w:p>
        </w:tc>
        <w:tc>
          <w:tcPr>
            <w:tcW w:w="1063" w:type="pct"/>
            <w:tcBorders>
              <w:top w:val="dotted" w:sz="4" w:space="0" w:color="0C4EA3"/>
              <w:left w:val="dotted" w:sz="4" w:space="0" w:color="0C4EA3"/>
              <w:bottom w:val="dotted" w:sz="4" w:space="0" w:color="0C4EA3"/>
              <w:right w:val="dotted" w:sz="4" w:space="0" w:color="0C4EA3"/>
            </w:tcBorders>
            <w:vAlign w:val="center"/>
          </w:tcPr>
          <w:p w14:paraId="639E48D5" w14:textId="6DBF65CA" w:rsidR="00487956" w:rsidRPr="00CF49AB" w:rsidRDefault="00487956" w:rsidP="00D549BB">
            <w:pPr>
              <w:pStyle w:val="NoSpacing"/>
            </w:pPr>
            <w:r>
              <w:t>Team Leader / Coordinator</w:t>
            </w:r>
          </w:p>
        </w:tc>
        <w:tc>
          <w:tcPr>
            <w:tcW w:w="699" w:type="pct"/>
            <w:tcBorders>
              <w:top w:val="dotted" w:sz="4" w:space="0" w:color="0C4EA3"/>
              <w:left w:val="dotted" w:sz="4" w:space="0" w:color="0C4EA3"/>
              <w:bottom w:val="dotted" w:sz="4" w:space="0" w:color="0C4EA3"/>
              <w:right w:val="dotted" w:sz="4" w:space="0" w:color="0C4EA3"/>
            </w:tcBorders>
            <w:vAlign w:val="center"/>
          </w:tcPr>
          <w:p w14:paraId="4A5CFF5A" w14:textId="77777777" w:rsidR="00487956" w:rsidRPr="00CF49AB" w:rsidRDefault="00487956" w:rsidP="00D549BB">
            <w:pPr>
              <w:pStyle w:val="NoSpacing"/>
            </w:pPr>
            <w:r>
              <w:t>Alicante</w:t>
            </w:r>
          </w:p>
        </w:tc>
        <w:tc>
          <w:tcPr>
            <w:tcW w:w="2061" w:type="pct"/>
            <w:tcBorders>
              <w:top w:val="dotted" w:sz="4" w:space="0" w:color="0C4EA3"/>
              <w:left w:val="dotted" w:sz="4" w:space="0" w:color="0C4EA3"/>
              <w:bottom w:val="dotted" w:sz="4" w:space="0" w:color="0C4EA3"/>
              <w:right w:val="dotted" w:sz="4" w:space="0" w:color="0C4EA3"/>
            </w:tcBorders>
            <w:vAlign w:val="center"/>
          </w:tcPr>
          <w:p w14:paraId="6CBCEFB7" w14:textId="3E20CFF0" w:rsidR="00487956" w:rsidRPr="00487956" w:rsidRDefault="00487956" w:rsidP="00D549BB">
            <w:pPr>
              <w:pStyle w:val="NoSpacing"/>
            </w:pPr>
            <w:hyperlink r:id="rId16" w:history="1">
              <w:r w:rsidRPr="00487956">
                <w:rPr>
                  <w:rStyle w:val="Hyperlink"/>
                </w:rPr>
                <w:t>Martin.Marianov@euipo.europa.eu</w:t>
              </w:r>
            </w:hyperlink>
          </w:p>
        </w:tc>
      </w:tr>
      <w:tr w:rsidR="00487956" w:rsidRPr="002B1BDA" w14:paraId="3036453A" w14:textId="77777777" w:rsidTr="002E4ABE">
        <w:trPr>
          <w:trHeight w:val="20"/>
        </w:trPr>
        <w:tc>
          <w:tcPr>
            <w:tcW w:w="1177"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69D6ED7" w14:textId="7001BF15" w:rsidR="00487956" w:rsidRPr="00CF49AB" w:rsidRDefault="00487956" w:rsidP="00D549BB">
            <w:pPr>
              <w:pStyle w:val="NoSpacing"/>
              <w:rPr>
                <w:b/>
                <w:bCs/>
              </w:rPr>
            </w:pPr>
            <w:r>
              <w:rPr>
                <w:b/>
                <w:bCs/>
              </w:rPr>
              <w:t xml:space="preserve">Justyna PETSCH </w:t>
            </w:r>
          </w:p>
        </w:tc>
        <w:tc>
          <w:tcPr>
            <w:tcW w:w="1063" w:type="pct"/>
            <w:tcBorders>
              <w:top w:val="dotted" w:sz="4" w:space="0" w:color="0C4EA3"/>
              <w:left w:val="dotted" w:sz="4" w:space="0" w:color="0C4EA3"/>
              <w:bottom w:val="dotted" w:sz="4" w:space="0" w:color="0C4EA3"/>
              <w:right w:val="dotted" w:sz="4" w:space="0" w:color="0C4EA3"/>
            </w:tcBorders>
            <w:vAlign w:val="center"/>
          </w:tcPr>
          <w:p w14:paraId="00B1F897" w14:textId="77777777" w:rsidR="00487956" w:rsidRPr="00CF49AB" w:rsidRDefault="00487956" w:rsidP="00D549BB">
            <w:pPr>
              <w:pStyle w:val="NoSpacing"/>
            </w:pPr>
            <w:r w:rsidRPr="00CF49AB">
              <w:t>Project Leader</w:t>
            </w:r>
          </w:p>
        </w:tc>
        <w:tc>
          <w:tcPr>
            <w:tcW w:w="699" w:type="pct"/>
            <w:tcBorders>
              <w:top w:val="dotted" w:sz="4" w:space="0" w:color="0C4EA3"/>
              <w:left w:val="dotted" w:sz="4" w:space="0" w:color="0C4EA3"/>
              <w:bottom w:val="dotted" w:sz="4" w:space="0" w:color="0C4EA3"/>
              <w:right w:val="dotted" w:sz="4" w:space="0" w:color="0C4EA3"/>
            </w:tcBorders>
            <w:vAlign w:val="center"/>
          </w:tcPr>
          <w:p w14:paraId="469A5B19" w14:textId="77777777" w:rsidR="00487956" w:rsidRPr="00CF49AB" w:rsidRDefault="00487956" w:rsidP="00D549BB">
            <w:pPr>
              <w:pStyle w:val="NoSpacing"/>
            </w:pPr>
            <w:r>
              <w:t>Alicante</w:t>
            </w:r>
          </w:p>
        </w:tc>
        <w:tc>
          <w:tcPr>
            <w:tcW w:w="2061" w:type="pct"/>
            <w:tcBorders>
              <w:top w:val="dotted" w:sz="4" w:space="0" w:color="0C4EA3"/>
              <w:left w:val="dotted" w:sz="4" w:space="0" w:color="0C4EA3"/>
              <w:bottom w:val="dotted" w:sz="4" w:space="0" w:color="0C4EA3"/>
              <w:right w:val="dotted" w:sz="4" w:space="0" w:color="0C4EA3"/>
            </w:tcBorders>
            <w:vAlign w:val="center"/>
          </w:tcPr>
          <w:p w14:paraId="2AA5A84C" w14:textId="76278017" w:rsidR="00487956" w:rsidRPr="00CF49AB" w:rsidRDefault="00487956" w:rsidP="00D549BB">
            <w:pPr>
              <w:pStyle w:val="NoSpacing"/>
            </w:pPr>
            <w:hyperlink r:id="rId17" w:history="1">
              <w:r>
                <w:rPr>
                  <w:rStyle w:val="Hyperlink"/>
                </w:rPr>
                <w:t>Justyna.Petsch@euipo.europa.eu</w:t>
              </w:r>
            </w:hyperlink>
            <w:r>
              <w:t xml:space="preserve"> </w:t>
            </w:r>
          </w:p>
        </w:tc>
      </w:tr>
      <w:tr w:rsidR="00487956" w:rsidRPr="005D644D" w14:paraId="6891EBBF" w14:textId="77777777" w:rsidTr="002E4ABE">
        <w:trPr>
          <w:trHeight w:val="20"/>
        </w:trPr>
        <w:tc>
          <w:tcPr>
            <w:tcW w:w="1177"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D0A7ED7" w14:textId="0A702BDD" w:rsidR="00487956" w:rsidRDefault="00487956" w:rsidP="00D549BB">
            <w:pPr>
              <w:pStyle w:val="NoSpacing"/>
            </w:pPr>
            <w:r>
              <w:rPr>
                <w:b/>
                <w:bCs/>
              </w:rPr>
              <w:t>-</w:t>
            </w:r>
          </w:p>
        </w:tc>
        <w:tc>
          <w:tcPr>
            <w:tcW w:w="1063" w:type="pct"/>
            <w:tcBorders>
              <w:top w:val="dotted" w:sz="4" w:space="0" w:color="0C4EA3"/>
              <w:left w:val="dotted" w:sz="4" w:space="0" w:color="0C4EA3"/>
              <w:bottom w:val="dotted" w:sz="4" w:space="0" w:color="0C4EA3"/>
              <w:right w:val="dotted" w:sz="4" w:space="0" w:color="0C4EA3"/>
            </w:tcBorders>
            <w:vAlign w:val="center"/>
          </w:tcPr>
          <w:p w14:paraId="06B0BD80" w14:textId="4C501387" w:rsidR="00487956" w:rsidRPr="00CF49AB" w:rsidRDefault="00487956" w:rsidP="00D549BB">
            <w:pPr>
              <w:pStyle w:val="NoSpacing"/>
            </w:pPr>
            <w:r>
              <w:t>Stakeholder Engagement Officer</w:t>
            </w:r>
          </w:p>
        </w:tc>
        <w:tc>
          <w:tcPr>
            <w:tcW w:w="699" w:type="pct"/>
            <w:tcBorders>
              <w:top w:val="dotted" w:sz="4" w:space="0" w:color="0C4EA3"/>
              <w:left w:val="dotted" w:sz="4" w:space="0" w:color="0C4EA3"/>
              <w:bottom w:val="dotted" w:sz="4" w:space="0" w:color="0C4EA3"/>
              <w:right w:val="dotted" w:sz="4" w:space="0" w:color="0C4EA3"/>
            </w:tcBorders>
            <w:vAlign w:val="center"/>
          </w:tcPr>
          <w:p w14:paraId="45627E3D" w14:textId="36020582" w:rsidR="00487956" w:rsidRPr="00DB24FF" w:rsidRDefault="00487956" w:rsidP="00D549BB">
            <w:pPr>
              <w:pStyle w:val="NoSpacing"/>
            </w:pPr>
            <w:r>
              <w:t>-</w:t>
            </w:r>
          </w:p>
        </w:tc>
        <w:tc>
          <w:tcPr>
            <w:tcW w:w="2061" w:type="pct"/>
            <w:tcBorders>
              <w:top w:val="dotted" w:sz="4" w:space="0" w:color="0C4EA3"/>
              <w:left w:val="dotted" w:sz="4" w:space="0" w:color="0C4EA3"/>
              <w:bottom w:val="dotted" w:sz="4" w:space="0" w:color="0C4EA3"/>
              <w:right w:val="dotted" w:sz="4" w:space="0" w:color="0C4EA3"/>
            </w:tcBorders>
            <w:vAlign w:val="center"/>
          </w:tcPr>
          <w:p w14:paraId="6E91C07A" w14:textId="4C8AC0F9" w:rsidR="00487956" w:rsidRPr="00DB24FF" w:rsidRDefault="00487956" w:rsidP="00D549BB">
            <w:pPr>
              <w:pStyle w:val="NoSpacing"/>
            </w:pPr>
          </w:p>
        </w:tc>
      </w:tr>
      <w:tr w:rsidR="00487956" w:rsidRPr="002B1BDA" w14:paraId="2920BC5B" w14:textId="77777777" w:rsidTr="002E4ABE">
        <w:trPr>
          <w:trHeight w:val="20"/>
        </w:trPr>
        <w:tc>
          <w:tcPr>
            <w:tcW w:w="1177"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410E0016" w14:textId="0E0C7FB1" w:rsidR="00487956" w:rsidRDefault="00487956" w:rsidP="00D549BB">
            <w:pPr>
              <w:pStyle w:val="NoSpacing"/>
            </w:pPr>
            <w:r>
              <w:rPr>
                <w:b/>
                <w:bCs/>
              </w:rPr>
              <w:t xml:space="preserve">Victoria SEVERIN </w:t>
            </w:r>
          </w:p>
        </w:tc>
        <w:tc>
          <w:tcPr>
            <w:tcW w:w="1063" w:type="pct"/>
            <w:tcBorders>
              <w:top w:val="dotted" w:sz="4" w:space="0" w:color="0C4EA3"/>
              <w:left w:val="dotted" w:sz="4" w:space="0" w:color="0C4EA3"/>
              <w:bottom w:val="dotted" w:sz="4" w:space="0" w:color="0C4EA3"/>
              <w:right w:val="dotted" w:sz="4" w:space="0" w:color="0C4EA3"/>
            </w:tcBorders>
            <w:vAlign w:val="center"/>
          </w:tcPr>
          <w:p w14:paraId="512635F1" w14:textId="1B9F36CB" w:rsidR="00487956" w:rsidRPr="00CF49AB" w:rsidRDefault="00487956" w:rsidP="00D549BB">
            <w:pPr>
              <w:pStyle w:val="NoSpacing"/>
            </w:pPr>
            <w:r>
              <w:t>Project Officer</w:t>
            </w:r>
          </w:p>
        </w:tc>
        <w:tc>
          <w:tcPr>
            <w:tcW w:w="699" w:type="pct"/>
            <w:tcBorders>
              <w:top w:val="dotted" w:sz="4" w:space="0" w:color="0C4EA3"/>
              <w:left w:val="dotted" w:sz="4" w:space="0" w:color="0C4EA3"/>
              <w:bottom w:val="dotted" w:sz="4" w:space="0" w:color="0C4EA3"/>
              <w:right w:val="dotted" w:sz="4" w:space="0" w:color="0C4EA3"/>
            </w:tcBorders>
            <w:vAlign w:val="center"/>
          </w:tcPr>
          <w:p w14:paraId="41F0323F" w14:textId="77777777" w:rsidR="00487956" w:rsidRPr="00DB24FF" w:rsidRDefault="00487956" w:rsidP="00D549BB">
            <w:pPr>
              <w:pStyle w:val="NoSpacing"/>
            </w:pPr>
            <w:r>
              <w:t>Alicante</w:t>
            </w:r>
          </w:p>
        </w:tc>
        <w:tc>
          <w:tcPr>
            <w:tcW w:w="2061" w:type="pct"/>
            <w:tcBorders>
              <w:top w:val="dotted" w:sz="4" w:space="0" w:color="0C4EA3"/>
              <w:left w:val="dotted" w:sz="4" w:space="0" w:color="0C4EA3"/>
              <w:bottom w:val="dotted" w:sz="4" w:space="0" w:color="0C4EA3"/>
              <w:right w:val="dotted" w:sz="4" w:space="0" w:color="0C4EA3"/>
            </w:tcBorders>
            <w:vAlign w:val="center"/>
          </w:tcPr>
          <w:p w14:paraId="36C4709B" w14:textId="07B92D74" w:rsidR="00487956" w:rsidRPr="00DB24FF" w:rsidRDefault="00487956" w:rsidP="00D549BB">
            <w:pPr>
              <w:pStyle w:val="NoSpacing"/>
            </w:pPr>
            <w:hyperlink r:id="rId18" w:history="1">
              <w:r>
                <w:rPr>
                  <w:rStyle w:val="Hyperlink"/>
                </w:rPr>
                <w:t>Victoria.Severin@sne.euipo.europa.eu</w:t>
              </w:r>
            </w:hyperlink>
            <w:r>
              <w:t xml:space="preserve"> </w:t>
            </w:r>
          </w:p>
        </w:tc>
      </w:tr>
      <w:tr w:rsidR="00487956" w:rsidRPr="002B1BDA" w14:paraId="0F0645EB" w14:textId="77777777" w:rsidTr="002E4ABE">
        <w:trPr>
          <w:trHeight w:val="20"/>
        </w:trPr>
        <w:tc>
          <w:tcPr>
            <w:tcW w:w="1177"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67E6C4ED" w14:textId="06C980EB" w:rsidR="00487956" w:rsidRDefault="00487956" w:rsidP="00D549BB">
            <w:pPr>
              <w:pStyle w:val="NoSpacing"/>
            </w:pPr>
            <w:r>
              <w:rPr>
                <w:b/>
                <w:bCs/>
              </w:rPr>
              <w:t xml:space="preserve">Adina Lavinia CALINESCU </w:t>
            </w:r>
          </w:p>
        </w:tc>
        <w:tc>
          <w:tcPr>
            <w:tcW w:w="1063" w:type="pct"/>
            <w:tcBorders>
              <w:top w:val="dotted" w:sz="4" w:space="0" w:color="0C4EA3"/>
              <w:left w:val="dotted" w:sz="4" w:space="0" w:color="0C4EA3"/>
              <w:bottom w:val="dotted" w:sz="4" w:space="0" w:color="0C4EA3"/>
              <w:right w:val="dotted" w:sz="4" w:space="0" w:color="0C4EA3"/>
            </w:tcBorders>
            <w:vAlign w:val="center"/>
          </w:tcPr>
          <w:p w14:paraId="1B1D9815" w14:textId="41DBD2E7" w:rsidR="00487956" w:rsidRPr="00CF49AB" w:rsidRDefault="00487956" w:rsidP="00D549BB">
            <w:pPr>
              <w:pStyle w:val="NoSpacing"/>
            </w:pPr>
            <w:r>
              <w:t>Financial Officer</w:t>
            </w:r>
          </w:p>
        </w:tc>
        <w:tc>
          <w:tcPr>
            <w:tcW w:w="699" w:type="pct"/>
            <w:tcBorders>
              <w:top w:val="dotted" w:sz="4" w:space="0" w:color="0C4EA3"/>
              <w:left w:val="dotted" w:sz="4" w:space="0" w:color="0C4EA3"/>
              <w:bottom w:val="dotted" w:sz="4" w:space="0" w:color="0C4EA3"/>
              <w:right w:val="dotted" w:sz="4" w:space="0" w:color="0C4EA3"/>
            </w:tcBorders>
            <w:vAlign w:val="center"/>
          </w:tcPr>
          <w:p w14:paraId="59602B41" w14:textId="77777777" w:rsidR="00487956" w:rsidRPr="00DB24FF" w:rsidRDefault="00487956" w:rsidP="00D549BB">
            <w:pPr>
              <w:pStyle w:val="NoSpacing"/>
            </w:pPr>
            <w:r>
              <w:t>Alicante</w:t>
            </w:r>
          </w:p>
        </w:tc>
        <w:tc>
          <w:tcPr>
            <w:tcW w:w="2061" w:type="pct"/>
            <w:tcBorders>
              <w:top w:val="dotted" w:sz="4" w:space="0" w:color="0C4EA3"/>
              <w:left w:val="dotted" w:sz="4" w:space="0" w:color="0C4EA3"/>
              <w:bottom w:val="dotted" w:sz="4" w:space="0" w:color="0C4EA3"/>
              <w:right w:val="dotted" w:sz="4" w:space="0" w:color="0C4EA3"/>
            </w:tcBorders>
            <w:vAlign w:val="center"/>
          </w:tcPr>
          <w:p w14:paraId="59683D58" w14:textId="65305E65" w:rsidR="00487956" w:rsidRPr="00DB24FF" w:rsidRDefault="00487956" w:rsidP="00D549BB">
            <w:pPr>
              <w:pStyle w:val="NoSpacing"/>
            </w:pPr>
            <w:hyperlink r:id="rId19" w:history="1">
              <w:r w:rsidRPr="00487956">
                <w:rPr>
                  <w:rStyle w:val="Hyperlink"/>
                </w:rPr>
                <w:t>Adina.Calinescu@euipo.europa.eu</w:t>
              </w:r>
            </w:hyperlink>
            <w:r>
              <w:t xml:space="preserve"> </w:t>
            </w:r>
          </w:p>
        </w:tc>
      </w:tr>
      <w:tr w:rsidR="00487956" w:rsidRPr="005D644D" w14:paraId="08F7B340" w14:textId="77777777" w:rsidTr="002E4ABE">
        <w:trPr>
          <w:trHeight w:val="20"/>
        </w:trPr>
        <w:tc>
          <w:tcPr>
            <w:tcW w:w="1177"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7EB4FFE4" w14:textId="7B6364C6" w:rsidR="00487956" w:rsidRPr="00CF49AB" w:rsidRDefault="00487956" w:rsidP="00D549BB">
            <w:pPr>
              <w:pStyle w:val="NoSpacing"/>
            </w:pPr>
            <w:r>
              <w:rPr>
                <w:b/>
                <w:bCs/>
              </w:rPr>
              <w:t xml:space="preserve">Eros LABARA </w:t>
            </w:r>
          </w:p>
        </w:tc>
        <w:tc>
          <w:tcPr>
            <w:tcW w:w="1063" w:type="pct"/>
            <w:tcBorders>
              <w:top w:val="dotted" w:sz="4" w:space="0" w:color="0C4EA3"/>
              <w:left w:val="dotted" w:sz="4" w:space="0" w:color="0C4EA3"/>
              <w:bottom w:val="dotted" w:sz="4" w:space="0" w:color="0C4EA3"/>
              <w:right w:val="dotted" w:sz="4" w:space="0" w:color="0C4EA3"/>
            </w:tcBorders>
            <w:vAlign w:val="center"/>
          </w:tcPr>
          <w:p w14:paraId="00C9BE86" w14:textId="643E975C" w:rsidR="00487956" w:rsidRPr="00CF49AB" w:rsidRDefault="00487956" w:rsidP="00D549BB">
            <w:pPr>
              <w:pStyle w:val="NoSpacing"/>
            </w:pPr>
            <w:r>
              <w:t>Project Support Officer</w:t>
            </w:r>
          </w:p>
        </w:tc>
        <w:tc>
          <w:tcPr>
            <w:tcW w:w="699" w:type="pct"/>
            <w:tcBorders>
              <w:top w:val="dotted" w:sz="4" w:space="0" w:color="0C4EA3"/>
              <w:left w:val="dotted" w:sz="4" w:space="0" w:color="0C4EA3"/>
              <w:bottom w:val="dotted" w:sz="4" w:space="0" w:color="0C4EA3"/>
              <w:right w:val="dotted" w:sz="4" w:space="0" w:color="0C4EA3"/>
            </w:tcBorders>
            <w:vAlign w:val="center"/>
          </w:tcPr>
          <w:p w14:paraId="569ED559" w14:textId="47EFDEB4" w:rsidR="00487956" w:rsidRPr="00CF49AB" w:rsidRDefault="00487956" w:rsidP="00D549BB">
            <w:pPr>
              <w:pStyle w:val="NoSpacing"/>
            </w:pPr>
            <w:r>
              <w:t>Alicante</w:t>
            </w:r>
          </w:p>
        </w:tc>
        <w:tc>
          <w:tcPr>
            <w:tcW w:w="2061" w:type="pct"/>
            <w:tcBorders>
              <w:top w:val="dotted" w:sz="4" w:space="0" w:color="0C4EA3"/>
              <w:left w:val="dotted" w:sz="4" w:space="0" w:color="0C4EA3"/>
              <w:bottom w:val="dotted" w:sz="4" w:space="0" w:color="0C4EA3"/>
              <w:right w:val="dotted" w:sz="4" w:space="0" w:color="0C4EA3"/>
            </w:tcBorders>
            <w:vAlign w:val="center"/>
          </w:tcPr>
          <w:p w14:paraId="266B99CA" w14:textId="663B2010" w:rsidR="00487956" w:rsidRPr="00CF49AB" w:rsidRDefault="00487956" w:rsidP="00D549BB">
            <w:pPr>
              <w:pStyle w:val="NoSpacing"/>
            </w:pPr>
            <w:hyperlink r:id="rId20" w:history="1">
              <w:r w:rsidRPr="00487956">
                <w:rPr>
                  <w:rStyle w:val="Hyperlink"/>
                </w:rPr>
                <w:t>Eros.Labara@eu4ip.eu</w:t>
              </w:r>
            </w:hyperlink>
          </w:p>
        </w:tc>
      </w:tr>
      <w:tr w:rsidR="00487956" w:rsidRPr="005D644D" w14:paraId="46FFC821" w14:textId="77777777" w:rsidTr="002E4ABE">
        <w:trPr>
          <w:trHeight w:val="20"/>
        </w:trPr>
        <w:tc>
          <w:tcPr>
            <w:tcW w:w="1177"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072E2C12" w14:textId="1C50594A" w:rsidR="00487956" w:rsidRPr="00487956" w:rsidRDefault="00487956" w:rsidP="00D549BB">
            <w:pPr>
              <w:pStyle w:val="NoSpacing"/>
              <w:rPr>
                <w:b/>
                <w:bCs/>
              </w:rPr>
            </w:pPr>
            <w:r w:rsidRPr="00487956">
              <w:rPr>
                <w:b/>
                <w:bCs/>
              </w:rPr>
              <w:t>Yana KARAMANCHEVA</w:t>
            </w:r>
            <w:r>
              <w:rPr>
                <w:b/>
                <w:bCs/>
              </w:rPr>
              <w:t xml:space="preserve"> </w:t>
            </w:r>
          </w:p>
        </w:tc>
        <w:tc>
          <w:tcPr>
            <w:tcW w:w="1063" w:type="pct"/>
            <w:tcBorders>
              <w:top w:val="dotted" w:sz="4" w:space="0" w:color="0C4EA3"/>
              <w:left w:val="dotted" w:sz="4" w:space="0" w:color="0C4EA3"/>
              <w:bottom w:val="dotted" w:sz="4" w:space="0" w:color="0C4EA3"/>
              <w:right w:val="dotted" w:sz="4" w:space="0" w:color="0C4EA3"/>
            </w:tcBorders>
            <w:vAlign w:val="center"/>
          </w:tcPr>
          <w:p w14:paraId="115D68D6" w14:textId="294AABA0" w:rsidR="00487956" w:rsidRDefault="00487956" w:rsidP="00D549BB">
            <w:pPr>
              <w:pStyle w:val="NoSpacing"/>
            </w:pPr>
            <w:r>
              <w:t>Project Support Officer (Awareness raising activities)</w:t>
            </w:r>
          </w:p>
        </w:tc>
        <w:tc>
          <w:tcPr>
            <w:tcW w:w="699" w:type="pct"/>
            <w:tcBorders>
              <w:top w:val="dotted" w:sz="4" w:space="0" w:color="0C4EA3"/>
              <w:left w:val="dotted" w:sz="4" w:space="0" w:color="0C4EA3"/>
              <w:bottom w:val="dotted" w:sz="4" w:space="0" w:color="0C4EA3"/>
              <w:right w:val="dotted" w:sz="4" w:space="0" w:color="0C4EA3"/>
            </w:tcBorders>
            <w:vAlign w:val="center"/>
          </w:tcPr>
          <w:p w14:paraId="478B995B" w14:textId="0AC86AE5" w:rsidR="00487956" w:rsidRPr="00DB24FF" w:rsidRDefault="00487956" w:rsidP="00D549BB">
            <w:pPr>
              <w:pStyle w:val="NoSpacing"/>
            </w:pPr>
            <w:r>
              <w:t>Sofia, Bulgaria</w:t>
            </w:r>
          </w:p>
        </w:tc>
        <w:tc>
          <w:tcPr>
            <w:tcW w:w="2061" w:type="pct"/>
            <w:tcBorders>
              <w:top w:val="dotted" w:sz="4" w:space="0" w:color="0C4EA3"/>
              <w:left w:val="dotted" w:sz="4" w:space="0" w:color="0C4EA3"/>
              <w:bottom w:val="dotted" w:sz="4" w:space="0" w:color="0C4EA3"/>
              <w:right w:val="dotted" w:sz="4" w:space="0" w:color="0C4EA3"/>
            </w:tcBorders>
            <w:vAlign w:val="center"/>
          </w:tcPr>
          <w:p w14:paraId="51871A10" w14:textId="27D63264" w:rsidR="00487956" w:rsidRPr="00DB24FF" w:rsidRDefault="00487956" w:rsidP="00D549BB">
            <w:pPr>
              <w:pStyle w:val="NoSpacing"/>
            </w:pPr>
            <w:hyperlink r:id="rId21" w:history="1">
              <w:r w:rsidRPr="00487956">
                <w:rPr>
                  <w:rStyle w:val="Hyperlink"/>
                </w:rPr>
                <w:t>yana.karamancheva@charlesoakes.com</w:t>
              </w:r>
            </w:hyperlink>
          </w:p>
        </w:tc>
      </w:tr>
      <w:tr w:rsidR="00487956" w:rsidRPr="005D644D" w14:paraId="5D9443FD" w14:textId="77777777" w:rsidTr="002E4ABE">
        <w:trPr>
          <w:trHeight w:val="20"/>
        </w:trPr>
        <w:tc>
          <w:tcPr>
            <w:tcW w:w="1177"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21A46210" w14:textId="77777777" w:rsidR="00487956" w:rsidRPr="00CF49AB" w:rsidRDefault="00487956" w:rsidP="00D549BB">
            <w:pPr>
              <w:pStyle w:val="NoSpacing"/>
            </w:pPr>
            <w:r>
              <w:t>-</w:t>
            </w:r>
          </w:p>
        </w:tc>
        <w:tc>
          <w:tcPr>
            <w:tcW w:w="1063" w:type="pct"/>
            <w:tcBorders>
              <w:top w:val="dotted" w:sz="4" w:space="0" w:color="0C4EA3"/>
              <w:left w:val="dotted" w:sz="4" w:space="0" w:color="0C4EA3"/>
              <w:bottom w:val="dotted" w:sz="4" w:space="0" w:color="0C4EA3"/>
              <w:right w:val="dotted" w:sz="4" w:space="0" w:color="0C4EA3"/>
            </w:tcBorders>
            <w:vAlign w:val="center"/>
          </w:tcPr>
          <w:p w14:paraId="3A52C20D" w14:textId="2B885F6B" w:rsidR="00487956" w:rsidRPr="00CF49AB" w:rsidRDefault="00487956" w:rsidP="00D549BB">
            <w:pPr>
              <w:pStyle w:val="NoSpacing"/>
            </w:pPr>
            <w:r w:rsidRPr="00CF49AB">
              <w:t xml:space="preserve">IPR Expert/Activity coordinator </w:t>
            </w:r>
            <w:r>
              <w:t>1</w:t>
            </w:r>
          </w:p>
        </w:tc>
        <w:tc>
          <w:tcPr>
            <w:tcW w:w="699" w:type="pct"/>
            <w:tcBorders>
              <w:top w:val="dotted" w:sz="4" w:space="0" w:color="0C4EA3"/>
              <w:left w:val="dotted" w:sz="4" w:space="0" w:color="0C4EA3"/>
              <w:bottom w:val="dotted" w:sz="4" w:space="0" w:color="0C4EA3"/>
              <w:right w:val="dotted" w:sz="4" w:space="0" w:color="0C4EA3"/>
            </w:tcBorders>
            <w:vAlign w:val="center"/>
          </w:tcPr>
          <w:p w14:paraId="13EB3615" w14:textId="77777777" w:rsidR="00487956" w:rsidRPr="00CF49AB" w:rsidRDefault="00487956" w:rsidP="00D549BB">
            <w:pPr>
              <w:pStyle w:val="NoSpacing"/>
            </w:pPr>
            <w:r w:rsidRPr="00DB24FF">
              <w:t>-</w:t>
            </w:r>
          </w:p>
        </w:tc>
        <w:tc>
          <w:tcPr>
            <w:tcW w:w="2061" w:type="pct"/>
            <w:tcBorders>
              <w:top w:val="dotted" w:sz="4" w:space="0" w:color="0C4EA3"/>
              <w:left w:val="dotted" w:sz="4" w:space="0" w:color="0C4EA3"/>
              <w:bottom w:val="dotted" w:sz="4" w:space="0" w:color="0C4EA3"/>
              <w:right w:val="dotted" w:sz="4" w:space="0" w:color="0C4EA3"/>
            </w:tcBorders>
            <w:vAlign w:val="center"/>
          </w:tcPr>
          <w:p w14:paraId="41867070" w14:textId="77777777" w:rsidR="00487956" w:rsidRPr="00CF49AB" w:rsidRDefault="00487956" w:rsidP="00D549BB">
            <w:pPr>
              <w:pStyle w:val="NoSpacing"/>
            </w:pPr>
            <w:r w:rsidRPr="00DB24FF">
              <w:t>-</w:t>
            </w:r>
          </w:p>
        </w:tc>
      </w:tr>
      <w:tr w:rsidR="00487956" w:rsidRPr="005D644D" w14:paraId="6D8ACC22" w14:textId="77777777" w:rsidTr="002E4ABE">
        <w:trPr>
          <w:trHeight w:val="216"/>
        </w:trPr>
        <w:tc>
          <w:tcPr>
            <w:tcW w:w="1177" w:type="pct"/>
            <w:tcBorders>
              <w:top w:val="dotted" w:sz="4" w:space="0" w:color="0C4EA3"/>
              <w:left w:val="dotted" w:sz="4" w:space="0" w:color="0C4EA3"/>
              <w:bottom w:val="dotted" w:sz="4" w:space="0" w:color="0C4EA3"/>
              <w:right w:val="dotted" w:sz="4" w:space="0" w:color="0C4EA3"/>
            </w:tcBorders>
            <w:tcMar>
              <w:top w:w="15" w:type="dxa"/>
              <w:left w:w="108" w:type="dxa"/>
              <w:bottom w:w="0" w:type="dxa"/>
              <w:right w:w="108" w:type="dxa"/>
            </w:tcMar>
            <w:vAlign w:val="center"/>
          </w:tcPr>
          <w:p w14:paraId="1C012FCE" w14:textId="2B671588" w:rsidR="00487956" w:rsidRPr="00CF49AB" w:rsidRDefault="00487956" w:rsidP="00D549BB">
            <w:pPr>
              <w:pStyle w:val="NoSpacing"/>
            </w:pPr>
            <w:r>
              <w:rPr>
                <w:b/>
                <w:bCs/>
              </w:rPr>
              <w:t>-</w:t>
            </w:r>
          </w:p>
        </w:tc>
        <w:tc>
          <w:tcPr>
            <w:tcW w:w="1063" w:type="pct"/>
            <w:tcBorders>
              <w:top w:val="dotted" w:sz="4" w:space="0" w:color="0C4EA3"/>
              <w:left w:val="dotted" w:sz="4" w:space="0" w:color="0C4EA3"/>
              <w:bottom w:val="dotted" w:sz="4" w:space="0" w:color="0C4EA3"/>
              <w:right w:val="dotted" w:sz="4" w:space="0" w:color="0C4EA3"/>
            </w:tcBorders>
            <w:vAlign w:val="center"/>
          </w:tcPr>
          <w:p w14:paraId="7493C514" w14:textId="302D660D" w:rsidR="00487956" w:rsidRPr="00CF49AB" w:rsidRDefault="00487956" w:rsidP="00D549BB">
            <w:pPr>
              <w:pStyle w:val="NoSpacing"/>
            </w:pPr>
            <w:r w:rsidRPr="00CF49AB">
              <w:t xml:space="preserve">IPR Expert/Activity coordinator </w:t>
            </w:r>
            <w:r>
              <w:t>2</w:t>
            </w:r>
          </w:p>
        </w:tc>
        <w:tc>
          <w:tcPr>
            <w:tcW w:w="699" w:type="pct"/>
            <w:tcBorders>
              <w:top w:val="dotted" w:sz="4" w:space="0" w:color="0C4EA3"/>
              <w:left w:val="dotted" w:sz="4" w:space="0" w:color="0C4EA3"/>
              <w:bottom w:val="dotted" w:sz="4" w:space="0" w:color="0C4EA3"/>
              <w:right w:val="dotted" w:sz="4" w:space="0" w:color="0C4EA3"/>
            </w:tcBorders>
            <w:vAlign w:val="center"/>
          </w:tcPr>
          <w:p w14:paraId="63FC88E6" w14:textId="66A353AB" w:rsidR="00487956" w:rsidRPr="00CF49AB" w:rsidRDefault="00487956" w:rsidP="00D549BB">
            <w:pPr>
              <w:pStyle w:val="NoSpacing"/>
            </w:pPr>
            <w:r>
              <w:t>-</w:t>
            </w:r>
          </w:p>
        </w:tc>
        <w:tc>
          <w:tcPr>
            <w:tcW w:w="2061" w:type="pct"/>
            <w:tcBorders>
              <w:top w:val="dotted" w:sz="4" w:space="0" w:color="0C4EA3"/>
              <w:left w:val="dotted" w:sz="4" w:space="0" w:color="0C4EA3"/>
              <w:bottom w:val="dotted" w:sz="4" w:space="0" w:color="0C4EA3"/>
              <w:right w:val="dotted" w:sz="4" w:space="0" w:color="0C4EA3"/>
            </w:tcBorders>
            <w:vAlign w:val="center"/>
          </w:tcPr>
          <w:p w14:paraId="6A1CCA53" w14:textId="3E693F04" w:rsidR="00487956" w:rsidRPr="00CF49AB" w:rsidRDefault="00487956" w:rsidP="00D549BB">
            <w:pPr>
              <w:pStyle w:val="NoSpacing"/>
            </w:pPr>
            <w:r>
              <w:t xml:space="preserve">- </w:t>
            </w:r>
          </w:p>
        </w:tc>
      </w:tr>
    </w:tbl>
    <w:p w14:paraId="00C62978" w14:textId="77777777" w:rsidR="00487956" w:rsidRDefault="00487956" w:rsidP="00487956"/>
    <w:p w14:paraId="4D319079" w14:textId="77777777" w:rsidR="00487956" w:rsidRDefault="00487956" w:rsidP="00487956"/>
    <w:p w14:paraId="01804E6D" w14:textId="77777777" w:rsidR="00487956" w:rsidRDefault="00487956" w:rsidP="00487956"/>
    <w:p w14:paraId="324D49B8" w14:textId="77777777" w:rsidR="00487956" w:rsidRDefault="00487956" w:rsidP="00487956"/>
    <w:p w14:paraId="5A11F26F" w14:textId="77777777" w:rsidR="00487956" w:rsidRDefault="00487956" w:rsidP="00487956"/>
    <w:p w14:paraId="7D8E6273" w14:textId="77777777" w:rsidR="00487956" w:rsidRDefault="00487956" w:rsidP="00487956"/>
    <w:p w14:paraId="5A63E15E" w14:textId="77777777" w:rsidR="00487956" w:rsidRDefault="00487956" w:rsidP="00487956"/>
    <w:p w14:paraId="44C9BC46" w14:textId="77777777" w:rsidR="00487956" w:rsidRDefault="00487956" w:rsidP="00487956"/>
    <w:p w14:paraId="0A489D34" w14:textId="77777777" w:rsidR="00487956" w:rsidRDefault="00487956" w:rsidP="00487956"/>
    <w:p w14:paraId="1EC38A37" w14:textId="77777777" w:rsidR="00487956" w:rsidRDefault="00487956" w:rsidP="00487956"/>
    <w:p w14:paraId="34EE5047" w14:textId="77777777" w:rsidR="0011529B" w:rsidRDefault="0011529B" w:rsidP="00487956"/>
    <w:p w14:paraId="1C37F641" w14:textId="77777777" w:rsidR="0011529B" w:rsidRDefault="0011529B" w:rsidP="00487956"/>
    <w:p w14:paraId="663ACA8A" w14:textId="77777777" w:rsidR="0011529B" w:rsidRDefault="0011529B" w:rsidP="00487956"/>
    <w:p w14:paraId="1B935134" w14:textId="77777777" w:rsidR="0011529B" w:rsidRDefault="0011529B" w:rsidP="00487956"/>
    <w:p w14:paraId="06EFEA00" w14:textId="77777777" w:rsidR="00846CFA" w:rsidRDefault="00846CFA" w:rsidP="00846CFA">
      <w:pPr>
        <w:pStyle w:val="Title2"/>
        <w:jc w:val="left"/>
        <w:rPr>
          <w:rFonts w:ascii="Arial" w:hAnsi="Arial"/>
          <w:b/>
          <w:bCs/>
          <w:color w:val="073F96"/>
          <w:sz w:val="28"/>
          <w:szCs w:val="28"/>
        </w:rPr>
      </w:pPr>
      <w:bookmarkStart w:id="112" w:name="_Toc216424749"/>
    </w:p>
    <w:p w14:paraId="57E9583D" w14:textId="77777777" w:rsidR="006D5F87" w:rsidRDefault="006D5F87" w:rsidP="00846CFA">
      <w:pPr>
        <w:pStyle w:val="Title2"/>
        <w:jc w:val="left"/>
        <w:rPr>
          <w:rFonts w:ascii="Arial" w:hAnsi="Arial"/>
          <w:b/>
          <w:bCs/>
          <w:color w:val="073F96"/>
          <w:sz w:val="28"/>
          <w:szCs w:val="28"/>
        </w:rPr>
      </w:pPr>
    </w:p>
    <w:p w14:paraId="0C7B213B" w14:textId="77777777" w:rsidR="006D5F87" w:rsidRDefault="006D5F87" w:rsidP="00846CFA">
      <w:pPr>
        <w:pStyle w:val="Title2"/>
        <w:jc w:val="left"/>
        <w:rPr>
          <w:rFonts w:ascii="Arial" w:hAnsi="Arial"/>
          <w:b/>
          <w:bCs/>
          <w:color w:val="073F96"/>
          <w:sz w:val="28"/>
          <w:szCs w:val="28"/>
        </w:rPr>
      </w:pPr>
    </w:p>
    <w:p w14:paraId="49F0490E" w14:textId="77777777" w:rsidR="002A7ED1" w:rsidRDefault="002A7ED1" w:rsidP="00846CFA">
      <w:pPr>
        <w:pStyle w:val="Title2"/>
        <w:jc w:val="left"/>
        <w:rPr>
          <w:rFonts w:ascii="Arial" w:hAnsi="Arial"/>
          <w:b/>
          <w:bCs/>
          <w:color w:val="073F96"/>
          <w:sz w:val="28"/>
          <w:szCs w:val="28"/>
        </w:rPr>
      </w:pPr>
    </w:p>
    <w:p w14:paraId="775DF2C9" w14:textId="77777777" w:rsidR="00846CFA" w:rsidRDefault="00846CFA" w:rsidP="00846CFA">
      <w:pPr>
        <w:pStyle w:val="Title2"/>
        <w:jc w:val="left"/>
        <w:rPr>
          <w:rFonts w:ascii="Arial" w:hAnsi="Arial"/>
          <w:b/>
          <w:bCs/>
          <w:color w:val="073F96"/>
          <w:sz w:val="28"/>
          <w:szCs w:val="28"/>
        </w:rPr>
      </w:pPr>
    </w:p>
    <w:p w14:paraId="298E3825" w14:textId="747EF99C" w:rsidR="00487956" w:rsidRPr="0045185B" w:rsidRDefault="00487956" w:rsidP="0045185B">
      <w:pPr>
        <w:pStyle w:val="Abbreviations"/>
        <w:rPr>
          <w:rFonts w:ascii="Arial" w:hAnsi="Arial" w:cs="Arial"/>
        </w:rPr>
      </w:pPr>
      <w:bookmarkStart w:id="113" w:name="_Toc227333048"/>
      <w:bookmarkStart w:id="114" w:name="_Toc227333143"/>
      <w:bookmarkStart w:id="115" w:name="_Toc227333876"/>
      <w:bookmarkStart w:id="116" w:name="_Toc228464911"/>
      <w:r w:rsidRPr="00D964E4">
        <w:rPr>
          <w:rFonts w:ascii="Arial" w:hAnsi="Arial" w:cs="Arial"/>
        </w:rPr>
        <w:lastRenderedPageBreak/>
        <w:t>ANNEX 2: TIMETABLE OF ACTIVITIES</w:t>
      </w:r>
      <w:bookmarkEnd w:id="112"/>
      <w:bookmarkEnd w:id="113"/>
      <w:bookmarkEnd w:id="114"/>
      <w:bookmarkEnd w:id="115"/>
      <w:bookmarkEnd w:id="116"/>
    </w:p>
    <w:p w14:paraId="49686013" w14:textId="3F6D03E3" w:rsidR="008C7E81" w:rsidRDefault="008C7E81" w:rsidP="00487956"/>
    <w:p w14:paraId="3180EA43" w14:textId="3186938D" w:rsidR="008C7E81" w:rsidRDefault="007501B5" w:rsidP="00487956">
      <w:pPr>
        <w:rPr>
          <w:lang w:val="en-US"/>
        </w:rPr>
      </w:pPr>
      <w:r>
        <w:rPr>
          <w:noProof/>
        </w:rPr>
        <w:drawing>
          <wp:inline distT="0" distB="0" distL="0" distR="0" wp14:anchorId="1A72E94B" wp14:editId="17303F19">
            <wp:extent cx="6105159" cy="1625427"/>
            <wp:effectExtent l="0" t="0" r="0" b="0"/>
            <wp:docPr id="1701925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25253"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105159" cy="1625427"/>
                    </a:xfrm>
                    <a:prstGeom prst="rect">
                      <a:avLst/>
                    </a:prstGeom>
                    <a:noFill/>
                    <a:ln>
                      <a:noFill/>
                    </a:ln>
                  </pic:spPr>
                </pic:pic>
              </a:graphicData>
            </a:graphic>
          </wp:inline>
        </w:drawing>
      </w:r>
    </w:p>
    <w:p w14:paraId="734D6B8D" w14:textId="6D4BD4C4" w:rsidR="007501B5" w:rsidRDefault="007501B5" w:rsidP="00487956">
      <w:pPr>
        <w:rPr>
          <w:lang w:val="en-US"/>
        </w:rPr>
      </w:pPr>
      <w:r>
        <w:rPr>
          <w:noProof/>
        </w:rPr>
        <w:drawing>
          <wp:inline distT="0" distB="0" distL="0" distR="0" wp14:anchorId="7AAB9F88" wp14:editId="2F7459EC">
            <wp:extent cx="6110208" cy="1408705"/>
            <wp:effectExtent l="0" t="0" r="5080" b="1270"/>
            <wp:docPr id="1242804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04578" name="Pictur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110208" cy="1408705"/>
                    </a:xfrm>
                    <a:prstGeom prst="rect">
                      <a:avLst/>
                    </a:prstGeom>
                    <a:noFill/>
                    <a:ln>
                      <a:noFill/>
                    </a:ln>
                  </pic:spPr>
                </pic:pic>
              </a:graphicData>
            </a:graphic>
          </wp:inline>
        </w:drawing>
      </w:r>
    </w:p>
    <w:p w14:paraId="322D7D18" w14:textId="45D0A739" w:rsidR="00DF6648" w:rsidRDefault="00DF6648" w:rsidP="00487956">
      <w:pPr>
        <w:rPr>
          <w:lang w:val="en-US"/>
        </w:rPr>
      </w:pPr>
      <w:r>
        <w:rPr>
          <w:noProof/>
        </w:rPr>
        <w:drawing>
          <wp:inline distT="0" distB="0" distL="0" distR="0" wp14:anchorId="6FC9F388" wp14:editId="3B4167D0">
            <wp:extent cx="6109970" cy="1449070"/>
            <wp:effectExtent l="0" t="0" r="5080" b="0"/>
            <wp:docPr id="1384637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0581" cy="1453958"/>
                    </a:xfrm>
                    <a:prstGeom prst="rect">
                      <a:avLst/>
                    </a:prstGeom>
                    <a:noFill/>
                    <a:ln>
                      <a:noFill/>
                    </a:ln>
                  </pic:spPr>
                </pic:pic>
              </a:graphicData>
            </a:graphic>
          </wp:inline>
        </w:drawing>
      </w:r>
    </w:p>
    <w:p w14:paraId="2BDB09FA" w14:textId="188A3FD7" w:rsidR="00DF6648" w:rsidRPr="008C7E81" w:rsidRDefault="00DF6648" w:rsidP="00487956">
      <w:pPr>
        <w:rPr>
          <w:lang w:val="en-US"/>
        </w:rPr>
      </w:pPr>
      <w:r>
        <w:rPr>
          <w:noProof/>
        </w:rPr>
        <w:drawing>
          <wp:inline distT="0" distB="0" distL="0" distR="0" wp14:anchorId="3F1F55A0" wp14:editId="09C73CD7">
            <wp:extent cx="6131085" cy="1390650"/>
            <wp:effectExtent l="0" t="0" r="3175" b="0"/>
            <wp:docPr id="1049941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3172" cy="1391123"/>
                    </a:xfrm>
                    <a:prstGeom prst="rect">
                      <a:avLst/>
                    </a:prstGeom>
                    <a:noFill/>
                    <a:ln>
                      <a:noFill/>
                    </a:ln>
                  </pic:spPr>
                </pic:pic>
              </a:graphicData>
            </a:graphic>
          </wp:inline>
        </w:drawing>
      </w:r>
    </w:p>
    <w:sectPr w:rsidR="00DF6648" w:rsidRPr="008C7E81" w:rsidSect="000F685A">
      <w:headerReference w:type="default" r:id="rId26"/>
      <w:footerReference w:type="even" r:id="rId27"/>
      <w:footerReference w:type="default" r:id="rId28"/>
      <w:headerReference w:type="first" r:id="rId29"/>
      <w:footerReference w:type="first" r:id="rId30"/>
      <w:pgSz w:w="11906" w:h="16838" w:code="9"/>
      <w:pgMar w:top="180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7624E" w14:textId="77777777" w:rsidR="00763651" w:rsidRDefault="00763651" w:rsidP="00FA2411">
      <w:r>
        <w:separator/>
      </w:r>
    </w:p>
  </w:endnote>
  <w:endnote w:type="continuationSeparator" w:id="0">
    <w:p w14:paraId="228A64FC" w14:textId="77777777" w:rsidR="00763651" w:rsidRDefault="00763651" w:rsidP="00FA2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94087886"/>
      <w:docPartObj>
        <w:docPartGallery w:val="Page Numbers (Bottom of Page)"/>
        <w:docPartUnique/>
      </w:docPartObj>
    </w:sdtPr>
    <w:sdtContent>
      <w:p w14:paraId="5580D842" w14:textId="3C8B9FAF" w:rsidR="006D4CD4" w:rsidRDefault="006D4CD4" w:rsidP="006100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9B43B1" w14:textId="77777777" w:rsidR="006D4CD4" w:rsidRDefault="006D4CD4" w:rsidP="006D4CD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99991723"/>
      <w:docPartObj>
        <w:docPartGallery w:val="Page Numbers (Bottom of Page)"/>
        <w:docPartUnique/>
      </w:docPartObj>
    </w:sdtPr>
    <w:sdtContent>
      <w:p w14:paraId="00289F88" w14:textId="74AE50F2" w:rsidR="006D4CD4" w:rsidRPr="007F1BD3" w:rsidRDefault="006D4CD4" w:rsidP="0061006E">
        <w:pPr>
          <w:pStyle w:val="Footer"/>
          <w:framePr w:wrap="none" w:vAnchor="text" w:hAnchor="margin" w:xAlign="right" w:y="1"/>
          <w:rPr>
            <w:rStyle w:val="PageNumber"/>
            <w:lang w:val="en-US"/>
          </w:rPr>
        </w:pPr>
        <w:r>
          <w:rPr>
            <w:rStyle w:val="PageNumber"/>
          </w:rPr>
          <w:fldChar w:fldCharType="begin"/>
        </w:r>
        <w:r w:rsidRPr="007F1BD3">
          <w:rPr>
            <w:rStyle w:val="PageNumber"/>
            <w:lang w:val="en-US"/>
          </w:rPr>
          <w:instrText xml:space="preserve"> PAGE </w:instrText>
        </w:r>
        <w:r>
          <w:rPr>
            <w:rStyle w:val="PageNumber"/>
          </w:rPr>
          <w:fldChar w:fldCharType="separate"/>
        </w:r>
        <w:r w:rsidRPr="007F1BD3">
          <w:rPr>
            <w:rStyle w:val="PageNumber"/>
            <w:noProof/>
            <w:lang w:val="en-US"/>
          </w:rPr>
          <w:t>1</w:t>
        </w:r>
        <w:r>
          <w:rPr>
            <w:rStyle w:val="PageNumber"/>
          </w:rPr>
          <w:fldChar w:fldCharType="end"/>
        </w:r>
      </w:p>
    </w:sdtContent>
  </w:sdt>
  <w:p w14:paraId="3A2031F0" w14:textId="77777777" w:rsidR="006D4CD4" w:rsidRPr="007F1BD3" w:rsidRDefault="006D4CD4" w:rsidP="006D4CD4">
    <w:pPr>
      <w:pStyle w:val="Footer"/>
      <w:ind w:right="360"/>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5AFAD" w14:textId="03C5B15F" w:rsidR="00CB1893" w:rsidRDefault="003C7EEB">
    <w:pPr>
      <w:pStyle w:val="Footer"/>
    </w:pPr>
    <w:r>
      <w:rPr>
        <w:rFonts w:cs="Arial"/>
        <w:noProof/>
        <w:color w:val="000000"/>
        <w:sz w:val="44"/>
        <w:szCs w:val="44"/>
      </w:rPr>
      <w:drawing>
        <wp:anchor distT="0" distB="0" distL="114300" distR="114300" simplePos="0" relativeHeight="251665408" behindDoc="0" locked="0" layoutInCell="1" allowOverlap="1" wp14:anchorId="12D6543C" wp14:editId="2A3661A5">
          <wp:simplePos x="0" y="0"/>
          <wp:positionH relativeFrom="margin">
            <wp:align>center</wp:align>
          </wp:positionH>
          <wp:positionV relativeFrom="paragraph">
            <wp:posOffset>-754429</wp:posOffset>
          </wp:positionV>
          <wp:extent cx="1477995" cy="400050"/>
          <wp:effectExtent l="0" t="0" r="0" b="0"/>
          <wp:wrapNone/>
          <wp:docPr id="596435417" name="Picture 7"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35417" name="Picture 7" descr="A blue and grey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7995" cy="400050"/>
                  </a:xfrm>
                  <a:prstGeom prst="rect">
                    <a:avLst/>
                  </a:prstGeom>
                </pic:spPr>
              </pic:pic>
            </a:graphicData>
          </a:graphic>
          <wp14:sizeRelH relativeFrom="page">
            <wp14:pctWidth>0</wp14:pctWidth>
          </wp14:sizeRelH>
          <wp14:sizeRelV relativeFrom="page">
            <wp14:pctHeight>0</wp14:pctHeight>
          </wp14:sizeRelV>
        </wp:anchor>
      </w:drawing>
    </w:r>
    <w:r w:rsidR="00500665">
      <w:rPr>
        <w:rFonts w:cs="Arial"/>
        <w:noProof/>
        <w:color w:val="000000"/>
        <w:sz w:val="44"/>
        <w:szCs w:val="44"/>
      </w:rPr>
      <w:drawing>
        <wp:anchor distT="0" distB="0" distL="114300" distR="114300" simplePos="0" relativeHeight="251675648" behindDoc="1" locked="0" layoutInCell="1" allowOverlap="1" wp14:anchorId="4F1EE751" wp14:editId="52322A8E">
          <wp:simplePos x="0" y="0"/>
          <wp:positionH relativeFrom="margin">
            <wp:posOffset>2526347</wp:posOffset>
          </wp:positionH>
          <wp:positionV relativeFrom="paragraph">
            <wp:posOffset>-3508790</wp:posOffset>
          </wp:positionV>
          <wp:extent cx="683895" cy="7578090"/>
          <wp:effectExtent l="0" t="5397" r="0" b="0"/>
          <wp:wrapNone/>
          <wp:docPr id="2024938306" name="Picture 1" descr="A blue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14001" name="Picture 1" descr="A blue background with lines&#10;&#10;Description automatically generated"/>
                  <pic:cNvPicPr/>
                </pic:nvPicPr>
                <pic:blipFill rotWithShape="1">
                  <a:blip r:embed="rId2">
                    <a:extLst>
                      <a:ext uri="{28A0092B-C50C-407E-A947-70E740481C1C}">
                        <a14:useLocalDpi xmlns:a14="http://schemas.microsoft.com/office/drawing/2010/main" val="0"/>
                      </a:ext>
                    </a:extLst>
                  </a:blip>
                  <a:srcRect l="37" t="116" r="92414" b="-116"/>
                  <a:stretch/>
                </pic:blipFill>
                <pic:spPr bwMode="auto">
                  <a:xfrm rot="5400000">
                    <a:off x="0" y="0"/>
                    <a:ext cx="683895" cy="7578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0665" w:rsidRPr="00500665">
      <w:rPr>
        <w:noProof/>
      </w:rPr>
      <mc:AlternateContent>
        <mc:Choice Requires="wpg">
          <w:drawing>
            <wp:anchor distT="0" distB="0" distL="114300" distR="114300" simplePos="0" relativeHeight="251677696" behindDoc="0" locked="0" layoutInCell="1" allowOverlap="1" wp14:anchorId="1A474290" wp14:editId="67D2F98D">
              <wp:simplePos x="0" y="0"/>
              <wp:positionH relativeFrom="column">
                <wp:posOffset>35169</wp:posOffset>
              </wp:positionH>
              <wp:positionV relativeFrom="paragraph">
                <wp:posOffset>63256</wp:posOffset>
              </wp:positionV>
              <wp:extent cx="5811520" cy="396875"/>
              <wp:effectExtent l="0" t="0" r="17780" b="0"/>
              <wp:wrapNone/>
              <wp:docPr id="16" name="Group 15">
                <a:extLst xmlns:a="http://schemas.openxmlformats.org/drawingml/2006/main">
                  <a:ext uri="{FF2B5EF4-FFF2-40B4-BE49-F238E27FC236}">
                    <a16:creationId xmlns:a16="http://schemas.microsoft.com/office/drawing/2014/main" id="{6055259E-3951-3EA8-9ABE-D0174D3CC32B}"/>
                  </a:ext>
                </a:extLst>
              </wp:docPr>
              <wp:cNvGraphicFramePr/>
              <a:graphic xmlns:a="http://schemas.openxmlformats.org/drawingml/2006/main">
                <a:graphicData uri="http://schemas.microsoft.com/office/word/2010/wordprocessingGroup">
                  <wpg:wgp>
                    <wpg:cNvGrpSpPr/>
                    <wpg:grpSpPr>
                      <a:xfrm>
                        <a:off x="0" y="0"/>
                        <a:ext cx="5811520" cy="396875"/>
                        <a:chOff x="0" y="-181182"/>
                        <a:chExt cx="16624588" cy="1142612"/>
                      </a:xfrm>
                    </wpg:grpSpPr>
                    <pic:pic xmlns:pic="http://schemas.openxmlformats.org/drawingml/2006/picture">
                      <pic:nvPicPr>
                        <pic:cNvPr id="1617836340" name="Picture 1617836340">
                          <a:extLst>
                            <a:ext uri="{FF2B5EF4-FFF2-40B4-BE49-F238E27FC236}">
                              <a16:creationId xmlns:a16="http://schemas.microsoft.com/office/drawing/2014/main" id="{14969AB6-5FA7-54F9-7516-69495370F677}"/>
                            </a:ext>
                          </a:extLst>
                        </pic:cNvPr>
                        <pic:cNvPicPr>
                          <a:picLocks noChangeAspect="1"/>
                        </pic:cNvPicPr>
                      </pic:nvPicPr>
                      <pic:blipFill>
                        <a:blip r:embed="rId3">
                          <a:extLst>
                            <a:ext uri="{28A0092B-C50C-407E-A947-70E740481C1C}">
                              <a14:useLocalDpi xmlns:a14="http://schemas.microsoft.com/office/drawing/2010/main" val="0"/>
                            </a:ext>
                          </a:extLst>
                        </a:blip>
                        <a:srcRect/>
                        <a:stretch/>
                      </pic:blipFill>
                      <pic:spPr>
                        <a:xfrm>
                          <a:off x="6177079" y="-181182"/>
                          <a:ext cx="4198038" cy="1142612"/>
                        </a:xfrm>
                        <a:prstGeom prst="rect">
                          <a:avLst/>
                        </a:prstGeom>
                      </pic:spPr>
                    </pic:pic>
                    <wps:wsp>
                      <wps:cNvPr id="1211877742" name="Straight Connector 1211877742">
                        <a:extLst>
                          <a:ext uri="{FF2B5EF4-FFF2-40B4-BE49-F238E27FC236}">
                            <a16:creationId xmlns:a16="http://schemas.microsoft.com/office/drawing/2014/main" id="{A82DFE42-A1D7-2661-57FF-CAE6E8CBB405}"/>
                          </a:ext>
                        </a:extLst>
                      </wps:cNvPr>
                      <wps:cNvCnPr>
                        <a:cxnSpLocks/>
                      </wps:cNvCnPr>
                      <wps:spPr>
                        <a:xfrm>
                          <a:off x="0" y="364744"/>
                          <a:ext cx="583515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34266303" name="Straight Connector 134266303">
                        <a:extLst>
                          <a:ext uri="{FF2B5EF4-FFF2-40B4-BE49-F238E27FC236}">
                            <a16:creationId xmlns:a16="http://schemas.microsoft.com/office/drawing/2014/main" id="{05AE1FCE-B248-C296-8A4D-78AAF5E7CDD9}"/>
                          </a:ext>
                        </a:extLst>
                      </wps:cNvPr>
                      <wps:cNvCnPr>
                        <a:cxnSpLocks/>
                      </wps:cNvCnPr>
                      <wps:spPr>
                        <a:xfrm>
                          <a:off x="10764846" y="364744"/>
                          <a:ext cx="585974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E1CE1D" id="Group 15" o:spid="_x0000_s1026" style="position:absolute;margin-left:2.75pt;margin-top:5pt;width:457.6pt;height:31.25pt;z-index:251677696;mso-width-relative:margin;mso-height-relative:margin" coordorigin=",-1811" coordsize="166245,11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7836340" o:spid="_x0000_s1027" type="#_x0000_t75" style="position:absolute;left:61770;top:-1811;width:41981;height:1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">
                <v:imagedata r:id="rId4" o:title=""/>
              </v:shape>
              <v:line id="Straight Connector 1211877742" o:spid="_x0000_s1028" style="position:absolute;visibility:visible;mso-wrap-style:square" from="0,3647" to="58351,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" strokecolor="white [3212]" strokeweight="1.5pt">
                <v:stroke joinstyle="miter"/>
                <o:lock v:ext="edit" shapetype="f"/>
              </v:line>
              <v:line id="Straight Connector 134266303" o:spid="_x0000_s1029" style="position:absolute;visibility:visible;mso-wrap-style:square" from="107648,3647" to="166245,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" strokecolor="white [3212]" strokeweight="1.5pt">
                <v:stroke joinstyle="miter"/>
                <o:lock v:ext="edit" shapetype="f"/>
              </v:lin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6354B" w14:textId="77777777" w:rsidR="00763651" w:rsidRDefault="00763651" w:rsidP="00FA2411">
      <w:r>
        <w:separator/>
      </w:r>
    </w:p>
  </w:footnote>
  <w:footnote w:type="continuationSeparator" w:id="0">
    <w:p w14:paraId="3B0D0B82" w14:textId="77777777" w:rsidR="00763651" w:rsidRDefault="00763651" w:rsidP="00FA2411">
      <w:r>
        <w:continuationSeparator/>
      </w:r>
    </w:p>
  </w:footnote>
  <w:footnote w:id="1">
    <w:p w14:paraId="757315A7" w14:textId="65523FAD" w:rsidR="0065100E" w:rsidRPr="00F93CB8" w:rsidRDefault="0065100E" w:rsidP="005B0F05">
      <w:pPr>
        <w:pStyle w:val="FootnoteText"/>
        <w:jc w:val="both"/>
        <w:rPr>
          <w:rFonts w:ascii="Arial" w:hAnsi="Arial" w:cs="Arial"/>
          <w:color w:val="808080" w:themeColor="background1" w:themeShade="80"/>
          <w:sz w:val="16"/>
          <w:szCs w:val="16"/>
          <w:lang w:val="en-US"/>
        </w:rPr>
      </w:pPr>
      <w:r w:rsidRPr="00D97B19">
        <w:rPr>
          <w:rStyle w:val="FootnoteReference"/>
          <w:rFonts w:ascii="Arial" w:hAnsi="Arial" w:cs="Arial"/>
          <w:color w:val="808080" w:themeColor="background1" w:themeShade="80"/>
          <w:sz w:val="16"/>
          <w:szCs w:val="16"/>
        </w:rPr>
        <w:footnoteRef/>
      </w:r>
      <w:r w:rsidRPr="00D97B19">
        <w:rPr>
          <w:rFonts w:ascii="Arial" w:hAnsi="Arial" w:cs="Arial"/>
          <w:color w:val="808080" w:themeColor="background1" w:themeShade="80"/>
          <w:sz w:val="16"/>
          <w:szCs w:val="16"/>
          <w:lang w:val="en-US"/>
        </w:rPr>
        <w:t xml:space="preserve"> Moldova will be involved only in the regional activities, as the bilateral ones are implemented under the EU4IP </w:t>
      </w:r>
      <w:r w:rsidR="005B0F05" w:rsidRPr="00D97B19">
        <w:rPr>
          <w:rFonts w:ascii="Arial" w:hAnsi="Arial" w:cs="Arial"/>
          <w:color w:val="808080" w:themeColor="background1" w:themeShade="80"/>
          <w:sz w:val="16"/>
          <w:szCs w:val="16"/>
          <w:lang w:val="en-US"/>
        </w:rPr>
        <w:t>- C</w:t>
      </w:r>
      <w:r w:rsidRPr="00D97B19">
        <w:rPr>
          <w:rFonts w:ascii="Arial" w:hAnsi="Arial" w:cs="Arial"/>
          <w:color w:val="808080" w:themeColor="background1" w:themeShade="80"/>
          <w:sz w:val="16"/>
          <w:szCs w:val="16"/>
          <w:lang w:val="en-US"/>
        </w:rPr>
        <w:t>omponent 1 covering Armenia, Moldova and Ukraine</w:t>
      </w:r>
      <w:r w:rsidR="005B0F05" w:rsidRPr="00D97B19">
        <w:rPr>
          <w:rFonts w:ascii="Arial" w:hAnsi="Arial" w:cs="Arial"/>
          <w:color w:val="808080" w:themeColor="background1" w:themeShade="80"/>
          <w:sz w:val="16"/>
          <w:szCs w:val="16"/>
          <w:lang w:val="en-US"/>
        </w:rPr>
        <w:t>.</w:t>
      </w:r>
    </w:p>
  </w:footnote>
  <w:footnote w:id="2">
    <w:p w14:paraId="6AE9BC80" w14:textId="73EC03BA" w:rsidR="00CC1F8E" w:rsidRPr="00E062DC" w:rsidRDefault="00CC1F8E" w:rsidP="00D97B19">
      <w:pPr>
        <w:pStyle w:val="FootnoteText"/>
        <w:jc w:val="both"/>
        <w:rPr>
          <w:rFonts w:ascii="Arial" w:hAnsi="Arial" w:cs="Arial"/>
          <w:lang w:val="fr-BE"/>
        </w:rPr>
      </w:pPr>
      <w:r w:rsidRPr="00D97B19">
        <w:rPr>
          <w:rStyle w:val="FootnoteReference"/>
          <w:rFonts w:ascii="Arial" w:hAnsi="Arial" w:cs="Arial"/>
          <w:color w:val="808080" w:themeColor="background1" w:themeShade="80"/>
        </w:rPr>
        <w:footnoteRef/>
      </w:r>
      <w:r w:rsidRPr="00E062DC">
        <w:rPr>
          <w:rFonts w:ascii="Arial" w:hAnsi="Arial" w:cs="Arial"/>
          <w:color w:val="808080" w:themeColor="background1" w:themeShade="80"/>
          <w:lang w:val="fr-BE"/>
        </w:rPr>
        <w:t xml:space="preserve"> </w:t>
      </w:r>
      <w:r w:rsidRPr="00E062DC">
        <w:rPr>
          <w:rFonts w:ascii="Arial" w:hAnsi="Arial" w:cs="Arial"/>
          <w:color w:val="808080" w:themeColor="background1" w:themeShade="80"/>
          <w:sz w:val="16"/>
          <w:szCs w:val="16"/>
          <w:lang w:val="fr-BE"/>
        </w:rPr>
        <w:t xml:space="preserve">North Macedonia Report - 2025 Communication </w:t>
      </w:r>
      <w:proofErr w:type="spellStart"/>
      <w:r w:rsidRPr="00E062DC">
        <w:rPr>
          <w:rFonts w:ascii="Arial" w:hAnsi="Arial" w:cs="Arial"/>
          <w:color w:val="808080" w:themeColor="background1" w:themeShade="80"/>
          <w:sz w:val="16"/>
          <w:szCs w:val="16"/>
          <w:lang w:val="fr-BE"/>
        </w:rPr>
        <w:t>on</w:t>
      </w:r>
      <w:proofErr w:type="spellEnd"/>
      <w:r w:rsidRPr="00E062DC">
        <w:rPr>
          <w:rFonts w:ascii="Arial" w:hAnsi="Arial" w:cs="Arial"/>
          <w:color w:val="808080" w:themeColor="background1" w:themeShade="80"/>
          <w:sz w:val="16"/>
          <w:szCs w:val="16"/>
          <w:lang w:val="fr-BE"/>
        </w:rPr>
        <w:t xml:space="preserve"> EU </w:t>
      </w:r>
      <w:proofErr w:type="spellStart"/>
      <w:r w:rsidRPr="00E062DC">
        <w:rPr>
          <w:rFonts w:ascii="Arial" w:hAnsi="Arial" w:cs="Arial"/>
          <w:color w:val="808080" w:themeColor="background1" w:themeShade="80"/>
          <w:sz w:val="16"/>
          <w:szCs w:val="16"/>
          <w:lang w:val="fr-BE"/>
        </w:rPr>
        <w:t>enlargement</w:t>
      </w:r>
      <w:proofErr w:type="spellEnd"/>
      <w:r w:rsidRPr="00E062DC">
        <w:rPr>
          <w:rFonts w:ascii="Arial" w:hAnsi="Arial" w:cs="Arial"/>
          <w:color w:val="808080" w:themeColor="background1" w:themeShade="80"/>
          <w:sz w:val="16"/>
          <w:szCs w:val="16"/>
          <w:lang w:val="fr-BE"/>
        </w:rPr>
        <w:t xml:space="preserve"> </w:t>
      </w:r>
      <w:proofErr w:type="spellStart"/>
      <w:r w:rsidRPr="00E062DC">
        <w:rPr>
          <w:rFonts w:ascii="Arial" w:hAnsi="Arial" w:cs="Arial"/>
          <w:color w:val="808080" w:themeColor="background1" w:themeShade="80"/>
          <w:sz w:val="16"/>
          <w:szCs w:val="16"/>
          <w:lang w:val="fr-BE"/>
        </w:rPr>
        <w:t>policy</w:t>
      </w:r>
      <w:proofErr w:type="spellEnd"/>
      <w:r w:rsidRPr="00E062DC">
        <w:rPr>
          <w:rFonts w:ascii="Arial" w:hAnsi="Arial" w:cs="Arial"/>
          <w:color w:val="808080" w:themeColor="background1" w:themeShade="80"/>
          <w:sz w:val="16"/>
          <w:szCs w:val="16"/>
          <w:lang w:val="fr-BE"/>
        </w:rPr>
        <w:t xml:space="preserve">. Page 69 -  </w:t>
      </w:r>
      <w:hyperlink r:id="rId1" w:history="1">
        <w:r w:rsidRPr="00E062DC">
          <w:rPr>
            <w:rStyle w:val="Hyperlink"/>
            <w:rFonts w:ascii="Arial" w:eastAsiaTheme="majorEastAsia" w:hAnsi="Arial" w:cs="Arial"/>
            <w:color w:val="808080" w:themeColor="background1" w:themeShade="80"/>
            <w:sz w:val="16"/>
            <w:szCs w:val="16"/>
            <w:lang w:val="fr-BE"/>
          </w:rPr>
          <w:t>https://enlargement.ec.europa.eu/north-macedonia-report-2025_en</w:t>
        </w:r>
      </w:hyperlink>
    </w:p>
  </w:footnote>
  <w:footnote w:id="3">
    <w:p w14:paraId="20049D52" w14:textId="76BE8CE3" w:rsidR="00D97B19" w:rsidRPr="00F93CB8" w:rsidRDefault="00D97B19">
      <w:pPr>
        <w:pStyle w:val="FootnoteText"/>
        <w:rPr>
          <w:rFonts w:ascii="Arial" w:hAnsi="Arial" w:cs="Arial"/>
          <w:lang w:val="fr-BE"/>
        </w:rPr>
      </w:pPr>
      <w:r w:rsidRPr="00D97B19">
        <w:rPr>
          <w:rStyle w:val="FootnoteReference"/>
          <w:rFonts w:ascii="Arial" w:hAnsi="Arial" w:cs="Arial"/>
          <w:color w:val="808080" w:themeColor="background1" w:themeShade="80"/>
        </w:rPr>
        <w:footnoteRef/>
      </w:r>
      <w:r w:rsidRPr="00E062DC">
        <w:rPr>
          <w:rFonts w:ascii="Arial" w:hAnsi="Arial" w:cs="Arial"/>
          <w:color w:val="808080" w:themeColor="background1" w:themeShade="80"/>
          <w:lang w:val="fr-BE"/>
        </w:rPr>
        <w:t xml:space="preserve"> </w:t>
      </w:r>
      <w:r w:rsidRPr="00E062DC">
        <w:rPr>
          <w:rFonts w:ascii="Arial" w:hAnsi="Arial" w:cs="Arial"/>
          <w:color w:val="808080" w:themeColor="background1" w:themeShade="80"/>
          <w:sz w:val="16"/>
          <w:szCs w:val="16"/>
          <w:lang w:val="fr-BE"/>
        </w:rPr>
        <w:t xml:space="preserve">Albania Report - 2025 Communication </w:t>
      </w:r>
      <w:proofErr w:type="spellStart"/>
      <w:r w:rsidRPr="00E062DC">
        <w:rPr>
          <w:rFonts w:ascii="Arial" w:hAnsi="Arial" w:cs="Arial"/>
          <w:color w:val="808080" w:themeColor="background1" w:themeShade="80"/>
          <w:sz w:val="16"/>
          <w:szCs w:val="16"/>
          <w:lang w:val="fr-BE"/>
        </w:rPr>
        <w:t>on</w:t>
      </w:r>
      <w:proofErr w:type="spellEnd"/>
      <w:r w:rsidRPr="00E062DC">
        <w:rPr>
          <w:rFonts w:ascii="Arial" w:hAnsi="Arial" w:cs="Arial"/>
          <w:color w:val="808080" w:themeColor="background1" w:themeShade="80"/>
          <w:sz w:val="16"/>
          <w:szCs w:val="16"/>
          <w:lang w:val="fr-BE"/>
        </w:rPr>
        <w:t xml:space="preserve"> EU </w:t>
      </w:r>
      <w:proofErr w:type="spellStart"/>
      <w:r w:rsidRPr="00E062DC">
        <w:rPr>
          <w:rFonts w:ascii="Arial" w:hAnsi="Arial" w:cs="Arial"/>
          <w:color w:val="808080" w:themeColor="background1" w:themeShade="80"/>
          <w:sz w:val="16"/>
          <w:szCs w:val="16"/>
          <w:lang w:val="fr-BE"/>
        </w:rPr>
        <w:t>enlargement</w:t>
      </w:r>
      <w:proofErr w:type="spellEnd"/>
      <w:r w:rsidRPr="00E062DC">
        <w:rPr>
          <w:rFonts w:ascii="Arial" w:hAnsi="Arial" w:cs="Arial"/>
          <w:color w:val="808080" w:themeColor="background1" w:themeShade="80"/>
          <w:sz w:val="16"/>
          <w:szCs w:val="16"/>
          <w:lang w:val="fr-BE"/>
        </w:rPr>
        <w:t xml:space="preserve"> </w:t>
      </w:r>
      <w:proofErr w:type="spellStart"/>
      <w:r w:rsidRPr="00E062DC">
        <w:rPr>
          <w:rFonts w:ascii="Arial" w:hAnsi="Arial" w:cs="Arial"/>
          <w:color w:val="808080" w:themeColor="background1" w:themeShade="80"/>
          <w:sz w:val="16"/>
          <w:szCs w:val="16"/>
          <w:lang w:val="fr-BE"/>
        </w:rPr>
        <w:t>policy</w:t>
      </w:r>
      <w:proofErr w:type="spellEnd"/>
      <w:r w:rsidRPr="00E062DC">
        <w:rPr>
          <w:rFonts w:ascii="Arial" w:hAnsi="Arial" w:cs="Arial"/>
          <w:color w:val="808080" w:themeColor="background1" w:themeShade="80"/>
          <w:sz w:val="16"/>
          <w:szCs w:val="16"/>
          <w:lang w:val="fr-BE"/>
        </w:rPr>
        <w:t xml:space="preserve">. </w:t>
      </w:r>
      <w:r w:rsidRPr="00F93CB8">
        <w:rPr>
          <w:rFonts w:ascii="Arial" w:hAnsi="Arial" w:cs="Arial"/>
          <w:color w:val="808080" w:themeColor="background1" w:themeShade="80"/>
          <w:sz w:val="16"/>
          <w:szCs w:val="16"/>
          <w:lang w:val="fr-BE"/>
        </w:rPr>
        <w:t xml:space="preserve">Page 67 -  </w:t>
      </w:r>
      <w:hyperlink r:id="rId2" w:history="1">
        <w:r w:rsidRPr="00F93CB8">
          <w:rPr>
            <w:rStyle w:val="Hyperlink"/>
            <w:rFonts w:ascii="Arial" w:hAnsi="Arial" w:cs="Arial"/>
            <w:color w:val="808080" w:themeColor="background1" w:themeShade="80"/>
            <w:sz w:val="16"/>
            <w:szCs w:val="16"/>
            <w:lang w:val="fr-BE"/>
          </w:rPr>
          <w:t>https://enlargement.ec.europa.eu/albania-report-2025_en</w:t>
        </w:r>
      </w:hyperlink>
    </w:p>
  </w:footnote>
  <w:footnote w:id="4">
    <w:p w14:paraId="2FE44A6C" w14:textId="70793F9B" w:rsidR="008F0358" w:rsidRPr="007120EE" w:rsidRDefault="008F0358">
      <w:pPr>
        <w:pStyle w:val="FootnoteText"/>
        <w:rPr>
          <w:lang w:val="en-IE"/>
        </w:rPr>
      </w:pPr>
      <w:r>
        <w:rPr>
          <w:rStyle w:val="FootnoteReference"/>
        </w:rPr>
        <w:footnoteRef/>
      </w:r>
      <w:r w:rsidRPr="007120EE">
        <w:rPr>
          <w:lang w:val="en-IE"/>
        </w:rPr>
        <w:t xml:space="preserve"> </w:t>
      </w:r>
      <w:r w:rsidRPr="007120EE">
        <w:rPr>
          <w:rFonts w:ascii="Arial" w:hAnsi="Arial" w:cs="Arial"/>
          <w:sz w:val="16"/>
          <w:szCs w:val="16"/>
          <w:lang w:val="en-IE"/>
        </w:rPr>
        <w:t>This methodology will be assessed and mostly used in all the legislative support actions throughout covered economies</w:t>
      </w:r>
    </w:p>
  </w:footnote>
  <w:footnote w:id="5">
    <w:p w14:paraId="40DC79AC" w14:textId="2E22DC83" w:rsidR="00D97B19" w:rsidRPr="00F93CB8" w:rsidRDefault="00D97B19">
      <w:pPr>
        <w:pStyle w:val="FootnoteText"/>
        <w:rPr>
          <w:rFonts w:ascii="Arial" w:hAnsi="Arial" w:cs="Arial"/>
          <w:lang w:val="fr-BE"/>
        </w:rPr>
      </w:pPr>
      <w:r w:rsidRPr="00D97B19">
        <w:rPr>
          <w:rStyle w:val="FootnoteReference"/>
          <w:rFonts w:ascii="Arial" w:hAnsi="Arial" w:cs="Arial"/>
          <w:color w:val="808080" w:themeColor="background1" w:themeShade="80"/>
        </w:rPr>
        <w:footnoteRef/>
      </w:r>
      <w:r w:rsidRPr="008F0358">
        <w:rPr>
          <w:rFonts w:ascii="Arial" w:hAnsi="Arial" w:cs="Arial"/>
          <w:color w:val="808080" w:themeColor="background1" w:themeShade="80"/>
          <w:lang w:val="fr-BE"/>
        </w:rPr>
        <w:t xml:space="preserve"> </w:t>
      </w:r>
      <w:r w:rsidRPr="008F0358">
        <w:rPr>
          <w:rFonts w:ascii="Arial" w:hAnsi="Arial" w:cs="Arial"/>
          <w:color w:val="808080" w:themeColor="background1" w:themeShade="80"/>
          <w:sz w:val="16"/>
          <w:szCs w:val="16"/>
          <w:lang w:val="fr-BE"/>
        </w:rPr>
        <w:t xml:space="preserve">Albania Report - 2025 Communication </w:t>
      </w:r>
      <w:proofErr w:type="spellStart"/>
      <w:r w:rsidRPr="008F0358">
        <w:rPr>
          <w:rFonts w:ascii="Arial" w:hAnsi="Arial" w:cs="Arial"/>
          <w:color w:val="808080" w:themeColor="background1" w:themeShade="80"/>
          <w:sz w:val="16"/>
          <w:szCs w:val="16"/>
          <w:lang w:val="fr-BE"/>
        </w:rPr>
        <w:t>on</w:t>
      </w:r>
      <w:proofErr w:type="spellEnd"/>
      <w:r w:rsidRPr="008F0358">
        <w:rPr>
          <w:rFonts w:ascii="Arial" w:hAnsi="Arial" w:cs="Arial"/>
          <w:color w:val="808080" w:themeColor="background1" w:themeShade="80"/>
          <w:sz w:val="16"/>
          <w:szCs w:val="16"/>
          <w:lang w:val="fr-BE"/>
        </w:rPr>
        <w:t xml:space="preserve"> EU </w:t>
      </w:r>
      <w:proofErr w:type="spellStart"/>
      <w:r w:rsidRPr="008F0358">
        <w:rPr>
          <w:rFonts w:ascii="Arial" w:hAnsi="Arial" w:cs="Arial"/>
          <w:color w:val="808080" w:themeColor="background1" w:themeShade="80"/>
          <w:sz w:val="16"/>
          <w:szCs w:val="16"/>
          <w:lang w:val="fr-BE"/>
        </w:rPr>
        <w:t>enlargement</w:t>
      </w:r>
      <w:proofErr w:type="spellEnd"/>
      <w:r w:rsidRPr="008F0358">
        <w:rPr>
          <w:rFonts w:ascii="Arial" w:hAnsi="Arial" w:cs="Arial"/>
          <w:color w:val="808080" w:themeColor="background1" w:themeShade="80"/>
          <w:sz w:val="16"/>
          <w:szCs w:val="16"/>
          <w:lang w:val="fr-BE"/>
        </w:rPr>
        <w:t xml:space="preserve"> </w:t>
      </w:r>
      <w:proofErr w:type="spellStart"/>
      <w:r w:rsidRPr="008F0358">
        <w:rPr>
          <w:rFonts w:ascii="Arial" w:hAnsi="Arial" w:cs="Arial"/>
          <w:color w:val="808080" w:themeColor="background1" w:themeShade="80"/>
          <w:sz w:val="16"/>
          <w:szCs w:val="16"/>
          <w:lang w:val="fr-BE"/>
        </w:rPr>
        <w:t>policy</w:t>
      </w:r>
      <w:proofErr w:type="spellEnd"/>
      <w:r w:rsidRPr="008F0358">
        <w:rPr>
          <w:rFonts w:ascii="Arial" w:hAnsi="Arial" w:cs="Arial"/>
          <w:color w:val="808080" w:themeColor="background1" w:themeShade="80"/>
          <w:sz w:val="16"/>
          <w:szCs w:val="16"/>
          <w:lang w:val="fr-BE"/>
        </w:rPr>
        <w:t xml:space="preserve">. </w:t>
      </w:r>
      <w:r w:rsidRPr="00F93CB8">
        <w:rPr>
          <w:rFonts w:ascii="Arial" w:hAnsi="Arial" w:cs="Arial"/>
          <w:color w:val="808080" w:themeColor="background1" w:themeShade="80"/>
          <w:sz w:val="16"/>
          <w:szCs w:val="16"/>
          <w:lang w:val="fr-BE"/>
        </w:rPr>
        <w:t xml:space="preserve">Page 67 -  </w:t>
      </w:r>
      <w:hyperlink r:id="rId3" w:history="1">
        <w:r w:rsidRPr="00F93CB8">
          <w:rPr>
            <w:rStyle w:val="Hyperlink"/>
            <w:rFonts w:ascii="Arial" w:hAnsi="Arial" w:cs="Arial"/>
            <w:color w:val="808080" w:themeColor="background1" w:themeShade="80"/>
            <w:sz w:val="16"/>
            <w:szCs w:val="16"/>
            <w:lang w:val="fr-BE"/>
          </w:rPr>
          <w:t>https://enlargement.ec.europa.eu/albania-report-2025_en</w:t>
        </w:r>
      </w:hyperlink>
    </w:p>
  </w:footnote>
  <w:footnote w:id="6">
    <w:p w14:paraId="3B5F9BFE" w14:textId="77777777" w:rsidR="001627B5" w:rsidRPr="00E062DC" w:rsidRDefault="001627B5" w:rsidP="001627B5">
      <w:pPr>
        <w:pStyle w:val="FootnoteText"/>
        <w:jc w:val="both"/>
        <w:rPr>
          <w:rFonts w:ascii="Arial" w:hAnsi="Arial" w:cs="Arial"/>
          <w:color w:val="808080" w:themeColor="background1" w:themeShade="80"/>
          <w:sz w:val="16"/>
          <w:szCs w:val="16"/>
          <w:lang w:val="fr-BE"/>
        </w:rPr>
      </w:pPr>
      <w:r w:rsidRPr="001627B5">
        <w:rPr>
          <w:rStyle w:val="FootnoteReference"/>
          <w:rFonts w:ascii="Arial" w:hAnsi="Arial" w:cs="Arial"/>
          <w:color w:val="808080" w:themeColor="background1" w:themeShade="80"/>
          <w:sz w:val="16"/>
          <w:szCs w:val="16"/>
        </w:rPr>
        <w:footnoteRef/>
      </w:r>
      <w:r w:rsidRPr="00F93CB8">
        <w:rPr>
          <w:rFonts w:ascii="Arial" w:hAnsi="Arial" w:cs="Arial"/>
          <w:color w:val="808080" w:themeColor="background1" w:themeShade="80"/>
          <w:sz w:val="16"/>
          <w:szCs w:val="16"/>
          <w:lang w:val="fr-BE"/>
        </w:rPr>
        <w:t xml:space="preserve"> Montenegro Report - 2025 Communication </w:t>
      </w:r>
      <w:proofErr w:type="spellStart"/>
      <w:r w:rsidRPr="00F93CB8">
        <w:rPr>
          <w:rFonts w:ascii="Arial" w:hAnsi="Arial" w:cs="Arial"/>
          <w:color w:val="808080" w:themeColor="background1" w:themeShade="80"/>
          <w:sz w:val="16"/>
          <w:szCs w:val="16"/>
          <w:lang w:val="fr-BE"/>
        </w:rPr>
        <w:t>on</w:t>
      </w:r>
      <w:proofErr w:type="spellEnd"/>
      <w:r w:rsidRPr="00F93CB8">
        <w:rPr>
          <w:rFonts w:ascii="Arial" w:hAnsi="Arial" w:cs="Arial"/>
          <w:color w:val="808080" w:themeColor="background1" w:themeShade="80"/>
          <w:sz w:val="16"/>
          <w:szCs w:val="16"/>
          <w:lang w:val="fr-BE"/>
        </w:rPr>
        <w:t xml:space="preserve"> EU </w:t>
      </w:r>
      <w:proofErr w:type="spellStart"/>
      <w:r w:rsidRPr="00F93CB8">
        <w:rPr>
          <w:rFonts w:ascii="Arial" w:hAnsi="Arial" w:cs="Arial"/>
          <w:color w:val="808080" w:themeColor="background1" w:themeShade="80"/>
          <w:sz w:val="16"/>
          <w:szCs w:val="16"/>
          <w:lang w:val="fr-BE"/>
        </w:rPr>
        <w:t>enlargement</w:t>
      </w:r>
      <w:proofErr w:type="spellEnd"/>
      <w:r w:rsidRPr="00F93CB8">
        <w:rPr>
          <w:rFonts w:ascii="Arial" w:hAnsi="Arial" w:cs="Arial"/>
          <w:color w:val="808080" w:themeColor="background1" w:themeShade="80"/>
          <w:sz w:val="16"/>
          <w:szCs w:val="16"/>
          <w:lang w:val="fr-BE"/>
        </w:rPr>
        <w:t xml:space="preserve"> </w:t>
      </w:r>
      <w:proofErr w:type="spellStart"/>
      <w:r w:rsidRPr="00F93CB8">
        <w:rPr>
          <w:rFonts w:ascii="Arial" w:hAnsi="Arial" w:cs="Arial"/>
          <w:color w:val="808080" w:themeColor="background1" w:themeShade="80"/>
          <w:sz w:val="16"/>
          <w:szCs w:val="16"/>
          <w:lang w:val="fr-BE"/>
        </w:rPr>
        <w:t>policy</w:t>
      </w:r>
      <w:proofErr w:type="spellEnd"/>
      <w:r w:rsidRPr="00F93CB8">
        <w:rPr>
          <w:rFonts w:ascii="Arial" w:hAnsi="Arial" w:cs="Arial"/>
          <w:color w:val="808080" w:themeColor="background1" w:themeShade="80"/>
          <w:sz w:val="16"/>
          <w:szCs w:val="16"/>
          <w:lang w:val="fr-BE"/>
        </w:rPr>
        <w:t xml:space="preserve">. </w:t>
      </w:r>
      <w:r w:rsidRPr="00E062DC">
        <w:rPr>
          <w:rFonts w:ascii="Arial" w:hAnsi="Arial" w:cs="Arial"/>
          <w:color w:val="808080" w:themeColor="background1" w:themeShade="80"/>
          <w:sz w:val="16"/>
          <w:szCs w:val="16"/>
          <w:lang w:val="fr-BE"/>
        </w:rPr>
        <w:t xml:space="preserve">Page 77 -  </w:t>
      </w:r>
      <w:hyperlink r:id="rId4" w:history="1">
        <w:r w:rsidRPr="00E062DC">
          <w:rPr>
            <w:rStyle w:val="Hyperlink"/>
            <w:rFonts w:ascii="Arial" w:hAnsi="Arial" w:cs="Arial"/>
            <w:color w:val="808080" w:themeColor="background1" w:themeShade="80"/>
            <w:sz w:val="16"/>
            <w:szCs w:val="16"/>
            <w:lang w:val="fr-BE"/>
          </w:rPr>
          <w:t>https://enlargement.ec.europa.eu/montenegro-report-2025_en</w:t>
        </w:r>
      </w:hyperlink>
    </w:p>
    <w:p w14:paraId="73A4BDFB" w14:textId="5DF03045" w:rsidR="001627B5" w:rsidRPr="00E062DC" w:rsidRDefault="001627B5">
      <w:pPr>
        <w:pStyle w:val="FootnoteText"/>
        <w:rPr>
          <w:lang w:val="fr-BE"/>
        </w:rPr>
      </w:pPr>
    </w:p>
  </w:footnote>
  <w:footnote w:id="7">
    <w:p w14:paraId="6A7219F6" w14:textId="7FA423FF" w:rsidR="00D97B19" w:rsidRPr="00F93CB8" w:rsidRDefault="00D97B19">
      <w:pPr>
        <w:pStyle w:val="FootnoteText"/>
        <w:rPr>
          <w:rFonts w:ascii="Arial" w:hAnsi="Arial" w:cs="Arial"/>
          <w:sz w:val="16"/>
          <w:szCs w:val="16"/>
          <w:lang w:val="fr-BE"/>
        </w:rPr>
      </w:pPr>
      <w:r w:rsidRPr="00D97B19">
        <w:rPr>
          <w:rStyle w:val="FootnoteReference"/>
          <w:rFonts w:ascii="Arial" w:hAnsi="Arial" w:cs="Arial"/>
          <w:color w:val="808080" w:themeColor="background1" w:themeShade="80"/>
          <w:sz w:val="16"/>
          <w:szCs w:val="16"/>
        </w:rPr>
        <w:footnoteRef/>
      </w:r>
      <w:r w:rsidRPr="00F93CB8">
        <w:rPr>
          <w:rFonts w:ascii="Arial" w:hAnsi="Arial" w:cs="Arial"/>
          <w:color w:val="808080" w:themeColor="background1" w:themeShade="80"/>
          <w:sz w:val="16"/>
          <w:szCs w:val="16"/>
          <w:lang w:val="fr-BE"/>
        </w:rPr>
        <w:t xml:space="preserve"> Kosovo Report - 2025 Communication </w:t>
      </w:r>
      <w:proofErr w:type="spellStart"/>
      <w:r w:rsidRPr="00F93CB8">
        <w:rPr>
          <w:rFonts w:ascii="Arial" w:hAnsi="Arial" w:cs="Arial"/>
          <w:color w:val="808080" w:themeColor="background1" w:themeShade="80"/>
          <w:sz w:val="16"/>
          <w:szCs w:val="16"/>
          <w:lang w:val="fr-BE"/>
        </w:rPr>
        <w:t>on</w:t>
      </w:r>
      <w:proofErr w:type="spellEnd"/>
      <w:r w:rsidRPr="00F93CB8">
        <w:rPr>
          <w:rFonts w:ascii="Arial" w:hAnsi="Arial" w:cs="Arial"/>
          <w:color w:val="808080" w:themeColor="background1" w:themeShade="80"/>
          <w:sz w:val="16"/>
          <w:szCs w:val="16"/>
          <w:lang w:val="fr-BE"/>
        </w:rPr>
        <w:t xml:space="preserve"> EU </w:t>
      </w:r>
      <w:proofErr w:type="spellStart"/>
      <w:r w:rsidRPr="00F93CB8">
        <w:rPr>
          <w:rFonts w:ascii="Arial" w:hAnsi="Arial" w:cs="Arial"/>
          <w:color w:val="808080" w:themeColor="background1" w:themeShade="80"/>
          <w:sz w:val="16"/>
          <w:szCs w:val="16"/>
          <w:lang w:val="fr-BE"/>
        </w:rPr>
        <w:t>enlargement</w:t>
      </w:r>
      <w:proofErr w:type="spellEnd"/>
      <w:r w:rsidRPr="00F93CB8">
        <w:rPr>
          <w:rFonts w:ascii="Arial" w:hAnsi="Arial" w:cs="Arial"/>
          <w:color w:val="808080" w:themeColor="background1" w:themeShade="80"/>
          <w:sz w:val="16"/>
          <w:szCs w:val="16"/>
          <w:lang w:val="fr-BE"/>
        </w:rPr>
        <w:t xml:space="preserve"> </w:t>
      </w:r>
      <w:proofErr w:type="spellStart"/>
      <w:r w:rsidRPr="00F93CB8">
        <w:rPr>
          <w:rFonts w:ascii="Arial" w:hAnsi="Arial" w:cs="Arial"/>
          <w:color w:val="808080" w:themeColor="background1" w:themeShade="80"/>
          <w:sz w:val="16"/>
          <w:szCs w:val="16"/>
          <w:lang w:val="fr-BE"/>
        </w:rPr>
        <w:t>policy</w:t>
      </w:r>
      <w:proofErr w:type="spellEnd"/>
      <w:r w:rsidRPr="00F93CB8">
        <w:rPr>
          <w:rFonts w:ascii="Arial" w:hAnsi="Arial" w:cs="Arial"/>
          <w:color w:val="808080" w:themeColor="background1" w:themeShade="80"/>
          <w:sz w:val="16"/>
          <w:szCs w:val="16"/>
          <w:lang w:val="fr-BE"/>
        </w:rPr>
        <w:t xml:space="preserve">. Page 69 -  </w:t>
      </w:r>
      <w:hyperlink r:id="rId5" w:history="1">
        <w:r w:rsidRPr="00F93CB8">
          <w:rPr>
            <w:rStyle w:val="Hyperlink"/>
            <w:rFonts w:ascii="Arial" w:hAnsi="Arial" w:cs="Arial"/>
            <w:color w:val="808080" w:themeColor="background1" w:themeShade="80"/>
            <w:sz w:val="16"/>
            <w:szCs w:val="16"/>
            <w:lang w:val="fr-BE"/>
          </w:rPr>
          <w:t>https://enlargement.ec.europa.eu/kosovo-report-2025_en</w:t>
        </w:r>
      </w:hyperlink>
    </w:p>
  </w:footnote>
  <w:footnote w:id="8">
    <w:p w14:paraId="7E91C3EE" w14:textId="77777777" w:rsidR="001627B5" w:rsidRPr="001627B5" w:rsidRDefault="001627B5" w:rsidP="001627B5">
      <w:pPr>
        <w:pStyle w:val="FootnoteText"/>
        <w:rPr>
          <w:rFonts w:ascii="Arial" w:hAnsi="Arial" w:cs="Arial"/>
          <w:sz w:val="16"/>
          <w:szCs w:val="16"/>
          <w:lang w:val="en-US"/>
        </w:rPr>
      </w:pPr>
      <w:r w:rsidRPr="001627B5">
        <w:rPr>
          <w:rStyle w:val="FootnoteReference"/>
          <w:rFonts w:ascii="Arial" w:hAnsi="Arial" w:cs="Arial"/>
          <w:color w:val="808080" w:themeColor="background1" w:themeShade="80"/>
          <w:sz w:val="16"/>
          <w:szCs w:val="16"/>
        </w:rPr>
        <w:footnoteRef/>
      </w:r>
      <w:r w:rsidRPr="001627B5">
        <w:rPr>
          <w:rFonts w:ascii="Arial" w:hAnsi="Arial" w:cs="Arial"/>
          <w:color w:val="808080" w:themeColor="background1" w:themeShade="80"/>
          <w:sz w:val="16"/>
          <w:szCs w:val="16"/>
          <w:lang w:val="en-US"/>
        </w:rPr>
        <w:t xml:space="preserve"> European Commission, </w:t>
      </w:r>
      <w:r w:rsidRPr="001627B5">
        <w:rPr>
          <w:rStyle w:val="Emphasis"/>
          <w:rFonts w:ascii="Arial" w:hAnsi="Arial" w:cs="Arial"/>
          <w:i w:val="0"/>
          <w:iCs w:val="0"/>
          <w:color w:val="808080" w:themeColor="background1" w:themeShade="80"/>
          <w:sz w:val="16"/>
          <w:szCs w:val="16"/>
          <w:lang w:val="en-US"/>
        </w:rPr>
        <w:t>2025 Enlargement Package – Western Balkans Country Reports</w:t>
      </w:r>
      <w:r w:rsidRPr="001627B5">
        <w:rPr>
          <w:rFonts w:ascii="Arial" w:hAnsi="Arial" w:cs="Arial"/>
          <w:i/>
          <w:iCs/>
          <w:color w:val="808080" w:themeColor="background1" w:themeShade="80"/>
          <w:sz w:val="16"/>
          <w:szCs w:val="16"/>
          <w:lang w:val="en-US"/>
        </w:rPr>
        <w:t>,</w:t>
      </w:r>
      <w:r w:rsidRPr="001627B5">
        <w:rPr>
          <w:rFonts w:ascii="Arial" w:hAnsi="Arial" w:cs="Arial"/>
          <w:color w:val="808080" w:themeColor="background1" w:themeShade="80"/>
          <w:sz w:val="16"/>
          <w:szCs w:val="16"/>
          <w:lang w:val="en-US"/>
        </w:rPr>
        <w:t xml:space="preserve"> Chapter on Intellectual Property Rights; and Directive 2014/26/EU on collective management of copyright and related rights https://enlargement.ec.europa.eu/enlargement-policy/strategy-and-reports_en</w:t>
      </w:r>
    </w:p>
  </w:footnote>
  <w:footnote w:id="9">
    <w:p w14:paraId="5F461143" w14:textId="119E6218" w:rsidR="009558AF" w:rsidRPr="00F93CB8" w:rsidRDefault="009558AF" w:rsidP="009558AF">
      <w:pPr>
        <w:pStyle w:val="FootnoteText"/>
        <w:jc w:val="both"/>
        <w:rPr>
          <w:rFonts w:ascii="Arial" w:hAnsi="Arial" w:cs="Arial"/>
          <w:sz w:val="16"/>
          <w:szCs w:val="16"/>
          <w:lang w:val="fr-BE"/>
        </w:rPr>
      </w:pPr>
      <w:r w:rsidRPr="009558AF">
        <w:rPr>
          <w:rStyle w:val="FootnoteReference"/>
          <w:rFonts w:ascii="Arial" w:hAnsi="Arial" w:cs="Arial"/>
          <w:color w:val="808080" w:themeColor="background1" w:themeShade="80"/>
          <w:sz w:val="16"/>
          <w:szCs w:val="16"/>
        </w:rPr>
        <w:footnoteRef/>
      </w:r>
      <w:r w:rsidRPr="00F93CB8">
        <w:rPr>
          <w:rFonts w:ascii="Arial" w:hAnsi="Arial" w:cs="Arial"/>
          <w:color w:val="808080" w:themeColor="background1" w:themeShade="80"/>
          <w:sz w:val="16"/>
          <w:szCs w:val="16"/>
          <w:lang w:val="fr-BE"/>
        </w:rPr>
        <w:t xml:space="preserve"> Kosovo Report - 2025 Communication </w:t>
      </w:r>
      <w:proofErr w:type="spellStart"/>
      <w:r w:rsidRPr="00F93CB8">
        <w:rPr>
          <w:rFonts w:ascii="Arial" w:hAnsi="Arial" w:cs="Arial"/>
          <w:color w:val="808080" w:themeColor="background1" w:themeShade="80"/>
          <w:sz w:val="16"/>
          <w:szCs w:val="16"/>
          <w:lang w:val="fr-BE"/>
        </w:rPr>
        <w:t>on</w:t>
      </w:r>
      <w:proofErr w:type="spellEnd"/>
      <w:r w:rsidRPr="00F93CB8">
        <w:rPr>
          <w:rFonts w:ascii="Arial" w:hAnsi="Arial" w:cs="Arial"/>
          <w:color w:val="808080" w:themeColor="background1" w:themeShade="80"/>
          <w:sz w:val="16"/>
          <w:szCs w:val="16"/>
          <w:lang w:val="fr-BE"/>
        </w:rPr>
        <w:t xml:space="preserve"> EU </w:t>
      </w:r>
      <w:proofErr w:type="spellStart"/>
      <w:r w:rsidRPr="00F93CB8">
        <w:rPr>
          <w:rFonts w:ascii="Arial" w:hAnsi="Arial" w:cs="Arial"/>
          <w:color w:val="808080" w:themeColor="background1" w:themeShade="80"/>
          <w:sz w:val="16"/>
          <w:szCs w:val="16"/>
          <w:lang w:val="fr-BE"/>
        </w:rPr>
        <w:t>enlargement</w:t>
      </w:r>
      <w:proofErr w:type="spellEnd"/>
      <w:r w:rsidRPr="00F93CB8">
        <w:rPr>
          <w:rFonts w:ascii="Arial" w:hAnsi="Arial" w:cs="Arial"/>
          <w:color w:val="808080" w:themeColor="background1" w:themeShade="80"/>
          <w:sz w:val="16"/>
          <w:szCs w:val="16"/>
          <w:lang w:val="fr-BE"/>
        </w:rPr>
        <w:t xml:space="preserve"> </w:t>
      </w:r>
      <w:proofErr w:type="spellStart"/>
      <w:r w:rsidRPr="00F93CB8">
        <w:rPr>
          <w:rFonts w:ascii="Arial" w:hAnsi="Arial" w:cs="Arial"/>
          <w:color w:val="808080" w:themeColor="background1" w:themeShade="80"/>
          <w:sz w:val="16"/>
          <w:szCs w:val="16"/>
          <w:lang w:val="fr-BE"/>
        </w:rPr>
        <w:t>policy</w:t>
      </w:r>
      <w:proofErr w:type="spellEnd"/>
      <w:r w:rsidRPr="00F93CB8">
        <w:rPr>
          <w:rFonts w:ascii="Arial" w:hAnsi="Arial" w:cs="Arial"/>
          <w:color w:val="808080" w:themeColor="background1" w:themeShade="80"/>
          <w:sz w:val="16"/>
          <w:szCs w:val="16"/>
          <w:lang w:val="fr-BE"/>
        </w:rPr>
        <w:t xml:space="preserve">. Page 69 -  </w:t>
      </w:r>
      <w:hyperlink r:id="rId6" w:history="1">
        <w:r w:rsidRPr="00F93CB8">
          <w:rPr>
            <w:rStyle w:val="Hyperlink"/>
            <w:rFonts w:ascii="Arial" w:hAnsi="Arial" w:cs="Arial"/>
            <w:color w:val="808080" w:themeColor="background1" w:themeShade="80"/>
            <w:sz w:val="16"/>
            <w:szCs w:val="16"/>
            <w:lang w:val="fr-BE"/>
          </w:rPr>
          <w:t>https://enlargement.ec.europa.eu/kosovo-report-2025_en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AEB21" w14:textId="01DE8BE0" w:rsidR="00FA2411" w:rsidRDefault="00EB30CC">
    <w:pPr>
      <w:pStyle w:val="Header"/>
    </w:pPr>
    <w:r>
      <w:rPr>
        <w:rFonts w:cs="Arial"/>
        <w:noProof/>
        <w:color w:val="000000"/>
        <w:sz w:val="44"/>
        <w:szCs w:val="44"/>
      </w:rPr>
      <w:drawing>
        <wp:anchor distT="0" distB="0" distL="114300" distR="114300" simplePos="0" relativeHeight="251681792" behindDoc="1" locked="0" layoutInCell="1" allowOverlap="1" wp14:anchorId="77727752" wp14:editId="51A8D1F0">
          <wp:simplePos x="0" y="0"/>
          <wp:positionH relativeFrom="column">
            <wp:posOffset>-50800</wp:posOffset>
          </wp:positionH>
          <wp:positionV relativeFrom="paragraph">
            <wp:posOffset>-63500</wp:posOffset>
          </wp:positionV>
          <wp:extent cx="2816860" cy="658495"/>
          <wp:effectExtent l="0" t="0" r="2540" b="1905"/>
          <wp:wrapNone/>
          <wp:docPr id="835133791" name="Imagen 5"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33791" name="Imagen 5" descr="Interfaz de usuario gráfica, 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822913" cy="659910"/>
                  </a:xfrm>
                  <a:prstGeom prst="rect">
                    <a:avLst/>
                  </a:prstGeom>
                </pic:spPr>
              </pic:pic>
            </a:graphicData>
          </a:graphic>
          <wp14:sizeRelH relativeFrom="page">
            <wp14:pctWidth>0</wp14:pctWidth>
          </wp14:sizeRelH>
          <wp14:sizeRelV relativeFrom="page">
            <wp14:pctHeight>0</wp14:pctHeight>
          </wp14:sizeRelV>
        </wp:anchor>
      </w:drawing>
    </w:r>
    <w:r w:rsidR="00CB1893">
      <w:rPr>
        <w:rFonts w:cs="Arial"/>
        <w:noProof/>
        <w:color w:val="000000"/>
        <w:sz w:val="44"/>
        <w:szCs w:val="44"/>
      </w:rPr>
      <w:drawing>
        <wp:anchor distT="0" distB="0" distL="114300" distR="114300" simplePos="0" relativeHeight="251670528" behindDoc="0" locked="0" layoutInCell="1" allowOverlap="1" wp14:anchorId="5563812F" wp14:editId="1225A523">
          <wp:simplePos x="0" y="0"/>
          <wp:positionH relativeFrom="column">
            <wp:posOffset>4774223</wp:posOffset>
          </wp:positionH>
          <wp:positionV relativeFrom="paragraph">
            <wp:posOffset>-298928</wp:posOffset>
          </wp:positionV>
          <wp:extent cx="1155142" cy="1079145"/>
          <wp:effectExtent l="0" t="0" r="0" b="0"/>
          <wp:wrapNone/>
          <wp:docPr id="32385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5535"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1155142" cy="107914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578C8" w14:textId="70F63025" w:rsidR="00CB1893" w:rsidRDefault="00EB30CC">
    <w:pPr>
      <w:pStyle w:val="Header"/>
    </w:pPr>
    <w:r>
      <w:rPr>
        <w:noProof/>
      </w:rPr>
      <w:drawing>
        <wp:anchor distT="0" distB="0" distL="114300" distR="114300" simplePos="0" relativeHeight="251680768" behindDoc="1" locked="0" layoutInCell="1" allowOverlap="1" wp14:anchorId="15ABD0FF" wp14:editId="06C28F0A">
          <wp:simplePos x="0" y="0"/>
          <wp:positionH relativeFrom="column">
            <wp:posOffset>-76200</wp:posOffset>
          </wp:positionH>
          <wp:positionV relativeFrom="paragraph">
            <wp:posOffset>355600</wp:posOffset>
          </wp:positionV>
          <wp:extent cx="3414395" cy="798180"/>
          <wp:effectExtent l="0" t="0" r="1905" b="2540"/>
          <wp:wrapNone/>
          <wp:docPr id="205028346" name="Imagen 4"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28346" name="Imagen 4" descr="Interfaz de usuario gráfica, 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3414395" cy="798180"/>
                  </a:xfrm>
                  <a:prstGeom prst="rect">
                    <a:avLst/>
                  </a:prstGeom>
                </pic:spPr>
              </pic:pic>
            </a:graphicData>
          </a:graphic>
          <wp14:sizeRelH relativeFrom="page">
            <wp14:pctWidth>0</wp14:pctWidth>
          </wp14:sizeRelH>
          <wp14:sizeRelV relativeFrom="page">
            <wp14:pctHeight>0</wp14:pctHeight>
          </wp14:sizeRelV>
        </wp:anchor>
      </w:drawing>
    </w:r>
    <w:r w:rsidR="00BF14C3" w:rsidRPr="0039565E">
      <w:rPr>
        <w:noProof/>
      </w:rPr>
      <w:drawing>
        <wp:anchor distT="0" distB="0" distL="114300" distR="114300" simplePos="0" relativeHeight="251673600" behindDoc="0" locked="0" layoutInCell="1" allowOverlap="1" wp14:anchorId="301CB966" wp14:editId="2FA20084">
          <wp:simplePos x="0" y="0"/>
          <wp:positionH relativeFrom="column">
            <wp:posOffset>4730115</wp:posOffset>
          </wp:positionH>
          <wp:positionV relativeFrom="paragraph">
            <wp:posOffset>113491</wp:posOffset>
          </wp:positionV>
          <wp:extent cx="1519555" cy="1419225"/>
          <wp:effectExtent l="0" t="0" r="0" b="0"/>
          <wp:wrapNone/>
          <wp:docPr id="21" name="Picture 20">
            <a:extLst xmlns:a="http://schemas.openxmlformats.org/drawingml/2006/main">
              <a:ext uri="{FF2B5EF4-FFF2-40B4-BE49-F238E27FC236}">
                <a16:creationId xmlns:a16="http://schemas.microsoft.com/office/drawing/2014/main" id="{BB793F28-D5A2-FEC1-1BF9-74ADD5EE9B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BB793F28-D5A2-FEC1-1BF9-74ADD5EE9B5F}"/>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19555" cy="1419225"/>
                  </a:xfrm>
                  <a:prstGeom prst="rect">
                    <a:avLst/>
                  </a:prstGeom>
                </pic:spPr>
              </pic:pic>
            </a:graphicData>
          </a:graphic>
          <wp14:sizeRelH relativeFrom="page">
            <wp14:pctWidth>0</wp14:pctWidth>
          </wp14:sizeRelH>
          <wp14:sizeRelV relativeFrom="page">
            <wp14:pctHeight>0</wp14:pctHeight>
          </wp14:sizeRelV>
        </wp:anchor>
      </w:drawing>
    </w:r>
    <w:r w:rsidR="00500665">
      <w:rPr>
        <w:rFonts w:cs="Arial"/>
        <w:noProof/>
        <w:color w:val="000000"/>
        <w:sz w:val="44"/>
        <w:szCs w:val="44"/>
      </w:rPr>
      <w:drawing>
        <wp:anchor distT="0" distB="0" distL="114300" distR="114300" simplePos="0" relativeHeight="251671552" behindDoc="1" locked="0" layoutInCell="1" allowOverlap="1" wp14:anchorId="5A1BCFE8" wp14:editId="0A5576B0">
          <wp:simplePos x="0" y="0"/>
          <wp:positionH relativeFrom="column">
            <wp:posOffset>-1657145</wp:posOffset>
          </wp:positionH>
          <wp:positionV relativeFrom="paragraph">
            <wp:posOffset>291260</wp:posOffset>
          </wp:positionV>
          <wp:extent cx="9067234" cy="7583170"/>
          <wp:effectExtent l="5398" t="0" r="6032" b="6033"/>
          <wp:wrapNone/>
          <wp:docPr id="221414001" name="Picture 1" descr="A blue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14001" name="Picture 1" descr="A blue background with lines&#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rot="5400000">
                    <a:off x="0" y="0"/>
                    <a:ext cx="9074347" cy="758911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D5D6D"/>
    <w:multiLevelType w:val="hybridMultilevel"/>
    <w:tmpl w:val="B06A58A0"/>
    <w:lvl w:ilvl="0" w:tplc="5D863CC8">
      <w:start w:val="1"/>
      <w:numFmt w:val="bullet"/>
      <w:lvlText w:val="-"/>
      <w:lvlJc w:val="left"/>
      <w:pPr>
        <w:ind w:left="720" w:hanging="360"/>
      </w:pPr>
      <w:rPr>
        <w:rFonts w:ascii="Calibri" w:eastAsiaTheme="minorEastAsia" w:hAnsi="Calibri" w:cs="Times New Roman" w:hint="default"/>
      </w:rPr>
    </w:lvl>
    <w:lvl w:ilvl="1" w:tplc="654EED2A">
      <w:numFmt w:val="bullet"/>
      <w:lvlText w:val="•"/>
      <w:lvlJc w:val="left"/>
      <w:pPr>
        <w:ind w:left="1800" w:hanging="720"/>
      </w:pPr>
      <w:rPr>
        <w:rFonts w:ascii="Arial" w:eastAsiaTheme="minorHAnsi" w:hAnsi="Arial"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0D13EF"/>
    <w:multiLevelType w:val="hybridMultilevel"/>
    <w:tmpl w:val="BB22A5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1771E3"/>
    <w:multiLevelType w:val="hybridMultilevel"/>
    <w:tmpl w:val="AB6834CC"/>
    <w:lvl w:ilvl="0" w:tplc="5D863CC8">
      <w:start w:val="1"/>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9B2579"/>
    <w:multiLevelType w:val="hybridMultilevel"/>
    <w:tmpl w:val="768C4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51C9B"/>
    <w:multiLevelType w:val="hybridMultilevel"/>
    <w:tmpl w:val="88DE44D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CCA5BA5"/>
    <w:multiLevelType w:val="hybridMultilevel"/>
    <w:tmpl w:val="3CE44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91698"/>
    <w:multiLevelType w:val="hybridMultilevel"/>
    <w:tmpl w:val="A5E03492"/>
    <w:lvl w:ilvl="0" w:tplc="49A6B3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7C7629"/>
    <w:multiLevelType w:val="hybridMultilevel"/>
    <w:tmpl w:val="B6487696"/>
    <w:lvl w:ilvl="0" w:tplc="040A0005">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15:restartNumberingAfterBreak="0">
    <w:nsid w:val="1DA8794F"/>
    <w:multiLevelType w:val="hybridMultilevel"/>
    <w:tmpl w:val="1E867C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416BC5"/>
    <w:multiLevelType w:val="hybridMultilevel"/>
    <w:tmpl w:val="4920A414"/>
    <w:lvl w:ilvl="0" w:tplc="5D3C467C">
      <w:start w:val="3"/>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F730622"/>
    <w:multiLevelType w:val="multilevel"/>
    <w:tmpl w:val="D048EF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306E2C5F"/>
    <w:multiLevelType w:val="singleLevel"/>
    <w:tmpl w:val="D0E44306"/>
    <w:lvl w:ilvl="0">
      <w:start w:val="1"/>
      <w:numFmt w:val="bullet"/>
      <w:lvlText w:val=""/>
      <w:lvlJc w:val="left"/>
      <w:pPr>
        <w:ind w:left="720" w:hanging="360"/>
      </w:pPr>
      <w:rPr>
        <w:rFonts w:ascii="Symbol" w:hAnsi="Symbol" w:hint="default"/>
        <w:color w:val="auto"/>
        <w:sz w:val="24"/>
      </w:rPr>
    </w:lvl>
  </w:abstractNum>
  <w:abstractNum w:abstractNumId="12" w15:restartNumberingAfterBreak="0">
    <w:nsid w:val="321168D7"/>
    <w:multiLevelType w:val="hybridMultilevel"/>
    <w:tmpl w:val="6C9C37A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E7F401B"/>
    <w:multiLevelType w:val="multilevel"/>
    <w:tmpl w:val="05A4CF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49AC1579"/>
    <w:multiLevelType w:val="hybridMultilevel"/>
    <w:tmpl w:val="35021B5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50227B0D"/>
    <w:multiLevelType w:val="hybridMultilevel"/>
    <w:tmpl w:val="A36AC25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5AFB07D3"/>
    <w:multiLevelType w:val="hybridMultilevel"/>
    <w:tmpl w:val="D4E02B6A"/>
    <w:lvl w:ilvl="0" w:tplc="5D863CC8">
      <w:start w:val="1"/>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753751"/>
    <w:multiLevelType w:val="multilevel"/>
    <w:tmpl w:val="ADEEF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9E1914"/>
    <w:multiLevelType w:val="hybridMultilevel"/>
    <w:tmpl w:val="93D84800"/>
    <w:lvl w:ilvl="0" w:tplc="5D863CC8">
      <w:start w:val="1"/>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1836EF"/>
    <w:multiLevelType w:val="hybridMultilevel"/>
    <w:tmpl w:val="770A604A"/>
    <w:lvl w:ilvl="0" w:tplc="5D863CC8">
      <w:start w:val="1"/>
      <w:numFmt w:val="bullet"/>
      <w:lvlText w:val="-"/>
      <w:lvlJc w:val="left"/>
      <w:pPr>
        <w:ind w:left="720" w:hanging="360"/>
      </w:pPr>
      <w:rPr>
        <w:rFonts w:ascii="Calibri" w:eastAsiaTheme="minorEastAsia" w:hAnsi="Calibri"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8F123A7"/>
    <w:multiLevelType w:val="hybridMultilevel"/>
    <w:tmpl w:val="D11C988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756D2BA5"/>
    <w:multiLevelType w:val="hybridMultilevel"/>
    <w:tmpl w:val="029433F0"/>
    <w:lvl w:ilvl="0" w:tplc="5D863CC8">
      <w:start w:val="1"/>
      <w:numFmt w:val="bullet"/>
      <w:lvlText w:val="-"/>
      <w:lvlJc w:val="left"/>
      <w:pPr>
        <w:ind w:left="720" w:hanging="360"/>
      </w:pPr>
      <w:rPr>
        <w:rFonts w:ascii="Calibri" w:eastAsiaTheme="minorEastAsia"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7A2DBB"/>
    <w:multiLevelType w:val="hybridMultilevel"/>
    <w:tmpl w:val="B9707C40"/>
    <w:lvl w:ilvl="0" w:tplc="654EED2A">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832022257">
    <w:abstractNumId w:val="11"/>
  </w:num>
  <w:num w:numId="2" w16cid:durableId="338847364">
    <w:abstractNumId w:val="7"/>
  </w:num>
  <w:num w:numId="3" w16cid:durableId="1495992218">
    <w:abstractNumId w:val="9"/>
  </w:num>
  <w:num w:numId="4" w16cid:durableId="1462843289">
    <w:abstractNumId w:val="0"/>
  </w:num>
  <w:num w:numId="5" w16cid:durableId="1957641986">
    <w:abstractNumId w:val="19"/>
  </w:num>
  <w:num w:numId="6" w16cid:durableId="808665782">
    <w:abstractNumId w:val="1"/>
  </w:num>
  <w:num w:numId="7" w16cid:durableId="329062876">
    <w:abstractNumId w:val="17"/>
  </w:num>
  <w:num w:numId="8" w16cid:durableId="585765020">
    <w:abstractNumId w:val="10"/>
  </w:num>
  <w:num w:numId="9" w16cid:durableId="50659442">
    <w:abstractNumId w:val="13"/>
  </w:num>
  <w:num w:numId="10" w16cid:durableId="1342001390">
    <w:abstractNumId w:val="5"/>
  </w:num>
  <w:num w:numId="11" w16cid:durableId="1496873759">
    <w:abstractNumId w:val="6"/>
  </w:num>
  <w:num w:numId="12" w16cid:durableId="1106194221">
    <w:abstractNumId w:val="3"/>
  </w:num>
  <w:num w:numId="13" w16cid:durableId="617101793">
    <w:abstractNumId w:val="8"/>
  </w:num>
  <w:num w:numId="14" w16cid:durableId="1606495259">
    <w:abstractNumId w:val="12"/>
  </w:num>
  <w:num w:numId="15" w16cid:durableId="7415557">
    <w:abstractNumId w:val="14"/>
  </w:num>
  <w:num w:numId="16" w16cid:durableId="445391348">
    <w:abstractNumId w:val="4"/>
  </w:num>
  <w:num w:numId="17" w16cid:durableId="1743791709">
    <w:abstractNumId w:val="20"/>
  </w:num>
  <w:num w:numId="18" w16cid:durableId="2067142488">
    <w:abstractNumId w:val="15"/>
  </w:num>
  <w:num w:numId="19" w16cid:durableId="306937146">
    <w:abstractNumId w:val="22"/>
  </w:num>
  <w:num w:numId="20" w16cid:durableId="1287588252">
    <w:abstractNumId w:val="18"/>
  </w:num>
  <w:num w:numId="21" w16cid:durableId="1573150578">
    <w:abstractNumId w:val="21"/>
  </w:num>
  <w:num w:numId="22" w16cid:durableId="1384989319">
    <w:abstractNumId w:val="2"/>
  </w:num>
  <w:num w:numId="23" w16cid:durableId="987175452">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7B3"/>
    <w:rsid w:val="000068B6"/>
    <w:rsid w:val="000107B6"/>
    <w:rsid w:val="000124A7"/>
    <w:rsid w:val="00023E68"/>
    <w:rsid w:val="00025444"/>
    <w:rsid w:val="00026F79"/>
    <w:rsid w:val="00037924"/>
    <w:rsid w:val="0004022A"/>
    <w:rsid w:val="0004113D"/>
    <w:rsid w:val="000475C7"/>
    <w:rsid w:val="00053A9C"/>
    <w:rsid w:val="000626E6"/>
    <w:rsid w:val="000626F2"/>
    <w:rsid w:val="00063835"/>
    <w:rsid w:val="00066528"/>
    <w:rsid w:val="00066A6A"/>
    <w:rsid w:val="00066B67"/>
    <w:rsid w:val="00066F90"/>
    <w:rsid w:val="00075064"/>
    <w:rsid w:val="000751ED"/>
    <w:rsid w:val="00081128"/>
    <w:rsid w:val="00083282"/>
    <w:rsid w:val="0008384F"/>
    <w:rsid w:val="0008459A"/>
    <w:rsid w:val="00084B34"/>
    <w:rsid w:val="00084CDE"/>
    <w:rsid w:val="000869F3"/>
    <w:rsid w:val="00087A87"/>
    <w:rsid w:val="000914C2"/>
    <w:rsid w:val="00094608"/>
    <w:rsid w:val="000A4E86"/>
    <w:rsid w:val="000B0581"/>
    <w:rsid w:val="000B35CC"/>
    <w:rsid w:val="000B3B7E"/>
    <w:rsid w:val="000C0C78"/>
    <w:rsid w:val="000C530C"/>
    <w:rsid w:val="000C6F65"/>
    <w:rsid w:val="000D12BE"/>
    <w:rsid w:val="000D36F3"/>
    <w:rsid w:val="000D3E08"/>
    <w:rsid w:val="000E0961"/>
    <w:rsid w:val="000E40A5"/>
    <w:rsid w:val="000E4712"/>
    <w:rsid w:val="000E7E51"/>
    <w:rsid w:val="000F612E"/>
    <w:rsid w:val="000F685A"/>
    <w:rsid w:val="0010121A"/>
    <w:rsid w:val="0010130C"/>
    <w:rsid w:val="00102340"/>
    <w:rsid w:val="001043B2"/>
    <w:rsid w:val="001067C4"/>
    <w:rsid w:val="0011529B"/>
    <w:rsid w:val="00121A62"/>
    <w:rsid w:val="00126626"/>
    <w:rsid w:val="00130642"/>
    <w:rsid w:val="00132305"/>
    <w:rsid w:val="00133C70"/>
    <w:rsid w:val="00142ACA"/>
    <w:rsid w:val="00151EF6"/>
    <w:rsid w:val="00155941"/>
    <w:rsid w:val="001611CF"/>
    <w:rsid w:val="001627B5"/>
    <w:rsid w:val="00162968"/>
    <w:rsid w:val="00165C45"/>
    <w:rsid w:val="001677D6"/>
    <w:rsid w:val="00177D28"/>
    <w:rsid w:val="00181C9A"/>
    <w:rsid w:val="001827FA"/>
    <w:rsid w:val="00182DC1"/>
    <w:rsid w:val="001832A4"/>
    <w:rsid w:val="00186640"/>
    <w:rsid w:val="00186D5C"/>
    <w:rsid w:val="00187186"/>
    <w:rsid w:val="00187775"/>
    <w:rsid w:val="00187A6E"/>
    <w:rsid w:val="001907B2"/>
    <w:rsid w:val="00192EC6"/>
    <w:rsid w:val="00194737"/>
    <w:rsid w:val="001960FE"/>
    <w:rsid w:val="001A1B2F"/>
    <w:rsid w:val="001A26BF"/>
    <w:rsid w:val="001A3F1F"/>
    <w:rsid w:val="001B334F"/>
    <w:rsid w:val="001B5EDC"/>
    <w:rsid w:val="001B7993"/>
    <w:rsid w:val="001C3861"/>
    <w:rsid w:val="001C522C"/>
    <w:rsid w:val="001C53FD"/>
    <w:rsid w:val="001C5C7F"/>
    <w:rsid w:val="001C6335"/>
    <w:rsid w:val="001D56AF"/>
    <w:rsid w:val="001D6D48"/>
    <w:rsid w:val="001E2A22"/>
    <w:rsid w:val="001E3528"/>
    <w:rsid w:val="001E5014"/>
    <w:rsid w:val="001E5E8A"/>
    <w:rsid w:val="001E6043"/>
    <w:rsid w:val="001F191C"/>
    <w:rsid w:val="001F1EFB"/>
    <w:rsid w:val="001F34AF"/>
    <w:rsid w:val="001F3FAF"/>
    <w:rsid w:val="00202C18"/>
    <w:rsid w:val="00207BEA"/>
    <w:rsid w:val="00210F62"/>
    <w:rsid w:val="0021185D"/>
    <w:rsid w:val="00212539"/>
    <w:rsid w:val="00214C81"/>
    <w:rsid w:val="00217EA3"/>
    <w:rsid w:val="00220EEA"/>
    <w:rsid w:val="002223CA"/>
    <w:rsid w:val="002309CE"/>
    <w:rsid w:val="00240333"/>
    <w:rsid w:val="00240E2A"/>
    <w:rsid w:val="00245E1E"/>
    <w:rsid w:val="00253CB6"/>
    <w:rsid w:val="00256CA9"/>
    <w:rsid w:val="00260733"/>
    <w:rsid w:val="00262EF4"/>
    <w:rsid w:val="002653C0"/>
    <w:rsid w:val="00266CC7"/>
    <w:rsid w:val="00267B71"/>
    <w:rsid w:val="00267CF3"/>
    <w:rsid w:val="00281D59"/>
    <w:rsid w:val="002852AB"/>
    <w:rsid w:val="0029006A"/>
    <w:rsid w:val="002911E7"/>
    <w:rsid w:val="00291853"/>
    <w:rsid w:val="00297625"/>
    <w:rsid w:val="002A1487"/>
    <w:rsid w:val="002A4D8F"/>
    <w:rsid w:val="002A4F1C"/>
    <w:rsid w:val="002A7ED1"/>
    <w:rsid w:val="002B1BDA"/>
    <w:rsid w:val="002B1BDF"/>
    <w:rsid w:val="002B1FBB"/>
    <w:rsid w:val="002B3FCF"/>
    <w:rsid w:val="002B591B"/>
    <w:rsid w:val="002B6746"/>
    <w:rsid w:val="002B685F"/>
    <w:rsid w:val="002C2411"/>
    <w:rsid w:val="002C2F0C"/>
    <w:rsid w:val="002C6BEE"/>
    <w:rsid w:val="002C77CF"/>
    <w:rsid w:val="002D32A7"/>
    <w:rsid w:val="002D7B26"/>
    <w:rsid w:val="002E130E"/>
    <w:rsid w:val="002E4ABE"/>
    <w:rsid w:val="002E610C"/>
    <w:rsid w:val="002F1BAA"/>
    <w:rsid w:val="002F3681"/>
    <w:rsid w:val="002F3D83"/>
    <w:rsid w:val="002F3FD0"/>
    <w:rsid w:val="002F6D12"/>
    <w:rsid w:val="002F6D13"/>
    <w:rsid w:val="00302AC0"/>
    <w:rsid w:val="00306343"/>
    <w:rsid w:val="00307548"/>
    <w:rsid w:val="00315AE9"/>
    <w:rsid w:val="00317EA4"/>
    <w:rsid w:val="003247B3"/>
    <w:rsid w:val="00327E70"/>
    <w:rsid w:val="00336511"/>
    <w:rsid w:val="0034147F"/>
    <w:rsid w:val="00350C99"/>
    <w:rsid w:val="00351878"/>
    <w:rsid w:val="00351E7A"/>
    <w:rsid w:val="003620AB"/>
    <w:rsid w:val="0036398E"/>
    <w:rsid w:val="00365005"/>
    <w:rsid w:val="00365698"/>
    <w:rsid w:val="00366EF1"/>
    <w:rsid w:val="00381439"/>
    <w:rsid w:val="00382666"/>
    <w:rsid w:val="003848EB"/>
    <w:rsid w:val="00384BF5"/>
    <w:rsid w:val="00387F65"/>
    <w:rsid w:val="00390D0D"/>
    <w:rsid w:val="00391041"/>
    <w:rsid w:val="00393203"/>
    <w:rsid w:val="0039565E"/>
    <w:rsid w:val="003963B9"/>
    <w:rsid w:val="00396F71"/>
    <w:rsid w:val="003A06D4"/>
    <w:rsid w:val="003A276B"/>
    <w:rsid w:val="003B09BF"/>
    <w:rsid w:val="003B2686"/>
    <w:rsid w:val="003B3333"/>
    <w:rsid w:val="003B5B47"/>
    <w:rsid w:val="003C25ED"/>
    <w:rsid w:val="003C3805"/>
    <w:rsid w:val="003C508E"/>
    <w:rsid w:val="003C6A03"/>
    <w:rsid w:val="003C7EEB"/>
    <w:rsid w:val="003D5D35"/>
    <w:rsid w:val="003D6138"/>
    <w:rsid w:val="003D76FC"/>
    <w:rsid w:val="003E117F"/>
    <w:rsid w:val="003E13A0"/>
    <w:rsid w:val="003F0D46"/>
    <w:rsid w:val="003F2039"/>
    <w:rsid w:val="003F22F9"/>
    <w:rsid w:val="003F4138"/>
    <w:rsid w:val="003F4AF5"/>
    <w:rsid w:val="003F7445"/>
    <w:rsid w:val="004029BA"/>
    <w:rsid w:val="004035E2"/>
    <w:rsid w:val="00414DCD"/>
    <w:rsid w:val="00422743"/>
    <w:rsid w:val="00423ACE"/>
    <w:rsid w:val="004328B1"/>
    <w:rsid w:val="0043310D"/>
    <w:rsid w:val="00433E84"/>
    <w:rsid w:val="00435D4F"/>
    <w:rsid w:val="00446105"/>
    <w:rsid w:val="00446AB9"/>
    <w:rsid w:val="0044711F"/>
    <w:rsid w:val="0044774E"/>
    <w:rsid w:val="0045185B"/>
    <w:rsid w:val="00453EBD"/>
    <w:rsid w:val="0045496D"/>
    <w:rsid w:val="00456E3D"/>
    <w:rsid w:val="00456F28"/>
    <w:rsid w:val="004609BF"/>
    <w:rsid w:val="004611BE"/>
    <w:rsid w:val="004638DA"/>
    <w:rsid w:val="004642D4"/>
    <w:rsid w:val="00465161"/>
    <w:rsid w:val="00471BD9"/>
    <w:rsid w:val="00474F2A"/>
    <w:rsid w:val="0047704C"/>
    <w:rsid w:val="00487956"/>
    <w:rsid w:val="00491EFA"/>
    <w:rsid w:val="00492C65"/>
    <w:rsid w:val="00493380"/>
    <w:rsid w:val="004933B8"/>
    <w:rsid w:val="004A3EF2"/>
    <w:rsid w:val="004A5DD2"/>
    <w:rsid w:val="004A7A67"/>
    <w:rsid w:val="004B0056"/>
    <w:rsid w:val="004B20DD"/>
    <w:rsid w:val="004B30B7"/>
    <w:rsid w:val="004B5C52"/>
    <w:rsid w:val="004B77D6"/>
    <w:rsid w:val="004C1E73"/>
    <w:rsid w:val="004C35D0"/>
    <w:rsid w:val="004C4503"/>
    <w:rsid w:val="004C5E83"/>
    <w:rsid w:val="004D22CF"/>
    <w:rsid w:val="004D2F0C"/>
    <w:rsid w:val="004D49AA"/>
    <w:rsid w:val="004D79F7"/>
    <w:rsid w:val="004E2962"/>
    <w:rsid w:val="004E32D2"/>
    <w:rsid w:val="004F136A"/>
    <w:rsid w:val="004F17E7"/>
    <w:rsid w:val="004F1B42"/>
    <w:rsid w:val="004F2CB1"/>
    <w:rsid w:val="004F4813"/>
    <w:rsid w:val="00500665"/>
    <w:rsid w:val="00501344"/>
    <w:rsid w:val="00504949"/>
    <w:rsid w:val="005061EB"/>
    <w:rsid w:val="00512687"/>
    <w:rsid w:val="00515292"/>
    <w:rsid w:val="005169CB"/>
    <w:rsid w:val="005216C7"/>
    <w:rsid w:val="00525EBF"/>
    <w:rsid w:val="0053285F"/>
    <w:rsid w:val="0054037E"/>
    <w:rsid w:val="0054151E"/>
    <w:rsid w:val="00542C88"/>
    <w:rsid w:val="0054345C"/>
    <w:rsid w:val="005451A4"/>
    <w:rsid w:val="0054609E"/>
    <w:rsid w:val="00546BD0"/>
    <w:rsid w:val="00551E25"/>
    <w:rsid w:val="00554801"/>
    <w:rsid w:val="00554F42"/>
    <w:rsid w:val="00557C6D"/>
    <w:rsid w:val="00560ADA"/>
    <w:rsid w:val="005634E8"/>
    <w:rsid w:val="0056396D"/>
    <w:rsid w:val="005668CE"/>
    <w:rsid w:val="00567571"/>
    <w:rsid w:val="00575023"/>
    <w:rsid w:val="00580C62"/>
    <w:rsid w:val="005846A9"/>
    <w:rsid w:val="0058637F"/>
    <w:rsid w:val="00591079"/>
    <w:rsid w:val="00592427"/>
    <w:rsid w:val="00592BDA"/>
    <w:rsid w:val="00594B9E"/>
    <w:rsid w:val="00596396"/>
    <w:rsid w:val="00597E71"/>
    <w:rsid w:val="005A0670"/>
    <w:rsid w:val="005A1889"/>
    <w:rsid w:val="005A2861"/>
    <w:rsid w:val="005A3D7C"/>
    <w:rsid w:val="005A4366"/>
    <w:rsid w:val="005A4643"/>
    <w:rsid w:val="005A5C97"/>
    <w:rsid w:val="005A76F7"/>
    <w:rsid w:val="005A7ED8"/>
    <w:rsid w:val="005B0946"/>
    <w:rsid w:val="005B0F05"/>
    <w:rsid w:val="005B1F2C"/>
    <w:rsid w:val="005B70B1"/>
    <w:rsid w:val="005C2952"/>
    <w:rsid w:val="005C3F16"/>
    <w:rsid w:val="005D12E6"/>
    <w:rsid w:val="005D17FD"/>
    <w:rsid w:val="005D5B74"/>
    <w:rsid w:val="005E224B"/>
    <w:rsid w:val="005F1873"/>
    <w:rsid w:val="005F455E"/>
    <w:rsid w:val="005F4945"/>
    <w:rsid w:val="006014A7"/>
    <w:rsid w:val="0060150F"/>
    <w:rsid w:val="006049FF"/>
    <w:rsid w:val="00605499"/>
    <w:rsid w:val="00606E89"/>
    <w:rsid w:val="00615E99"/>
    <w:rsid w:val="00625D47"/>
    <w:rsid w:val="00627B47"/>
    <w:rsid w:val="00636B6C"/>
    <w:rsid w:val="00636E16"/>
    <w:rsid w:val="00641A9E"/>
    <w:rsid w:val="00642780"/>
    <w:rsid w:val="00642C7A"/>
    <w:rsid w:val="00643E84"/>
    <w:rsid w:val="0065100E"/>
    <w:rsid w:val="00654686"/>
    <w:rsid w:val="0065517E"/>
    <w:rsid w:val="006554D2"/>
    <w:rsid w:val="00660EFB"/>
    <w:rsid w:val="00663D5F"/>
    <w:rsid w:val="00664D5D"/>
    <w:rsid w:val="00666729"/>
    <w:rsid w:val="00677731"/>
    <w:rsid w:val="00685671"/>
    <w:rsid w:val="00693F95"/>
    <w:rsid w:val="006A5ADE"/>
    <w:rsid w:val="006A772B"/>
    <w:rsid w:val="006A7E3D"/>
    <w:rsid w:val="006A7EAF"/>
    <w:rsid w:val="006B05F0"/>
    <w:rsid w:val="006B21CA"/>
    <w:rsid w:val="006B34A2"/>
    <w:rsid w:val="006B3B40"/>
    <w:rsid w:val="006B53CC"/>
    <w:rsid w:val="006B6B1B"/>
    <w:rsid w:val="006C2D74"/>
    <w:rsid w:val="006C301C"/>
    <w:rsid w:val="006C461A"/>
    <w:rsid w:val="006D4CD4"/>
    <w:rsid w:val="006D5F87"/>
    <w:rsid w:val="006D6258"/>
    <w:rsid w:val="006D747A"/>
    <w:rsid w:val="006E00FF"/>
    <w:rsid w:val="006E4E84"/>
    <w:rsid w:val="006E55FD"/>
    <w:rsid w:val="006E65D5"/>
    <w:rsid w:val="006F25E4"/>
    <w:rsid w:val="006F47D9"/>
    <w:rsid w:val="006F4FDB"/>
    <w:rsid w:val="006F58B8"/>
    <w:rsid w:val="006F5B05"/>
    <w:rsid w:val="006F6CEC"/>
    <w:rsid w:val="00702AF3"/>
    <w:rsid w:val="00703E22"/>
    <w:rsid w:val="00705071"/>
    <w:rsid w:val="007120EE"/>
    <w:rsid w:val="0071502A"/>
    <w:rsid w:val="00716321"/>
    <w:rsid w:val="00720B10"/>
    <w:rsid w:val="0072146B"/>
    <w:rsid w:val="007240EB"/>
    <w:rsid w:val="00725AF9"/>
    <w:rsid w:val="00726B2B"/>
    <w:rsid w:val="0074197B"/>
    <w:rsid w:val="0074346E"/>
    <w:rsid w:val="007466AE"/>
    <w:rsid w:val="00747202"/>
    <w:rsid w:val="007501B5"/>
    <w:rsid w:val="00750EC4"/>
    <w:rsid w:val="00751B5C"/>
    <w:rsid w:val="00755880"/>
    <w:rsid w:val="00757745"/>
    <w:rsid w:val="00757748"/>
    <w:rsid w:val="00763651"/>
    <w:rsid w:val="00765746"/>
    <w:rsid w:val="007825C7"/>
    <w:rsid w:val="00785863"/>
    <w:rsid w:val="007865B5"/>
    <w:rsid w:val="00787286"/>
    <w:rsid w:val="00797136"/>
    <w:rsid w:val="00797A2D"/>
    <w:rsid w:val="007A0E5D"/>
    <w:rsid w:val="007A2CB7"/>
    <w:rsid w:val="007A4FAE"/>
    <w:rsid w:val="007A6047"/>
    <w:rsid w:val="007A63BA"/>
    <w:rsid w:val="007A681A"/>
    <w:rsid w:val="007A7511"/>
    <w:rsid w:val="007B027C"/>
    <w:rsid w:val="007B1EFA"/>
    <w:rsid w:val="007B3A39"/>
    <w:rsid w:val="007B3B1F"/>
    <w:rsid w:val="007B5FF6"/>
    <w:rsid w:val="007C298A"/>
    <w:rsid w:val="007C4173"/>
    <w:rsid w:val="007C44AF"/>
    <w:rsid w:val="007C5409"/>
    <w:rsid w:val="007F1BD3"/>
    <w:rsid w:val="007F26F1"/>
    <w:rsid w:val="007F4520"/>
    <w:rsid w:val="0080054C"/>
    <w:rsid w:val="0080447A"/>
    <w:rsid w:val="00807DB7"/>
    <w:rsid w:val="00813967"/>
    <w:rsid w:val="008238A7"/>
    <w:rsid w:val="008267B5"/>
    <w:rsid w:val="00832D11"/>
    <w:rsid w:val="00834BE6"/>
    <w:rsid w:val="00837821"/>
    <w:rsid w:val="0083787A"/>
    <w:rsid w:val="008406FF"/>
    <w:rsid w:val="00841B6F"/>
    <w:rsid w:val="00846CFA"/>
    <w:rsid w:val="00847D06"/>
    <w:rsid w:val="0085091F"/>
    <w:rsid w:val="00850EBC"/>
    <w:rsid w:val="00857F3B"/>
    <w:rsid w:val="00864032"/>
    <w:rsid w:val="00871ECA"/>
    <w:rsid w:val="008738FC"/>
    <w:rsid w:val="00875AE0"/>
    <w:rsid w:val="00876841"/>
    <w:rsid w:val="008800C0"/>
    <w:rsid w:val="00880678"/>
    <w:rsid w:val="00880A6C"/>
    <w:rsid w:val="00887A1D"/>
    <w:rsid w:val="00891A40"/>
    <w:rsid w:val="008923D0"/>
    <w:rsid w:val="00895E14"/>
    <w:rsid w:val="008A2499"/>
    <w:rsid w:val="008B34C9"/>
    <w:rsid w:val="008B48F0"/>
    <w:rsid w:val="008C2A48"/>
    <w:rsid w:val="008C2BBB"/>
    <w:rsid w:val="008C2E46"/>
    <w:rsid w:val="008C4CFE"/>
    <w:rsid w:val="008C7E81"/>
    <w:rsid w:val="008D0258"/>
    <w:rsid w:val="008D034A"/>
    <w:rsid w:val="008D0F98"/>
    <w:rsid w:val="008D164D"/>
    <w:rsid w:val="008D4917"/>
    <w:rsid w:val="008D7A9B"/>
    <w:rsid w:val="008E33EB"/>
    <w:rsid w:val="008E5774"/>
    <w:rsid w:val="008E6DA1"/>
    <w:rsid w:val="008F0358"/>
    <w:rsid w:val="008F35F0"/>
    <w:rsid w:val="008F5F43"/>
    <w:rsid w:val="00900087"/>
    <w:rsid w:val="00902D6A"/>
    <w:rsid w:val="0090344E"/>
    <w:rsid w:val="0090578B"/>
    <w:rsid w:val="00906294"/>
    <w:rsid w:val="00916C8A"/>
    <w:rsid w:val="0092088A"/>
    <w:rsid w:val="00920ED0"/>
    <w:rsid w:val="00925808"/>
    <w:rsid w:val="00926DA3"/>
    <w:rsid w:val="00930B21"/>
    <w:rsid w:val="00932659"/>
    <w:rsid w:val="0093270D"/>
    <w:rsid w:val="00936E51"/>
    <w:rsid w:val="00937692"/>
    <w:rsid w:val="0094104C"/>
    <w:rsid w:val="0094108F"/>
    <w:rsid w:val="00942459"/>
    <w:rsid w:val="00943226"/>
    <w:rsid w:val="00944478"/>
    <w:rsid w:val="009449A8"/>
    <w:rsid w:val="0094706F"/>
    <w:rsid w:val="00947ACE"/>
    <w:rsid w:val="00952551"/>
    <w:rsid w:val="009547BF"/>
    <w:rsid w:val="009558AF"/>
    <w:rsid w:val="0095770D"/>
    <w:rsid w:val="00957FC8"/>
    <w:rsid w:val="00963432"/>
    <w:rsid w:val="009634CF"/>
    <w:rsid w:val="00963EED"/>
    <w:rsid w:val="009658A3"/>
    <w:rsid w:val="00972337"/>
    <w:rsid w:val="0097284C"/>
    <w:rsid w:val="00974C21"/>
    <w:rsid w:val="00975E19"/>
    <w:rsid w:val="00976025"/>
    <w:rsid w:val="009808EA"/>
    <w:rsid w:val="00980938"/>
    <w:rsid w:val="00981C67"/>
    <w:rsid w:val="00982978"/>
    <w:rsid w:val="00983815"/>
    <w:rsid w:val="009909BD"/>
    <w:rsid w:val="009911EB"/>
    <w:rsid w:val="00991885"/>
    <w:rsid w:val="00992C19"/>
    <w:rsid w:val="00993507"/>
    <w:rsid w:val="009953A6"/>
    <w:rsid w:val="00996D04"/>
    <w:rsid w:val="00996EFA"/>
    <w:rsid w:val="009978B7"/>
    <w:rsid w:val="009A1CD1"/>
    <w:rsid w:val="009B1278"/>
    <w:rsid w:val="009B3D9A"/>
    <w:rsid w:val="009B52AA"/>
    <w:rsid w:val="009C3B53"/>
    <w:rsid w:val="009C5104"/>
    <w:rsid w:val="009C74F3"/>
    <w:rsid w:val="009C7C09"/>
    <w:rsid w:val="009D1601"/>
    <w:rsid w:val="009D281C"/>
    <w:rsid w:val="009D4E78"/>
    <w:rsid w:val="009D7B24"/>
    <w:rsid w:val="009E2309"/>
    <w:rsid w:val="009F0C73"/>
    <w:rsid w:val="009F1666"/>
    <w:rsid w:val="009F48E7"/>
    <w:rsid w:val="009F4C25"/>
    <w:rsid w:val="00A05781"/>
    <w:rsid w:val="00A07133"/>
    <w:rsid w:val="00A077FC"/>
    <w:rsid w:val="00A11479"/>
    <w:rsid w:val="00A11EDC"/>
    <w:rsid w:val="00A123F9"/>
    <w:rsid w:val="00A13114"/>
    <w:rsid w:val="00A169E8"/>
    <w:rsid w:val="00A218F4"/>
    <w:rsid w:val="00A222A8"/>
    <w:rsid w:val="00A228E8"/>
    <w:rsid w:val="00A331F3"/>
    <w:rsid w:val="00A341FA"/>
    <w:rsid w:val="00A36ADD"/>
    <w:rsid w:val="00A42B8A"/>
    <w:rsid w:val="00A43709"/>
    <w:rsid w:val="00A44F23"/>
    <w:rsid w:val="00A46B35"/>
    <w:rsid w:val="00A46DA8"/>
    <w:rsid w:val="00A46F93"/>
    <w:rsid w:val="00A50615"/>
    <w:rsid w:val="00A52761"/>
    <w:rsid w:val="00A566BB"/>
    <w:rsid w:val="00A60159"/>
    <w:rsid w:val="00A61B09"/>
    <w:rsid w:val="00A63BF1"/>
    <w:rsid w:val="00A6640D"/>
    <w:rsid w:val="00A66F05"/>
    <w:rsid w:val="00A670FE"/>
    <w:rsid w:val="00A72A22"/>
    <w:rsid w:val="00A73CF5"/>
    <w:rsid w:val="00A77C51"/>
    <w:rsid w:val="00A80155"/>
    <w:rsid w:val="00A85C77"/>
    <w:rsid w:val="00A86916"/>
    <w:rsid w:val="00A86CAC"/>
    <w:rsid w:val="00A97BA9"/>
    <w:rsid w:val="00AA31BB"/>
    <w:rsid w:val="00AA325D"/>
    <w:rsid w:val="00AA3EA8"/>
    <w:rsid w:val="00AA5268"/>
    <w:rsid w:val="00AB2230"/>
    <w:rsid w:val="00AB672B"/>
    <w:rsid w:val="00AC2FBF"/>
    <w:rsid w:val="00AC7273"/>
    <w:rsid w:val="00AD292A"/>
    <w:rsid w:val="00AD3380"/>
    <w:rsid w:val="00AD621B"/>
    <w:rsid w:val="00AD64B3"/>
    <w:rsid w:val="00AD72C3"/>
    <w:rsid w:val="00AE47AE"/>
    <w:rsid w:val="00AE5031"/>
    <w:rsid w:val="00AE5C64"/>
    <w:rsid w:val="00AE5F34"/>
    <w:rsid w:val="00AF01E1"/>
    <w:rsid w:val="00AF0830"/>
    <w:rsid w:val="00AF535B"/>
    <w:rsid w:val="00B00E8F"/>
    <w:rsid w:val="00B018BC"/>
    <w:rsid w:val="00B03C56"/>
    <w:rsid w:val="00B067EC"/>
    <w:rsid w:val="00B07930"/>
    <w:rsid w:val="00B1037D"/>
    <w:rsid w:val="00B104CB"/>
    <w:rsid w:val="00B12C6D"/>
    <w:rsid w:val="00B15A72"/>
    <w:rsid w:val="00B25662"/>
    <w:rsid w:val="00B33613"/>
    <w:rsid w:val="00B41BB6"/>
    <w:rsid w:val="00B4218C"/>
    <w:rsid w:val="00B42A06"/>
    <w:rsid w:val="00B42ABC"/>
    <w:rsid w:val="00B46178"/>
    <w:rsid w:val="00B46D5D"/>
    <w:rsid w:val="00B525F1"/>
    <w:rsid w:val="00B544C6"/>
    <w:rsid w:val="00B55F32"/>
    <w:rsid w:val="00B57FA6"/>
    <w:rsid w:val="00B61896"/>
    <w:rsid w:val="00B65807"/>
    <w:rsid w:val="00B67900"/>
    <w:rsid w:val="00B70B4E"/>
    <w:rsid w:val="00B7135F"/>
    <w:rsid w:val="00B7234E"/>
    <w:rsid w:val="00B7274A"/>
    <w:rsid w:val="00B73095"/>
    <w:rsid w:val="00B74325"/>
    <w:rsid w:val="00B74668"/>
    <w:rsid w:val="00B7487F"/>
    <w:rsid w:val="00B74FFD"/>
    <w:rsid w:val="00B825C4"/>
    <w:rsid w:val="00B86F61"/>
    <w:rsid w:val="00B91E32"/>
    <w:rsid w:val="00B924B9"/>
    <w:rsid w:val="00B930D8"/>
    <w:rsid w:val="00B93911"/>
    <w:rsid w:val="00B948B0"/>
    <w:rsid w:val="00BA195B"/>
    <w:rsid w:val="00BA448C"/>
    <w:rsid w:val="00BA5A23"/>
    <w:rsid w:val="00BA5E35"/>
    <w:rsid w:val="00BA68F3"/>
    <w:rsid w:val="00BB030C"/>
    <w:rsid w:val="00BB0D97"/>
    <w:rsid w:val="00BB1F50"/>
    <w:rsid w:val="00BB2C4A"/>
    <w:rsid w:val="00BB67E4"/>
    <w:rsid w:val="00BC40B9"/>
    <w:rsid w:val="00BC45E9"/>
    <w:rsid w:val="00BC538A"/>
    <w:rsid w:val="00BC6E08"/>
    <w:rsid w:val="00BD02BA"/>
    <w:rsid w:val="00BD626E"/>
    <w:rsid w:val="00BE1485"/>
    <w:rsid w:val="00BE2575"/>
    <w:rsid w:val="00BE36A1"/>
    <w:rsid w:val="00BE3845"/>
    <w:rsid w:val="00BE6247"/>
    <w:rsid w:val="00BE6CF7"/>
    <w:rsid w:val="00BF14C3"/>
    <w:rsid w:val="00BF1F40"/>
    <w:rsid w:val="00BF2555"/>
    <w:rsid w:val="00C013BC"/>
    <w:rsid w:val="00C03098"/>
    <w:rsid w:val="00C03E07"/>
    <w:rsid w:val="00C04A0D"/>
    <w:rsid w:val="00C0581B"/>
    <w:rsid w:val="00C11C80"/>
    <w:rsid w:val="00C2130F"/>
    <w:rsid w:val="00C23BA4"/>
    <w:rsid w:val="00C24A60"/>
    <w:rsid w:val="00C2719D"/>
    <w:rsid w:val="00C361C8"/>
    <w:rsid w:val="00C45B2F"/>
    <w:rsid w:val="00C45F11"/>
    <w:rsid w:val="00C463B9"/>
    <w:rsid w:val="00C464E7"/>
    <w:rsid w:val="00C50950"/>
    <w:rsid w:val="00C50F2E"/>
    <w:rsid w:val="00C5322E"/>
    <w:rsid w:val="00C53BEC"/>
    <w:rsid w:val="00C55186"/>
    <w:rsid w:val="00C553FE"/>
    <w:rsid w:val="00C6721A"/>
    <w:rsid w:val="00C71189"/>
    <w:rsid w:val="00C760C9"/>
    <w:rsid w:val="00C81564"/>
    <w:rsid w:val="00C821DF"/>
    <w:rsid w:val="00C9068D"/>
    <w:rsid w:val="00C91AAA"/>
    <w:rsid w:val="00C920FF"/>
    <w:rsid w:val="00C940F7"/>
    <w:rsid w:val="00C942C2"/>
    <w:rsid w:val="00C97D83"/>
    <w:rsid w:val="00CA1B58"/>
    <w:rsid w:val="00CA2C44"/>
    <w:rsid w:val="00CA2ECF"/>
    <w:rsid w:val="00CB0B65"/>
    <w:rsid w:val="00CB1893"/>
    <w:rsid w:val="00CB1FAF"/>
    <w:rsid w:val="00CB2A0E"/>
    <w:rsid w:val="00CB2B8F"/>
    <w:rsid w:val="00CB592C"/>
    <w:rsid w:val="00CB62F1"/>
    <w:rsid w:val="00CC1307"/>
    <w:rsid w:val="00CC1F8E"/>
    <w:rsid w:val="00CC29C5"/>
    <w:rsid w:val="00CC6048"/>
    <w:rsid w:val="00CC7C65"/>
    <w:rsid w:val="00CD2E75"/>
    <w:rsid w:val="00CD6B27"/>
    <w:rsid w:val="00CD7F3D"/>
    <w:rsid w:val="00CF0DA3"/>
    <w:rsid w:val="00CF380F"/>
    <w:rsid w:val="00CF5A49"/>
    <w:rsid w:val="00CF7F9D"/>
    <w:rsid w:val="00D00575"/>
    <w:rsid w:val="00D02DCE"/>
    <w:rsid w:val="00D04465"/>
    <w:rsid w:val="00D13669"/>
    <w:rsid w:val="00D1513A"/>
    <w:rsid w:val="00D15479"/>
    <w:rsid w:val="00D173B0"/>
    <w:rsid w:val="00D317A3"/>
    <w:rsid w:val="00D32A7A"/>
    <w:rsid w:val="00D34B9E"/>
    <w:rsid w:val="00D35B70"/>
    <w:rsid w:val="00D35DF8"/>
    <w:rsid w:val="00D371A8"/>
    <w:rsid w:val="00D40534"/>
    <w:rsid w:val="00D41289"/>
    <w:rsid w:val="00D42C38"/>
    <w:rsid w:val="00D42D3F"/>
    <w:rsid w:val="00D4326E"/>
    <w:rsid w:val="00D432D6"/>
    <w:rsid w:val="00D439BD"/>
    <w:rsid w:val="00D44922"/>
    <w:rsid w:val="00D44BA8"/>
    <w:rsid w:val="00D45E2E"/>
    <w:rsid w:val="00D61996"/>
    <w:rsid w:val="00D62D39"/>
    <w:rsid w:val="00D639B8"/>
    <w:rsid w:val="00D64618"/>
    <w:rsid w:val="00D65C3B"/>
    <w:rsid w:val="00D707BC"/>
    <w:rsid w:val="00D70CCE"/>
    <w:rsid w:val="00D76A59"/>
    <w:rsid w:val="00D81036"/>
    <w:rsid w:val="00D81DDF"/>
    <w:rsid w:val="00D827E2"/>
    <w:rsid w:val="00D83647"/>
    <w:rsid w:val="00D83BEE"/>
    <w:rsid w:val="00D8628A"/>
    <w:rsid w:val="00D86964"/>
    <w:rsid w:val="00D90624"/>
    <w:rsid w:val="00D906A3"/>
    <w:rsid w:val="00D9082D"/>
    <w:rsid w:val="00D90D8B"/>
    <w:rsid w:val="00D9164B"/>
    <w:rsid w:val="00D964E4"/>
    <w:rsid w:val="00D97B19"/>
    <w:rsid w:val="00DA5920"/>
    <w:rsid w:val="00DA789E"/>
    <w:rsid w:val="00DB02BE"/>
    <w:rsid w:val="00DB0CB0"/>
    <w:rsid w:val="00DB6B71"/>
    <w:rsid w:val="00DC06D9"/>
    <w:rsid w:val="00DC12F6"/>
    <w:rsid w:val="00DC4F90"/>
    <w:rsid w:val="00DC70B8"/>
    <w:rsid w:val="00DC70C9"/>
    <w:rsid w:val="00DD1133"/>
    <w:rsid w:val="00DD48CA"/>
    <w:rsid w:val="00DD7B33"/>
    <w:rsid w:val="00DE117C"/>
    <w:rsid w:val="00DE140D"/>
    <w:rsid w:val="00DE1FD0"/>
    <w:rsid w:val="00DE491E"/>
    <w:rsid w:val="00DE6F49"/>
    <w:rsid w:val="00DF18EF"/>
    <w:rsid w:val="00DF6648"/>
    <w:rsid w:val="00E01309"/>
    <w:rsid w:val="00E01DAA"/>
    <w:rsid w:val="00E062DC"/>
    <w:rsid w:val="00E104E5"/>
    <w:rsid w:val="00E15EB4"/>
    <w:rsid w:val="00E17678"/>
    <w:rsid w:val="00E21600"/>
    <w:rsid w:val="00E2432B"/>
    <w:rsid w:val="00E2435E"/>
    <w:rsid w:val="00E2557E"/>
    <w:rsid w:val="00E305A1"/>
    <w:rsid w:val="00E3177A"/>
    <w:rsid w:val="00E324BC"/>
    <w:rsid w:val="00E32C47"/>
    <w:rsid w:val="00E34433"/>
    <w:rsid w:val="00E36899"/>
    <w:rsid w:val="00E36B71"/>
    <w:rsid w:val="00E37146"/>
    <w:rsid w:val="00E40604"/>
    <w:rsid w:val="00E4113D"/>
    <w:rsid w:val="00E41871"/>
    <w:rsid w:val="00E41F21"/>
    <w:rsid w:val="00E420B3"/>
    <w:rsid w:val="00E4453E"/>
    <w:rsid w:val="00E47E7C"/>
    <w:rsid w:val="00E50B52"/>
    <w:rsid w:val="00E55465"/>
    <w:rsid w:val="00E57CA3"/>
    <w:rsid w:val="00E70EF8"/>
    <w:rsid w:val="00E753C0"/>
    <w:rsid w:val="00E75F11"/>
    <w:rsid w:val="00E77D96"/>
    <w:rsid w:val="00E8372F"/>
    <w:rsid w:val="00E87D96"/>
    <w:rsid w:val="00E900D3"/>
    <w:rsid w:val="00E918C6"/>
    <w:rsid w:val="00E91A58"/>
    <w:rsid w:val="00E91AF1"/>
    <w:rsid w:val="00E94757"/>
    <w:rsid w:val="00E95183"/>
    <w:rsid w:val="00EA284C"/>
    <w:rsid w:val="00EA2901"/>
    <w:rsid w:val="00EA5C82"/>
    <w:rsid w:val="00EA663B"/>
    <w:rsid w:val="00EB0D7D"/>
    <w:rsid w:val="00EB2602"/>
    <w:rsid w:val="00EB30CC"/>
    <w:rsid w:val="00EB71B6"/>
    <w:rsid w:val="00EC07CB"/>
    <w:rsid w:val="00EC0FAE"/>
    <w:rsid w:val="00EC655C"/>
    <w:rsid w:val="00EC6DD6"/>
    <w:rsid w:val="00ED2945"/>
    <w:rsid w:val="00ED6165"/>
    <w:rsid w:val="00EE039D"/>
    <w:rsid w:val="00EE2884"/>
    <w:rsid w:val="00EE43DB"/>
    <w:rsid w:val="00EE5878"/>
    <w:rsid w:val="00EF5613"/>
    <w:rsid w:val="00F01DF9"/>
    <w:rsid w:val="00F02B30"/>
    <w:rsid w:val="00F06945"/>
    <w:rsid w:val="00F11175"/>
    <w:rsid w:val="00F126ED"/>
    <w:rsid w:val="00F167D9"/>
    <w:rsid w:val="00F207D7"/>
    <w:rsid w:val="00F27439"/>
    <w:rsid w:val="00F40051"/>
    <w:rsid w:val="00F41F7E"/>
    <w:rsid w:val="00F44CB4"/>
    <w:rsid w:val="00F5171D"/>
    <w:rsid w:val="00F566F5"/>
    <w:rsid w:val="00F57D49"/>
    <w:rsid w:val="00F6310B"/>
    <w:rsid w:val="00F633D4"/>
    <w:rsid w:val="00F708AA"/>
    <w:rsid w:val="00F73327"/>
    <w:rsid w:val="00F751E6"/>
    <w:rsid w:val="00F802E3"/>
    <w:rsid w:val="00F834A1"/>
    <w:rsid w:val="00F8621F"/>
    <w:rsid w:val="00F86A04"/>
    <w:rsid w:val="00F87262"/>
    <w:rsid w:val="00F92F12"/>
    <w:rsid w:val="00F93CB8"/>
    <w:rsid w:val="00F94392"/>
    <w:rsid w:val="00F96D1D"/>
    <w:rsid w:val="00F97C6B"/>
    <w:rsid w:val="00FA1E6D"/>
    <w:rsid w:val="00FA2411"/>
    <w:rsid w:val="00FA7549"/>
    <w:rsid w:val="00FB1657"/>
    <w:rsid w:val="00FB1F19"/>
    <w:rsid w:val="00FB3591"/>
    <w:rsid w:val="00FB405B"/>
    <w:rsid w:val="00FB4802"/>
    <w:rsid w:val="00FB6018"/>
    <w:rsid w:val="00FC24A5"/>
    <w:rsid w:val="00FC53B3"/>
    <w:rsid w:val="00FC730B"/>
    <w:rsid w:val="00FC7B6B"/>
    <w:rsid w:val="00FD0665"/>
    <w:rsid w:val="00FD16F2"/>
    <w:rsid w:val="00FD2B64"/>
    <w:rsid w:val="00FD3E64"/>
    <w:rsid w:val="00FD5606"/>
    <w:rsid w:val="00FD6684"/>
    <w:rsid w:val="00FD6E8B"/>
    <w:rsid w:val="00FE0A1E"/>
    <w:rsid w:val="00FE35BF"/>
    <w:rsid w:val="00FF1D7B"/>
    <w:rsid w:val="00FF26C0"/>
    <w:rsid w:val="00FF3F58"/>
    <w:rsid w:val="00FF4B55"/>
    <w:rsid w:val="00FF5D1F"/>
    <w:rsid w:val="00FF786B"/>
    <w:rsid w:val="00FF7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AE2765"/>
  <w15:chartTrackingRefBased/>
  <w15:docId w15:val="{D77C9954-9DB9-4FE5-A97A-759BF14C7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2AB"/>
    <w:pPr>
      <w:spacing w:after="0" w:line="240" w:lineRule="auto"/>
    </w:pPr>
    <w:rPr>
      <w:rFonts w:ascii="Times New Roman" w:eastAsia="Times New Roman" w:hAnsi="Times New Roman" w:cs="Times New Roman"/>
      <w:sz w:val="24"/>
      <w:szCs w:val="24"/>
      <w:lang w:val="es-ES" w:eastAsia="es-ES_tradnl"/>
    </w:rPr>
  </w:style>
  <w:style w:type="paragraph" w:styleId="Heading1">
    <w:name w:val="heading 1"/>
    <w:basedOn w:val="Normal"/>
    <w:next w:val="Normal"/>
    <w:link w:val="Heading1Char"/>
    <w:uiPriority w:val="9"/>
    <w:qFormat/>
    <w:rsid w:val="00FA2411"/>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8923D0"/>
    <w:pPr>
      <w:keepNext/>
      <w:keepLines/>
      <w:spacing w:before="24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BE3845"/>
    <w:pPr>
      <w:keepNext/>
      <w:keepLines/>
      <w:spacing w:before="240"/>
      <w:outlineLvl w:val="2"/>
    </w:pPr>
    <w:rPr>
      <w:rFonts w:eastAsiaTheme="majorEastAsia" w:cstheme="majorBidi"/>
    </w:rPr>
  </w:style>
  <w:style w:type="paragraph" w:styleId="Heading4">
    <w:name w:val="heading 4"/>
    <w:basedOn w:val="Normal"/>
    <w:next w:val="Normal"/>
    <w:link w:val="Heading4Char"/>
    <w:uiPriority w:val="9"/>
    <w:unhideWhenUsed/>
    <w:qFormat/>
    <w:rsid w:val="008923D0"/>
    <w:pPr>
      <w:keepNext/>
      <w:keepLines/>
      <w:spacing w:before="240"/>
      <w:ind w:left="720"/>
      <w:outlineLvl w:val="3"/>
    </w:pPr>
    <w:rPr>
      <w:rFonts w:eastAsiaTheme="majorEastAsia" w:cstheme="majorBidi"/>
      <w:iCs/>
    </w:rPr>
  </w:style>
  <w:style w:type="paragraph" w:styleId="Heading5">
    <w:name w:val="heading 5"/>
    <w:basedOn w:val="Normal"/>
    <w:next w:val="Normal"/>
    <w:link w:val="Heading5Char"/>
    <w:uiPriority w:val="9"/>
    <w:unhideWhenUsed/>
    <w:qFormat/>
    <w:rsid w:val="008923D0"/>
    <w:pPr>
      <w:keepNext/>
      <w:keepLines/>
      <w:spacing w:before="240"/>
      <w:ind w:left="720"/>
      <w:outlineLvl w:val="4"/>
    </w:pPr>
    <w:rPr>
      <w:rFonts w:eastAsiaTheme="majorEastAsia" w:cstheme="majorBidi"/>
      <w:i/>
    </w:rPr>
  </w:style>
  <w:style w:type="paragraph" w:styleId="Heading6">
    <w:name w:val="heading 6"/>
    <w:basedOn w:val="Normal"/>
    <w:next w:val="Normal"/>
    <w:link w:val="Heading6Char"/>
    <w:uiPriority w:val="9"/>
    <w:semiHidden/>
    <w:unhideWhenUsed/>
    <w:rsid w:val="00487956"/>
    <w:pPr>
      <w:keepNext/>
      <w:keepLines/>
      <w:spacing w:before="40"/>
      <w:ind w:left="1152" w:hanging="1152"/>
      <w:jc w:val="both"/>
      <w:outlineLvl w:val="5"/>
    </w:pPr>
    <w:rPr>
      <w:rFonts w:asciiTheme="majorHAnsi" w:eastAsiaTheme="majorEastAsia" w:hAnsiTheme="majorHAnsi" w:cstheme="majorBidi"/>
      <w:color w:val="1F3763" w:themeColor="accent1" w:themeShade="7F"/>
      <w:lang w:val="en-GB"/>
    </w:rPr>
  </w:style>
  <w:style w:type="paragraph" w:styleId="Heading7">
    <w:name w:val="heading 7"/>
    <w:basedOn w:val="Normal"/>
    <w:next w:val="Normal"/>
    <w:link w:val="Heading7Char"/>
    <w:uiPriority w:val="9"/>
    <w:semiHidden/>
    <w:unhideWhenUsed/>
    <w:qFormat/>
    <w:rsid w:val="00487956"/>
    <w:pPr>
      <w:keepNext/>
      <w:keepLines/>
      <w:spacing w:before="40"/>
      <w:ind w:left="1296" w:hanging="1296"/>
      <w:jc w:val="both"/>
      <w:outlineLvl w:val="6"/>
    </w:pPr>
    <w:rPr>
      <w:rFonts w:asciiTheme="majorHAnsi" w:eastAsiaTheme="majorEastAsia" w:hAnsiTheme="majorHAnsi" w:cstheme="majorBidi"/>
      <w:i/>
      <w:iCs/>
      <w:color w:val="1F3763" w:themeColor="accent1" w:themeShade="7F"/>
      <w:lang w:val="en-GB"/>
    </w:rPr>
  </w:style>
  <w:style w:type="paragraph" w:styleId="Heading8">
    <w:name w:val="heading 8"/>
    <w:basedOn w:val="Normal"/>
    <w:next w:val="Normal"/>
    <w:link w:val="Heading8Char"/>
    <w:uiPriority w:val="9"/>
    <w:semiHidden/>
    <w:unhideWhenUsed/>
    <w:qFormat/>
    <w:rsid w:val="00487956"/>
    <w:pPr>
      <w:keepNext/>
      <w:keepLines/>
      <w:spacing w:before="40"/>
      <w:ind w:left="1440" w:hanging="1440"/>
      <w:jc w:val="both"/>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qFormat/>
    <w:rsid w:val="00487956"/>
    <w:pPr>
      <w:keepNext/>
      <w:keepLines/>
      <w:spacing w:before="40"/>
      <w:ind w:left="1584" w:hanging="1584"/>
      <w:jc w:val="both"/>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2411"/>
    <w:pPr>
      <w:tabs>
        <w:tab w:val="center" w:pos="4680"/>
        <w:tab w:val="right" w:pos="9360"/>
      </w:tabs>
    </w:pPr>
  </w:style>
  <w:style w:type="character" w:customStyle="1" w:styleId="HeaderChar">
    <w:name w:val="Header Char"/>
    <w:basedOn w:val="DefaultParagraphFont"/>
    <w:link w:val="Header"/>
    <w:uiPriority w:val="99"/>
    <w:rsid w:val="00FA2411"/>
    <w:rPr>
      <w:rFonts w:ascii="Arial" w:hAnsi="Arial"/>
    </w:rPr>
  </w:style>
  <w:style w:type="paragraph" w:styleId="Footer">
    <w:name w:val="footer"/>
    <w:basedOn w:val="Normal"/>
    <w:link w:val="FooterChar"/>
    <w:uiPriority w:val="99"/>
    <w:unhideWhenUsed/>
    <w:rsid w:val="00FA2411"/>
    <w:pPr>
      <w:tabs>
        <w:tab w:val="center" w:pos="4680"/>
        <w:tab w:val="right" w:pos="9360"/>
      </w:tabs>
    </w:pPr>
  </w:style>
  <w:style w:type="character" w:customStyle="1" w:styleId="FooterChar">
    <w:name w:val="Footer Char"/>
    <w:basedOn w:val="DefaultParagraphFont"/>
    <w:link w:val="Footer"/>
    <w:uiPriority w:val="99"/>
    <w:rsid w:val="00FA2411"/>
    <w:rPr>
      <w:rFonts w:ascii="Arial" w:hAnsi="Arial"/>
    </w:rPr>
  </w:style>
  <w:style w:type="paragraph" w:customStyle="1" w:styleId="Title1">
    <w:name w:val="Title 1"/>
    <w:basedOn w:val="Normal"/>
    <w:link w:val="Title1Char"/>
    <w:qFormat/>
    <w:rsid w:val="00FA2411"/>
    <w:pPr>
      <w:jc w:val="center"/>
    </w:pPr>
    <w:rPr>
      <w:rFonts w:cs="Arial"/>
      <w:b/>
      <w:bCs/>
      <w:color w:val="000000"/>
      <w:sz w:val="52"/>
      <w:szCs w:val="52"/>
    </w:rPr>
  </w:style>
  <w:style w:type="paragraph" w:styleId="Title">
    <w:name w:val="Title"/>
    <w:basedOn w:val="Normal"/>
    <w:next w:val="Normal"/>
    <w:link w:val="TitleChar"/>
    <w:uiPriority w:val="10"/>
    <w:rsid w:val="00FA2411"/>
    <w:pPr>
      <w:contextualSpacing/>
    </w:pPr>
    <w:rPr>
      <w:rFonts w:asciiTheme="majorHAnsi" w:eastAsiaTheme="majorEastAsia" w:hAnsiTheme="majorHAnsi" w:cstheme="majorBidi"/>
      <w:spacing w:val="-10"/>
      <w:kern w:val="28"/>
      <w:sz w:val="56"/>
      <w:szCs w:val="56"/>
    </w:rPr>
  </w:style>
  <w:style w:type="character" w:customStyle="1" w:styleId="Title1Char">
    <w:name w:val="Title 1 Char"/>
    <w:basedOn w:val="DefaultParagraphFont"/>
    <w:link w:val="Title1"/>
    <w:rsid w:val="00FA2411"/>
    <w:rPr>
      <w:rFonts w:ascii="Arial" w:hAnsi="Arial" w:cs="Arial"/>
      <w:b/>
      <w:bCs/>
      <w:color w:val="000000"/>
      <w:sz w:val="52"/>
      <w:szCs w:val="52"/>
    </w:rPr>
  </w:style>
  <w:style w:type="character" w:customStyle="1" w:styleId="TitleChar">
    <w:name w:val="Title Char"/>
    <w:basedOn w:val="DefaultParagraphFont"/>
    <w:link w:val="Title"/>
    <w:uiPriority w:val="10"/>
    <w:rsid w:val="00FA2411"/>
    <w:rPr>
      <w:rFonts w:asciiTheme="majorHAnsi" w:eastAsiaTheme="majorEastAsia" w:hAnsiTheme="majorHAnsi" w:cstheme="majorBidi"/>
      <w:spacing w:val="-10"/>
      <w:kern w:val="28"/>
      <w:sz w:val="56"/>
      <w:szCs w:val="56"/>
    </w:rPr>
  </w:style>
  <w:style w:type="paragraph" w:customStyle="1" w:styleId="Title2">
    <w:name w:val="Title 2"/>
    <w:basedOn w:val="Normal"/>
    <w:link w:val="Title2Char"/>
    <w:qFormat/>
    <w:rsid w:val="00FA2411"/>
    <w:pPr>
      <w:jc w:val="center"/>
    </w:pPr>
    <w:rPr>
      <w:rFonts w:cs="Arial"/>
      <w:color w:val="000000"/>
      <w:sz w:val="44"/>
      <w:szCs w:val="44"/>
    </w:rPr>
  </w:style>
  <w:style w:type="character" w:customStyle="1" w:styleId="Heading1Char">
    <w:name w:val="Heading 1 Char"/>
    <w:basedOn w:val="DefaultParagraphFont"/>
    <w:link w:val="Heading1"/>
    <w:uiPriority w:val="9"/>
    <w:rsid w:val="00FA2411"/>
    <w:rPr>
      <w:rFonts w:ascii="Arial" w:eastAsiaTheme="majorEastAsia" w:hAnsi="Arial" w:cstheme="majorBidi"/>
      <w:b/>
      <w:sz w:val="32"/>
      <w:szCs w:val="32"/>
    </w:rPr>
  </w:style>
  <w:style w:type="character" w:customStyle="1" w:styleId="Title2Char">
    <w:name w:val="Title 2 Char"/>
    <w:basedOn w:val="DefaultParagraphFont"/>
    <w:link w:val="Title2"/>
    <w:rsid w:val="00FA2411"/>
    <w:rPr>
      <w:rFonts w:ascii="Arial" w:hAnsi="Arial" w:cs="Arial"/>
      <w:color w:val="000000"/>
      <w:sz w:val="44"/>
      <w:szCs w:val="44"/>
    </w:rPr>
  </w:style>
  <w:style w:type="character" w:customStyle="1" w:styleId="Heading2Char">
    <w:name w:val="Heading 2 Char"/>
    <w:basedOn w:val="DefaultParagraphFont"/>
    <w:link w:val="Heading2"/>
    <w:uiPriority w:val="9"/>
    <w:rsid w:val="008923D0"/>
    <w:rPr>
      <w:rFonts w:ascii="Arial" w:eastAsiaTheme="majorEastAsia" w:hAnsi="Arial" w:cstheme="majorBidi"/>
      <w:b/>
      <w:color w:val="000000" w:themeColor="text1"/>
      <w:sz w:val="24"/>
      <w:szCs w:val="26"/>
    </w:rPr>
  </w:style>
  <w:style w:type="character" w:customStyle="1" w:styleId="Heading3Char">
    <w:name w:val="Heading 3 Char"/>
    <w:basedOn w:val="DefaultParagraphFont"/>
    <w:link w:val="Heading3"/>
    <w:uiPriority w:val="9"/>
    <w:rsid w:val="00BE3845"/>
    <w:rPr>
      <w:rFonts w:ascii="Arial" w:eastAsiaTheme="majorEastAsia" w:hAnsi="Arial" w:cstheme="majorBidi"/>
      <w:sz w:val="24"/>
      <w:szCs w:val="24"/>
    </w:rPr>
  </w:style>
  <w:style w:type="character" w:customStyle="1" w:styleId="Heading4Char">
    <w:name w:val="Heading 4 Char"/>
    <w:basedOn w:val="DefaultParagraphFont"/>
    <w:link w:val="Heading4"/>
    <w:uiPriority w:val="9"/>
    <w:rsid w:val="008923D0"/>
    <w:rPr>
      <w:rFonts w:ascii="Arial" w:eastAsiaTheme="majorEastAsia" w:hAnsi="Arial" w:cstheme="majorBidi"/>
      <w:iCs/>
    </w:rPr>
  </w:style>
  <w:style w:type="character" w:customStyle="1" w:styleId="Heading5Char">
    <w:name w:val="Heading 5 Char"/>
    <w:basedOn w:val="DefaultParagraphFont"/>
    <w:link w:val="Heading5"/>
    <w:uiPriority w:val="9"/>
    <w:rsid w:val="008923D0"/>
    <w:rPr>
      <w:rFonts w:ascii="Arial" w:eastAsiaTheme="majorEastAsia" w:hAnsi="Arial" w:cstheme="majorBidi"/>
      <w:i/>
    </w:rPr>
  </w:style>
  <w:style w:type="paragraph" w:styleId="TOCHeading">
    <w:name w:val="TOC Heading"/>
    <w:basedOn w:val="Heading1"/>
    <w:next w:val="Normal"/>
    <w:uiPriority w:val="39"/>
    <w:unhideWhenUsed/>
    <w:qFormat/>
    <w:rsid w:val="008923D0"/>
    <w:pPr>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qFormat/>
    <w:rsid w:val="00636E16"/>
    <w:pPr>
      <w:tabs>
        <w:tab w:val="right" w:leader="dot" w:pos="9016"/>
      </w:tabs>
      <w:spacing w:before="120"/>
    </w:pPr>
    <w:rPr>
      <w:rFonts w:asciiTheme="minorHAnsi" w:hAnsiTheme="minorHAnsi" w:cstheme="minorHAnsi"/>
      <w:b/>
      <w:bCs/>
      <w:i/>
      <w:iCs/>
    </w:rPr>
  </w:style>
  <w:style w:type="paragraph" w:styleId="TOC2">
    <w:name w:val="toc 2"/>
    <w:basedOn w:val="Normal"/>
    <w:next w:val="Normal"/>
    <w:autoRedefine/>
    <w:uiPriority w:val="39"/>
    <w:unhideWhenUsed/>
    <w:rsid w:val="00636E16"/>
    <w:pPr>
      <w:tabs>
        <w:tab w:val="right" w:leader="dot" w:pos="9016"/>
      </w:tabs>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880678"/>
    <w:pPr>
      <w:tabs>
        <w:tab w:val="right" w:leader="dot" w:pos="9016"/>
      </w:tabs>
      <w:ind w:left="480"/>
    </w:pPr>
    <w:rPr>
      <w:rFonts w:asciiTheme="minorHAnsi" w:hAnsiTheme="minorHAnsi" w:cstheme="minorHAnsi"/>
      <w:sz w:val="20"/>
      <w:szCs w:val="20"/>
    </w:rPr>
  </w:style>
  <w:style w:type="character" w:styleId="Hyperlink">
    <w:name w:val="Hyperlink"/>
    <w:basedOn w:val="DefaultParagraphFont"/>
    <w:uiPriority w:val="99"/>
    <w:unhideWhenUsed/>
    <w:rsid w:val="008923D0"/>
    <w:rPr>
      <w:color w:val="0563C1" w:themeColor="hyperlink"/>
      <w:u w:val="single"/>
    </w:rPr>
  </w:style>
  <w:style w:type="table" w:styleId="TableGrid">
    <w:name w:val="Table Grid"/>
    <w:basedOn w:val="TableNormal"/>
    <w:uiPriority w:val="39"/>
    <w:rsid w:val="008B3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8B34C9"/>
    <w:pPr>
      <w:spacing w:after="0" w:line="240" w:lineRule="auto"/>
    </w:pPr>
    <w:rPr>
      <w:rFonts w:ascii="Arial" w:hAnsi="Arial"/>
    </w:rPr>
    <w:tblPr>
      <w:tblBorders>
        <w:bottom w:val="dotted" w:sz="4" w:space="0" w:color="9EA1A2"/>
        <w:insideH w:val="dotted" w:sz="4" w:space="0" w:color="9EA1A2"/>
        <w:insideV w:val="dotted" w:sz="4" w:space="0" w:color="9EA1A2"/>
      </w:tblBorders>
    </w:tblPr>
    <w:tcPr>
      <w:vAlign w:val="center"/>
    </w:tcPr>
    <w:tblStylePr w:type="firstRow">
      <w:rPr>
        <w:color w:val="auto"/>
      </w:rPr>
      <w:tblPr/>
      <w:tcPr>
        <w:tcBorders>
          <w:top w:val="nil"/>
          <w:left w:val="nil"/>
          <w:bottom w:val="nil"/>
          <w:right w:val="nil"/>
          <w:insideH w:val="nil"/>
          <w:insideV w:val="nil"/>
          <w:tl2br w:val="nil"/>
          <w:tr2bl w:val="nil"/>
        </w:tcBorders>
        <w:shd w:val="clear" w:color="auto" w:fill="9EA1A2"/>
      </w:tcPr>
    </w:tblStylePr>
  </w:style>
  <w:style w:type="paragraph" w:customStyle="1" w:styleId="Title3">
    <w:name w:val="Title 3"/>
    <w:basedOn w:val="Title2"/>
    <w:link w:val="Title3Char"/>
    <w:qFormat/>
    <w:rsid w:val="00A11479"/>
    <w:rPr>
      <w:sz w:val="32"/>
      <w:szCs w:val="32"/>
    </w:rPr>
  </w:style>
  <w:style w:type="character" w:customStyle="1" w:styleId="Title3Char">
    <w:name w:val="Title 3 Char"/>
    <w:basedOn w:val="Title2Char"/>
    <w:link w:val="Title3"/>
    <w:rsid w:val="00A11479"/>
    <w:rPr>
      <w:rFonts w:ascii="Arial" w:hAnsi="Arial" w:cs="Arial"/>
      <w:color w:val="000000"/>
      <w:sz w:val="32"/>
      <w:szCs w:val="32"/>
    </w:rPr>
  </w:style>
  <w:style w:type="paragraph" w:styleId="NoSpacing">
    <w:name w:val="No Spacing"/>
    <w:uiPriority w:val="1"/>
    <w:qFormat/>
    <w:rsid w:val="003E13A0"/>
    <w:pPr>
      <w:spacing w:after="0" w:line="240" w:lineRule="auto"/>
    </w:pPr>
    <w:rPr>
      <w:rFonts w:ascii="Arial" w:hAnsi="Arial"/>
    </w:rPr>
  </w:style>
  <w:style w:type="paragraph" w:customStyle="1" w:styleId="Normal2">
    <w:name w:val="Normal2"/>
    <w:basedOn w:val="Normal"/>
    <w:rsid w:val="00F167D9"/>
    <w:rPr>
      <w:sz w:val="20"/>
      <w:lang w:val="en-GB" w:eastAsia="en-IE"/>
    </w:rPr>
  </w:style>
  <w:style w:type="paragraph" w:customStyle="1" w:styleId="StyleNormal2BlackRight-108cm">
    <w:name w:val="Style Normal2 + Black Right:  -1.08 cm"/>
    <w:basedOn w:val="Normal2"/>
    <w:rsid w:val="00F167D9"/>
    <w:pPr>
      <w:ind w:right="-613"/>
    </w:pPr>
    <w:rPr>
      <w:szCs w:val="20"/>
    </w:rPr>
  </w:style>
  <w:style w:type="paragraph" w:customStyle="1" w:styleId="StyleNormal2Black">
    <w:name w:val="Style Normal2 + Black"/>
    <w:basedOn w:val="Normal2"/>
    <w:rsid w:val="00F167D9"/>
  </w:style>
  <w:style w:type="paragraph" w:styleId="ListParagraph">
    <w:name w:val="List Paragraph"/>
    <w:aliases w:val="Bullet List Paragraph,List Paragraph1,Dot pt,F5 List Paragraph,No Spacing1,List Paragraph Char Char Char,Indicator Text,Colorful List - Accent 11,Numbered Para 1,Bullet 1,Bullet Points,List Paragraph2,MAIN CONTENT,Normal numbered,3,Task"/>
    <w:basedOn w:val="Normal"/>
    <w:link w:val="ListParagraphChar"/>
    <w:uiPriority w:val="34"/>
    <w:qFormat/>
    <w:rsid w:val="00DC70C9"/>
    <w:pPr>
      <w:ind w:left="720"/>
      <w:contextualSpacing/>
    </w:pPr>
  </w:style>
  <w:style w:type="paragraph" w:styleId="Revision">
    <w:name w:val="Revision"/>
    <w:hidden/>
    <w:uiPriority w:val="99"/>
    <w:semiHidden/>
    <w:rsid w:val="00B41BB6"/>
    <w:pPr>
      <w:spacing w:after="0" w:line="240" w:lineRule="auto"/>
    </w:pPr>
    <w:rPr>
      <w:rFonts w:ascii="Arial" w:hAnsi="Arial"/>
    </w:rPr>
  </w:style>
  <w:style w:type="paragraph" w:styleId="FootnoteText">
    <w:name w:val="footnote text"/>
    <w:basedOn w:val="Normal"/>
    <w:link w:val="FootnoteTextChar"/>
    <w:uiPriority w:val="99"/>
    <w:unhideWhenUsed/>
    <w:rsid w:val="0090344E"/>
    <w:rPr>
      <w:sz w:val="20"/>
      <w:szCs w:val="20"/>
    </w:rPr>
  </w:style>
  <w:style w:type="character" w:customStyle="1" w:styleId="FootnoteTextChar">
    <w:name w:val="Footnote Text Char"/>
    <w:basedOn w:val="DefaultParagraphFont"/>
    <w:link w:val="FootnoteText"/>
    <w:uiPriority w:val="99"/>
    <w:rsid w:val="0090344E"/>
    <w:rPr>
      <w:rFonts w:ascii="Arial" w:hAnsi="Arial"/>
      <w:sz w:val="20"/>
      <w:szCs w:val="20"/>
    </w:rPr>
  </w:style>
  <w:style w:type="character" w:styleId="FootnoteReference">
    <w:name w:val="footnote reference"/>
    <w:aliases w:val="Nota,Footnote symbol,Appel note de bas de p,SUPERS,BVI fnr,Footnotemark,FR,Footnotemark1,Footnotemark2,FR1,Footnotemark3,FR2,Footnotemark4,FR3,Footnotemark5,FR4,Footnotemark6,Footnotemark7,Footnotemark8,FR5,FR11,Times 10 Point"/>
    <w:basedOn w:val="DefaultParagraphFont"/>
    <w:uiPriority w:val="99"/>
    <w:unhideWhenUsed/>
    <w:qFormat/>
    <w:rsid w:val="0090344E"/>
    <w:rPr>
      <w:vertAlign w:val="superscript"/>
    </w:rPr>
  </w:style>
  <w:style w:type="character" w:styleId="UnresolvedMention">
    <w:name w:val="Unresolved Mention"/>
    <w:basedOn w:val="DefaultParagraphFont"/>
    <w:uiPriority w:val="99"/>
    <w:semiHidden/>
    <w:unhideWhenUsed/>
    <w:rsid w:val="00126626"/>
    <w:rPr>
      <w:color w:val="605E5C"/>
      <w:shd w:val="clear" w:color="auto" w:fill="E1DFDD"/>
    </w:rPr>
  </w:style>
  <w:style w:type="character" w:customStyle="1" w:styleId="ListParagraphChar">
    <w:name w:val="List Paragraph Char"/>
    <w:aliases w:val="Bullet List Paragraph Char,List Paragraph1 Char,Dot pt Char,F5 List Paragraph Char,No Spacing1 Char,List Paragraph Char Char Char Char,Indicator Text Char,Colorful List - Accent 11 Char,Numbered Para 1 Char,Bullet 1 Char,3 Char"/>
    <w:basedOn w:val="DefaultParagraphFont"/>
    <w:link w:val="ListParagraph"/>
    <w:uiPriority w:val="34"/>
    <w:qFormat/>
    <w:rsid w:val="00487956"/>
    <w:rPr>
      <w:rFonts w:ascii="Arial" w:hAnsi="Arial"/>
    </w:rPr>
  </w:style>
  <w:style w:type="character" w:customStyle="1" w:styleId="Heading6Char">
    <w:name w:val="Heading 6 Char"/>
    <w:basedOn w:val="DefaultParagraphFont"/>
    <w:link w:val="Heading6"/>
    <w:uiPriority w:val="9"/>
    <w:semiHidden/>
    <w:rsid w:val="00487956"/>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487956"/>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487956"/>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487956"/>
    <w:rPr>
      <w:rFonts w:asciiTheme="majorHAnsi" w:eastAsiaTheme="majorEastAsia" w:hAnsiTheme="majorHAnsi" w:cstheme="majorBidi"/>
      <w:i/>
      <w:iCs/>
      <w:color w:val="272727" w:themeColor="text1" w:themeTint="D8"/>
      <w:sz w:val="21"/>
      <w:szCs w:val="21"/>
      <w:lang w:val="en-GB"/>
    </w:rPr>
  </w:style>
  <w:style w:type="paragraph" w:styleId="TOC4">
    <w:name w:val="toc 4"/>
    <w:basedOn w:val="Normal"/>
    <w:next w:val="Normal"/>
    <w:autoRedefine/>
    <w:uiPriority w:val="39"/>
    <w:unhideWhenUsed/>
    <w:rsid w:val="0054151E"/>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487956"/>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487956"/>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487956"/>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487956"/>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487956"/>
    <w:pPr>
      <w:ind w:left="1920"/>
    </w:pPr>
    <w:rPr>
      <w:rFonts w:asciiTheme="minorHAnsi" w:hAnsiTheme="minorHAnsi" w:cstheme="minorHAnsi"/>
      <w:sz w:val="20"/>
      <w:szCs w:val="20"/>
    </w:rPr>
  </w:style>
  <w:style w:type="paragraph" w:customStyle="1" w:styleId="HeadingToC">
    <w:name w:val="Heading ToC"/>
    <w:basedOn w:val="Heading1"/>
    <w:link w:val="HeadingToCChar"/>
    <w:rsid w:val="00487956"/>
    <w:pPr>
      <w:shd w:val="clear" w:color="auto" w:fill="0C4EA3"/>
      <w:spacing w:before="0"/>
      <w:jc w:val="both"/>
    </w:pPr>
    <w:rPr>
      <w:color w:val="FFFFFF" w:themeColor="background1"/>
      <w:lang w:val="en-IE"/>
    </w:rPr>
  </w:style>
  <w:style w:type="paragraph" w:customStyle="1" w:styleId="TitleToC">
    <w:name w:val="Title ToC"/>
    <w:basedOn w:val="Title1"/>
    <w:link w:val="TitleToCChar"/>
    <w:qFormat/>
    <w:rsid w:val="00D964E4"/>
    <w:pPr>
      <w:jc w:val="left"/>
    </w:pPr>
    <w:rPr>
      <w:rFonts w:ascii="Arial" w:hAnsi="Arial"/>
      <w:color w:val="FFFFFF" w:themeColor="background1"/>
      <w:sz w:val="32"/>
      <w:szCs w:val="32"/>
      <w:lang w:val="en-GB"/>
    </w:rPr>
  </w:style>
  <w:style w:type="character" w:customStyle="1" w:styleId="HeadingToCChar">
    <w:name w:val="Heading ToC Char"/>
    <w:basedOn w:val="Heading1Char"/>
    <w:link w:val="HeadingToC"/>
    <w:rsid w:val="00487956"/>
    <w:rPr>
      <w:rFonts w:ascii="Arial" w:eastAsiaTheme="majorEastAsia" w:hAnsi="Arial" w:cstheme="majorBidi"/>
      <w:b/>
      <w:color w:val="FFFFFF" w:themeColor="background1"/>
      <w:sz w:val="32"/>
      <w:szCs w:val="32"/>
      <w:shd w:val="clear" w:color="auto" w:fill="0C4EA3"/>
      <w:lang w:val="en-IE"/>
    </w:rPr>
  </w:style>
  <w:style w:type="character" w:customStyle="1" w:styleId="TitleToCChar">
    <w:name w:val="Title ToC Char"/>
    <w:basedOn w:val="Title1Char"/>
    <w:link w:val="TitleToC"/>
    <w:rsid w:val="00D964E4"/>
    <w:rPr>
      <w:rFonts w:ascii="Arial" w:eastAsia="Times New Roman" w:hAnsi="Arial" w:cs="Arial"/>
      <w:b/>
      <w:bCs/>
      <w:color w:val="FFFFFF" w:themeColor="background1"/>
      <w:sz w:val="32"/>
      <w:szCs w:val="32"/>
      <w:lang w:val="en-GB" w:eastAsia="es-ES_tradnl"/>
    </w:rPr>
  </w:style>
  <w:style w:type="table" w:customStyle="1" w:styleId="IPKeyStyleTable">
    <w:name w:val="IPKey Style Table"/>
    <w:basedOn w:val="TableNormal"/>
    <w:uiPriority w:val="99"/>
    <w:rsid w:val="00487956"/>
    <w:pPr>
      <w:spacing w:after="0" w:line="240" w:lineRule="auto"/>
    </w:pPr>
    <w:rPr>
      <w:rFonts w:ascii="Arial" w:eastAsiaTheme="minorEastAsia" w:hAnsi="Arial"/>
      <w:sz w:val="24"/>
      <w:szCs w:val="24"/>
    </w:rPr>
    <w:tblPr>
      <w:tblStyleRowBandSize w:val="1"/>
      <w:tblBorders>
        <w:top w:val="single" w:sz="4" w:space="0" w:color="18662A"/>
        <w:left w:val="single" w:sz="4" w:space="0" w:color="18662A"/>
        <w:bottom w:val="single" w:sz="4" w:space="0" w:color="18662A"/>
        <w:right w:val="single" w:sz="4" w:space="0" w:color="18662A"/>
        <w:insideH w:val="single" w:sz="4" w:space="0" w:color="18662A"/>
        <w:insideV w:val="single" w:sz="4" w:space="0" w:color="18662A"/>
      </w:tblBorders>
    </w:tblPr>
    <w:tcPr>
      <w:shd w:val="clear" w:color="auto" w:fill="auto"/>
    </w:tcPr>
    <w:tblStylePr w:type="firstRow">
      <w:rPr>
        <w:rFonts w:ascii="Arial" w:hAnsi="Arial"/>
        <w:b/>
        <w:color w:val="FFFFFF" w:themeColor="background1"/>
        <w:sz w:val="28"/>
      </w:rPr>
      <w:tblPr/>
      <w:tcPr>
        <w:shd w:val="clear" w:color="auto" w:fill="18662A"/>
      </w:tcPr>
    </w:tblStylePr>
    <w:tblStylePr w:type="band1Horz">
      <w:rPr>
        <w:color w:val="auto"/>
      </w:rPr>
      <w:tblPr/>
      <w:tcPr>
        <w:shd w:val="clear" w:color="auto" w:fill="DBDBDB" w:themeFill="accent3" w:themeFillTint="66"/>
      </w:tcPr>
    </w:tblStylePr>
  </w:style>
  <w:style w:type="paragraph" w:customStyle="1" w:styleId="IPKeyTableSubtitleLeft">
    <w:name w:val="IP Key Table Subtitle Left"/>
    <w:basedOn w:val="Heading3"/>
    <w:rsid w:val="00487956"/>
    <w:pPr>
      <w:keepNext w:val="0"/>
      <w:keepLines w:val="0"/>
      <w:pBdr>
        <w:bottom w:val="dotted" w:sz="4" w:space="1" w:color="0C4EA3"/>
      </w:pBdr>
      <w:spacing w:before="0"/>
      <w:jc w:val="right"/>
      <w:outlineLvl w:val="9"/>
    </w:pPr>
    <w:rPr>
      <w:rFonts w:eastAsiaTheme="minorEastAsia" w:cs="Arial"/>
      <w:bCs/>
      <w:color w:val="18662A"/>
    </w:rPr>
  </w:style>
  <w:style w:type="paragraph" w:customStyle="1" w:styleId="Abbreviations">
    <w:name w:val="Abbreviations"/>
    <w:basedOn w:val="Heading1"/>
    <w:link w:val="AbbreviationsChar"/>
    <w:qFormat/>
    <w:rsid w:val="00487956"/>
    <w:pPr>
      <w:spacing w:before="0"/>
      <w:ind w:left="432" w:hanging="432"/>
      <w:jc w:val="both"/>
    </w:pPr>
    <w:rPr>
      <w:color w:val="0C4EA3"/>
      <w:lang w:val="en-IE"/>
    </w:rPr>
  </w:style>
  <w:style w:type="character" w:styleId="CommentReference">
    <w:name w:val="annotation reference"/>
    <w:basedOn w:val="DefaultParagraphFont"/>
    <w:uiPriority w:val="99"/>
    <w:semiHidden/>
    <w:unhideWhenUsed/>
    <w:rsid w:val="00487956"/>
    <w:rPr>
      <w:sz w:val="16"/>
      <w:szCs w:val="16"/>
    </w:rPr>
  </w:style>
  <w:style w:type="character" w:customStyle="1" w:styleId="AbbreviationsChar">
    <w:name w:val="Abbreviations Char"/>
    <w:basedOn w:val="Heading1Char"/>
    <w:link w:val="Abbreviations"/>
    <w:rsid w:val="00487956"/>
    <w:rPr>
      <w:rFonts w:ascii="Arial" w:eastAsiaTheme="majorEastAsia" w:hAnsi="Arial" w:cstheme="majorBidi"/>
      <w:b/>
      <w:color w:val="0C4EA3"/>
      <w:sz w:val="32"/>
      <w:szCs w:val="32"/>
      <w:lang w:val="en-IE"/>
    </w:rPr>
  </w:style>
  <w:style w:type="paragraph" w:styleId="CommentText">
    <w:name w:val="annotation text"/>
    <w:basedOn w:val="Normal"/>
    <w:link w:val="CommentTextChar"/>
    <w:uiPriority w:val="99"/>
    <w:unhideWhenUsed/>
    <w:rsid w:val="00487956"/>
    <w:pPr>
      <w:jc w:val="both"/>
    </w:pPr>
    <w:rPr>
      <w:sz w:val="20"/>
      <w:szCs w:val="20"/>
      <w:lang w:val="en-GB"/>
    </w:rPr>
  </w:style>
  <w:style w:type="character" w:customStyle="1" w:styleId="CommentTextChar">
    <w:name w:val="Comment Text Char"/>
    <w:basedOn w:val="DefaultParagraphFont"/>
    <w:link w:val="CommentText"/>
    <w:uiPriority w:val="99"/>
    <w:rsid w:val="00487956"/>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487956"/>
    <w:rPr>
      <w:b/>
      <w:bCs/>
    </w:rPr>
  </w:style>
  <w:style w:type="character" w:customStyle="1" w:styleId="CommentSubjectChar">
    <w:name w:val="Comment Subject Char"/>
    <w:basedOn w:val="CommentTextChar"/>
    <w:link w:val="CommentSubject"/>
    <w:uiPriority w:val="99"/>
    <w:semiHidden/>
    <w:rsid w:val="00487956"/>
    <w:rPr>
      <w:rFonts w:ascii="Arial" w:hAnsi="Arial"/>
      <w:b/>
      <w:bCs/>
      <w:sz w:val="20"/>
      <w:szCs w:val="20"/>
      <w:lang w:val="en-GB"/>
    </w:rPr>
  </w:style>
  <w:style w:type="character" w:styleId="FollowedHyperlink">
    <w:name w:val="FollowedHyperlink"/>
    <w:basedOn w:val="DefaultParagraphFont"/>
    <w:uiPriority w:val="99"/>
    <w:semiHidden/>
    <w:unhideWhenUsed/>
    <w:rsid w:val="00487956"/>
    <w:rPr>
      <w:color w:val="4E77B2"/>
      <w:u w:val="single"/>
    </w:rPr>
  </w:style>
  <w:style w:type="paragraph" w:customStyle="1" w:styleId="msonormal0">
    <w:name w:val="msonormal"/>
    <w:basedOn w:val="Normal"/>
    <w:rsid w:val="00487956"/>
    <w:pPr>
      <w:spacing w:before="100" w:beforeAutospacing="1" w:after="100" w:afterAutospacing="1"/>
    </w:pPr>
  </w:style>
  <w:style w:type="paragraph" w:customStyle="1" w:styleId="xl65">
    <w:name w:val="xl65"/>
    <w:basedOn w:val="Normal"/>
    <w:rsid w:val="00487956"/>
    <w:pPr>
      <w:spacing w:before="100" w:beforeAutospacing="1" w:after="100" w:afterAutospacing="1"/>
      <w:textAlignment w:val="center"/>
    </w:pPr>
  </w:style>
  <w:style w:type="paragraph" w:customStyle="1" w:styleId="xl66">
    <w:name w:val="xl66"/>
    <w:basedOn w:val="Normal"/>
    <w:rsid w:val="00487956"/>
    <w:pPr>
      <w:pBdr>
        <w:top w:val="single" w:sz="4" w:space="0" w:color="024DA1"/>
        <w:left w:val="single" w:sz="4" w:space="0" w:color="024DA1"/>
        <w:bottom w:val="single" w:sz="4" w:space="0" w:color="024DA1"/>
        <w:right w:val="single" w:sz="4" w:space="0" w:color="024DA1"/>
      </w:pBdr>
      <w:spacing w:before="100" w:beforeAutospacing="1" w:after="100" w:afterAutospacing="1"/>
      <w:textAlignment w:val="center"/>
    </w:pPr>
  </w:style>
  <w:style w:type="paragraph" w:customStyle="1" w:styleId="xl67">
    <w:name w:val="xl67"/>
    <w:basedOn w:val="Normal"/>
    <w:rsid w:val="00487956"/>
    <w:pPr>
      <w:pBdr>
        <w:top w:val="single" w:sz="4" w:space="0" w:color="024DA1"/>
        <w:left w:val="single" w:sz="4" w:space="0" w:color="024DA1"/>
        <w:bottom w:val="single" w:sz="4" w:space="0" w:color="024DA1"/>
        <w:right w:val="single" w:sz="4" w:space="0" w:color="024DA1"/>
      </w:pBdr>
      <w:spacing w:before="100" w:beforeAutospacing="1" w:after="100" w:afterAutospacing="1"/>
      <w:jc w:val="center"/>
      <w:textAlignment w:val="center"/>
    </w:pPr>
  </w:style>
  <w:style w:type="paragraph" w:customStyle="1" w:styleId="xl68">
    <w:name w:val="xl68"/>
    <w:basedOn w:val="Normal"/>
    <w:rsid w:val="00487956"/>
    <w:pPr>
      <w:pBdr>
        <w:top w:val="single" w:sz="4" w:space="0" w:color="024DA1"/>
        <w:left w:val="single" w:sz="4" w:space="0" w:color="024DA1"/>
        <w:bottom w:val="single" w:sz="4" w:space="0" w:color="024DA1"/>
        <w:right w:val="single" w:sz="4" w:space="0" w:color="024DA1"/>
      </w:pBdr>
      <w:shd w:val="clear" w:color="000000" w:fill="F2F2F2"/>
      <w:spacing w:before="100" w:beforeAutospacing="1" w:after="100" w:afterAutospacing="1"/>
      <w:textAlignment w:val="center"/>
    </w:pPr>
  </w:style>
  <w:style w:type="paragraph" w:customStyle="1" w:styleId="xl69">
    <w:name w:val="xl69"/>
    <w:basedOn w:val="Normal"/>
    <w:rsid w:val="00487956"/>
    <w:pPr>
      <w:pBdr>
        <w:top w:val="single" w:sz="4" w:space="0" w:color="024DA1"/>
        <w:left w:val="single" w:sz="4" w:space="0" w:color="024DA1"/>
        <w:bottom w:val="single" w:sz="4" w:space="0" w:color="024DA1"/>
        <w:right w:val="single" w:sz="4" w:space="0" w:color="024DA1"/>
      </w:pBdr>
      <w:shd w:val="clear" w:color="000000" w:fill="E3EDD3"/>
      <w:spacing w:before="100" w:beforeAutospacing="1" w:after="100" w:afterAutospacing="1"/>
      <w:jc w:val="center"/>
      <w:textAlignment w:val="center"/>
    </w:pPr>
    <w:rPr>
      <w:b/>
      <w:bCs/>
      <w:color w:val="00B050"/>
    </w:rPr>
  </w:style>
  <w:style w:type="paragraph" w:customStyle="1" w:styleId="xl70">
    <w:name w:val="xl70"/>
    <w:basedOn w:val="Normal"/>
    <w:rsid w:val="00487956"/>
    <w:pPr>
      <w:pBdr>
        <w:top w:val="single" w:sz="4" w:space="0" w:color="024DA1"/>
        <w:left w:val="single" w:sz="4" w:space="0" w:color="024DA1"/>
        <w:bottom w:val="single" w:sz="4" w:space="0" w:color="024DA1"/>
        <w:right w:val="single" w:sz="4" w:space="0" w:color="024DA1"/>
      </w:pBdr>
      <w:shd w:val="clear" w:color="000000" w:fill="BADAFE"/>
      <w:spacing w:before="100" w:beforeAutospacing="1" w:after="100" w:afterAutospacing="1"/>
      <w:textAlignment w:val="center"/>
    </w:pPr>
  </w:style>
  <w:style w:type="paragraph" w:customStyle="1" w:styleId="xl71">
    <w:name w:val="xl71"/>
    <w:basedOn w:val="Normal"/>
    <w:rsid w:val="00487956"/>
    <w:pPr>
      <w:pBdr>
        <w:top w:val="single" w:sz="4" w:space="0" w:color="024DA1"/>
        <w:left w:val="single" w:sz="4" w:space="0" w:color="024DA1"/>
        <w:bottom w:val="single" w:sz="4" w:space="0" w:color="024DA1"/>
        <w:right w:val="single" w:sz="4" w:space="0" w:color="024DA1"/>
      </w:pBdr>
      <w:shd w:val="clear" w:color="000000" w:fill="E3EDD3"/>
      <w:spacing w:before="100" w:beforeAutospacing="1" w:after="100" w:afterAutospacing="1"/>
      <w:jc w:val="center"/>
      <w:textAlignment w:val="center"/>
    </w:pPr>
  </w:style>
  <w:style w:type="paragraph" w:customStyle="1" w:styleId="xl72">
    <w:name w:val="xl72"/>
    <w:basedOn w:val="Normal"/>
    <w:rsid w:val="00487956"/>
    <w:pPr>
      <w:pBdr>
        <w:top w:val="single" w:sz="4" w:space="0" w:color="024DA1"/>
        <w:left w:val="single" w:sz="4" w:space="0" w:color="024DA1"/>
        <w:bottom w:val="single" w:sz="4" w:space="0" w:color="024DA1"/>
        <w:right w:val="single" w:sz="4" w:space="0" w:color="024DA1"/>
      </w:pBdr>
      <w:shd w:val="clear" w:color="000000" w:fill="BADAFE"/>
      <w:spacing w:before="100" w:beforeAutospacing="1" w:after="100" w:afterAutospacing="1"/>
      <w:jc w:val="center"/>
      <w:textAlignment w:val="center"/>
    </w:pPr>
  </w:style>
  <w:style w:type="paragraph" w:customStyle="1" w:styleId="xl73">
    <w:name w:val="xl73"/>
    <w:basedOn w:val="Normal"/>
    <w:rsid w:val="00487956"/>
    <w:pPr>
      <w:pBdr>
        <w:top w:val="single" w:sz="4" w:space="0" w:color="024DA1"/>
        <w:left w:val="single" w:sz="4" w:space="0" w:color="024DA1"/>
        <w:bottom w:val="single" w:sz="4" w:space="0" w:color="024DA1"/>
        <w:right w:val="single" w:sz="4" w:space="0" w:color="024DA1"/>
      </w:pBdr>
      <w:shd w:val="clear" w:color="000000" w:fill="EFD1D1"/>
      <w:spacing w:before="100" w:beforeAutospacing="1" w:after="100" w:afterAutospacing="1"/>
      <w:jc w:val="center"/>
      <w:textAlignment w:val="center"/>
    </w:pPr>
  </w:style>
  <w:style w:type="paragraph" w:customStyle="1" w:styleId="xl74">
    <w:name w:val="xl74"/>
    <w:basedOn w:val="Normal"/>
    <w:rsid w:val="00487956"/>
    <w:pPr>
      <w:pBdr>
        <w:top w:val="single" w:sz="4" w:space="0" w:color="024DA1"/>
        <w:left w:val="single" w:sz="4" w:space="0" w:color="024DA1"/>
        <w:bottom w:val="single" w:sz="4" w:space="0" w:color="024DA1"/>
        <w:right w:val="single" w:sz="4" w:space="0" w:color="024DA1"/>
      </w:pBdr>
      <w:shd w:val="clear" w:color="000000" w:fill="FBF2D9"/>
      <w:spacing w:before="100" w:beforeAutospacing="1" w:after="100" w:afterAutospacing="1"/>
      <w:jc w:val="center"/>
      <w:textAlignment w:val="center"/>
    </w:pPr>
  </w:style>
  <w:style w:type="paragraph" w:customStyle="1" w:styleId="xl75">
    <w:name w:val="xl75"/>
    <w:basedOn w:val="Normal"/>
    <w:rsid w:val="00487956"/>
    <w:pPr>
      <w:pBdr>
        <w:top w:val="single" w:sz="4" w:space="0" w:color="024DA1"/>
        <w:bottom w:val="single" w:sz="4" w:space="0" w:color="024DA1"/>
      </w:pBdr>
      <w:shd w:val="clear" w:color="000000" w:fill="B8C8E0"/>
      <w:spacing w:before="100" w:beforeAutospacing="1" w:after="100" w:afterAutospacing="1"/>
      <w:textAlignment w:val="center"/>
    </w:pPr>
    <w:rPr>
      <w:b/>
      <w:bCs/>
    </w:rPr>
  </w:style>
  <w:style w:type="paragraph" w:customStyle="1" w:styleId="xl76">
    <w:name w:val="xl76"/>
    <w:basedOn w:val="Normal"/>
    <w:rsid w:val="00487956"/>
    <w:pPr>
      <w:pBdr>
        <w:bottom w:val="single" w:sz="4" w:space="0" w:color="024DA1"/>
      </w:pBdr>
      <w:shd w:val="clear" w:color="000000" w:fill="D99FBF"/>
      <w:spacing w:before="100" w:beforeAutospacing="1" w:after="100" w:afterAutospacing="1"/>
      <w:textAlignment w:val="center"/>
    </w:pPr>
    <w:rPr>
      <w:b/>
      <w:bCs/>
    </w:rPr>
  </w:style>
  <w:style w:type="paragraph" w:customStyle="1" w:styleId="xl77">
    <w:name w:val="xl77"/>
    <w:basedOn w:val="Normal"/>
    <w:rsid w:val="00487956"/>
    <w:pPr>
      <w:pBdr>
        <w:top w:val="single" w:sz="4" w:space="0" w:color="024DA1"/>
        <w:bottom w:val="single" w:sz="4" w:space="0" w:color="024DA1"/>
      </w:pBdr>
      <w:shd w:val="clear" w:color="000000" w:fill="ECCEDE"/>
      <w:spacing w:before="100" w:beforeAutospacing="1" w:after="100" w:afterAutospacing="1"/>
      <w:textAlignment w:val="center"/>
    </w:pPr>
    <w:rPr>
      <w:b/>
      <w:bCs/>
    </w:rPr>
  </w:style>
  <w:style w:type="paragraph" w:customStyle="1" w:styleId="xl78">
    <w:name w:val="xl78"/>
    <w:basedOn w:val="Normal"/>
    <w:rsid w:val="00487956"/>
    <w:pPr>
      <w:pBdr>
        <w:bottom w:val="single" w:sz="4" w:space="0" w:color="024DA1"/>
      </w:pBdr>
      <w:shd w:val="clear" w:color="000000" w:fill="FFB559"/>
      <w:spacing w:before="100" w:beforeAutospacing="1" w:after="100" w:afterAutospacing="1"/>
      <w:textAlignment w:val="center"/>
    </w:pPr>
    <w:rPr>
      <w:b/>
      <w:bCs/>
    </w:rPr>
  </w:style>
  <w:style w:type="paragraph" w:customStyle="1" w:styleId="xl79">
    <w:name w:val="xl79"/>
    <w:basedOn w:val="Normal"/>
    <w:rsid w:val="00487956"/>
    <w:pPr>
      <w:pBdr>
        <w:top w:val="single" w:sz="4" w:space="0" w:color="024DA1"/>
        <w:bottom w:val="single" w:sz="4" w:space="0" w:color="024DA1"/>
      </w:pBdr>
      <w:shd w:val="clear" w:color="000000" w:fill="FFCD91"/>
      <w:spacing w:before="100" w:beforeAutospacing="1" w:after="100" w:afterAutospacing="1"/>
      <w:textAlignment w:val="center"/>
    </w:pPr>
    <w:rPr>
      <w:b/>
      <w:bCs/>
    </w:rPr>
  </w:style>
  <w:style w:type="paragraph" w:customStyle="1" w:styleId="xl80">
    <w:name w:val="xl80"/>
    <w:basedOn w:val="Normal"/>
    <w:rsid w:val="00487956"/>
    <w:pPr>
      <w:pBdr>
        <w:top w:val="single" w:sz="4" w:space="0" w:color="024DA1"/>
        <w:bottom w:val="single" w:sz="4" w:space="0" w:color="024DA1"/>
      </w:pBdr>
      <w:shd w:val="clear" w:color="000000" w:fill="FFE7C8"/>
      <w:spacing w:before="100" w:beforeAutospacing="1" w:after="100" w:afterAutospacing="1"/>
      <w:textAlignment w:val="center"/>
    </w:pPr>
    <w:rPr>
      <w:b/>
      <w:bCs/>
    </w:rPr>
  </w:style>
  <w:style w:type="paragraph" w:customStyle="1" w:styleId="xl81">
    <w:name w:val="xl81"/>
    <w:basedOn w:val="Normal"/>
    <w:rsid w:val="00487956"/>
    <w:pPr>
      <w:pBdr>
        <w:bottom w:val="single" w:sz="4" w:space="0" w:color="024DA1"/>
      </w:pBdr>
      <w:shd w:val="clear" w:color="000000" w:fill="ACC97C"/>
      <w:spacing w:before="100" w:beforeAutospacing="1" w:after="100" w:afterAutospacing="1"/>
      <w:textAlignment w:val="center"/>
    </w:pPr>
    <w:rPr>
      <w:b/>
      <w:bCs/>
    </w:rPr>
  </w:style>
  <w:style w:type="paragraph" w:customStyle="1" w:styleId="xl82">
    <w:name w:val="xl82"/>
    <w:basedOn w:val="Normal"/>
    <w:rsid w:val="00487956"/>
    <w:pPr>
      <w:pBdr>
        <w:top w:val="single" w:sz="4" w:space="0" w:color="024DA1"/>
        <w:bottom w:val="single" w:sz="4" w:space="0" w:color="024DA1"/>
      </w:pBdr>
      <w:shd w:val="clear" w:color="000000" w:fill="C8DBA8"/>
      <w:spacing w:before="100" w:beforeAutospacing="1" w:after="100" w:afterAutospacing="1"/>
      <w:textAlignment w:val="center"/>
    </w:pPr>
    <w:rPr>
      <w:b/>
      <w:bCs/>
    </w:rPr>
  </w:style>
  <w:style w:type="paragraph" w:customStyle="1" w:styleId="xl83">
    <w:name w:val="xl83"/>
    <w:basedOn w:val="Normal"/>
    <w:rsid w:val="00487956"/>
    <w:pPr>
      <w:pBdr>
        <w:top w:val="single" w:sz="4" w:space="0" w:color="024DA1"/>
        <w:bottom w:val="single" w:sz="4" w:space="0" w:color="024DA1"/>
        <w:right w:val="single" w:sz="4" w:space="0" w:color="024DA1"/>
      </w:pBdr>
      <w:spacing w:before="100" w:beforeAutospacing="1" w:after="100" w:afterAutospacing="1"/>
      <w:jc w:val="center"/>
      <w:textAlignment w:val="center"/>
    </w:pPr>
  </w:style>
  <w:style w:type="paragraph" w:customStyle="1" w:styleId="xl84">
    <w:name w:val="xl84"/>
    <w:basedOn w:val="Normal"/>
    <w:rsid w:val="00487956"/>
    <w:pPr>
      <w:pBdr>
        <w:top w:val="single" w:sz="4" w:space="0" w:color="024DA1"/>
        <w:left w:val="single" w:sz="4" w:space="0" w:color="024DA1"/>
        <w:right w:val="single" w:sz="4" w:space="0" w:color="024DA1"/>
      </w:pBdr>
      <w:shd w:val="clear" w:color="000000" w:fill="F2F2F2"/>
      <w:spacing w:before="100" w:beforeAutospacing="1" w:after="100" w:afterAutospacing="1"/>
      <w:textAlignment w:val="center"/>
    </w:pPr>
  </w:style>
  <w:style w:type="paragraph" w:customStyle="1" w:styleId="xl85">
    <w:name w:val="xl85"/>
    <w:basedOn w:val="Normal"/>
    <w:rsid w:val="00487956"/>
    <w:pPr>
      <w:pBdr>
        <w:top w:val="single" w:sz="4" w:space="0" w:color="024DA1"/>
        <w:left w:val="single" w:sz="4" w:space="0" w:color="024DA1"/>
        <w:right w:val="single" w:sz="4" w:space="0" w:color="024DA1"/>
      </w:pBdr>
      <w:spacing w:before="100" w:beforeAutospacing="1" w:after="100" w:afterAutospacing="1"/>
      <w:textAlignment w:val="center"/>
    </w:pPr>
  </w:style>
  <w:style w:type="paragraph" w:customStyle="1" w:styleId="xl86">
    <w:name w:val="xl86"/>
    <w:basedOn w:val="Normal"/>
    <w:rsid w:val="00487956"/>
    <w:pPr>
      <w:pBdr>
        <w:top w:val="single" w:sz="4" w:space="0" w:color="024DA1"/>
        <w:bottom w:val="single" w:sz="4" w:space="0" w:color="024DA1"/>
      </w:pBdr>
      <w:shd w:val="clear" w:color="000000" w:fill="B8C8E0"/>
      <w:spacing w:before="100" w:beforeAutospacing="1" w:after="100" w:afterAutospacing="1"/>
      <w:textAlignment w:val="center"/>
    </w:pPr>
    <w:rPr>
      <w:b/>
      <w:bCs/>
    </w:rPr>
  </w:style>
  <w:style w:type="paragraph" w:customStyle="1" w:styleId="xl87">
    <w:name w:val="xl87"/>
    <w:basedOn w:val="Normal"/>
    <w:rsid w:val="00487956"/>
    <w:pPr>
      <w:pBdr>
        <w:bottom w:val="single" w:sz="4" w:space="0" w:color="024DA1"/>
      </w:pBdr>
      <w:shd w:val="clear" w:color="000000" w:fill="D99FBF"/>
      <w:spacing w:before="100" w:beforeAutospacing="1" w:after="100" w:afterAutospacing="1"/>
      <w:textAlignment w:val="center"/>
    </w:pPr>
    <w:rPr>
      <w:b/>
      <w:bCs/>
    </w:rPr>
  </w:style>
  <w:style w:type="paragraph" w:customStyle="1" w:styleId="xl88">
    <w:name w:val="xl88"/>
    <w:basedOn w:val="Normal"/>
    <w:rsid w:val="00487956"/>
    <w:pPr>
      <w:pBdr>
        <w:top w:val="single" w:sz="4" w:space="0" w:color="024DA1"/>
        <w:bottom w:val="single" w:sz="4" w:space="0" w:color="024DA1"/>
      </w:pBdr>
      <w:shd w:val="clear" w:color="000000" w:fill="ECCEDE"/>
      <w:spacing w:before="100" w:beforeAutospacing="1" w:after="100" w:afterAutospacing="1"/>
      <w:textAlignment w:val="center"/>
    </w:pPr>
    <w:rPr>
      <w:b/>
      <w:bCs/>
    </w:rPr>
  </w:style>
  <w:style w:type="paragraph" w:customStyle="1" w:styleId="xl89">
    <w:name w:val="xl89"/>
    <w:basedOn w:val="Normal"/>
    <w:rsid w:val="00487956"/>
    <w:pPr>
      <w:pBdr>
        <w:bottom w:val="single" w:sz="4" w:space="0" w:color="024DA1"/>
      </w:pBdr>
      <w:shd w:val="clear" w:color="000000" w:fill="FFB559"/>
      <w:spacing w:before="100" w:beforeAutospacing="1" w:after="100" w:afterAutospacing="1"/>
      <w:textAlignment w:val="center"/>
    </w:pPr>
    <w:rPr>
      <w:b/>
      <w:bCs/>
    </w:rPr>
  </w:style>
  <w:style w:type="paragraph" w:customStyle="1" w:styleId="xl90">
    <w:name w:val="xl90"/>
    <w:basedOn w:val="Normal"/>
    <w:rsid w:val="00487956"/>
    <w:pPr>
      <w:pBdr>
        <w:top w:val="single" w:sz="4" w:space="0" w:color="024DA1"/>
        <w:bottom w:val="single" w:sz="4" w:space="0" w:color="024DA1"/>
      </w:pBdr>
      <w:shd w:val="clear" w:color="000000" w:fill="FFCD91"/>
      <w:spacing w:before="100" w:beforeAutospacing="1" w:after="100" w:afterAutospacing="1"/>
      <w:textAlignment w:val="center"/>
    </w:pPr>
    <w:rPr>
      <w:b/>
      <w:bCs/>
    </w:rPr>
  </w:style>
  <w:style w:type="paragraph" w:customStyle="1" w:styleId="xl91">
    <w:name w:val="xl91"/>
    <w:basedOn w:val="Normal"/>
    <w:rsid w:val="00487956"/>
    <w:pPr>
      <w:pBdr>
        <w:top w:val="single" w:sz="4" w:space="0" w:color="024DA1"/>
        <w:bottom w:val="single" w:sz="4" w:space="0" w:color="024DA1"/>
      </w:pBdr>
      <w:shd w:val="clear" w:color="000000" w:fill="FFE7C8"/>
      <w:spacing w:before="100" w:beforeAutospacing="1" w:after="100" w:afterAutospacing="1"/>
      <w:textAlignment w:val="center"/>
    </w:pPr>
    <w:rPr>
      <w:b/>
      <w:bCs/>
    </w:rPr>
  </w:style>
  <w:style w:type="paragraph" w:customStyle="1" w:styleId="xl92">
    <w:name w:val="xl92"/>
    <w:basedOn w:val="Normal"/>
    <w:rsid w:val="00487956"/>
    <w:pPr>
      <w:pBdr>
        <w:bottom w:val="single" w:sz="4" w:space="0" w:color="024DA1"/>
      </w:pBdr>
      <w:shd w:val="clear" w:color="000000" w:fill="ACC97C"/>
      <w:spacing w:before="100" w:beforeAutospacing="1" w:after="100" w:afterAutospacing="1"/>
      <w:textAlignment w:val="center"/>
    </w:pPr>
    <w:rPr>
      <w:b/>
      <w:bCs/>
    </w:rPr>
  </w:style>
  <w:style w:type="paragraph" w:customStyle="1" w:styleId="xl93">
    <w:name w:val="xl93"/>
    <w:basedOn w:val="Normal"/>
    <w:rsid w:val="00487956"/>
    <w:pPr>
      <w:pBdr>
        <w:top w:val="single" w:sz="4" w:space="0" w:color="024DA1"/>
        <w:bottom w:val="single" w:sz="4" w:space="0" w:color="024DA1"/>
      </w:pBdr>
      <w:shd w:val="clear" w:color="000000" w:fill="C8DBA8"/>
      <w:spacing w:before="100" w:beforeAutospacing="1" w:after="100" w:afterAutospacing="1"/>
      <w:textAlignment w:val="center"/>
    </w:pPr>
    <w:rPr>
      <w:b/>
      <w:bCs/>
    </w:rPr>
  </w:style>
  <w:style w:type="paragraph" w:customStyle="1" w:styleId="xl94">
    <w:name w:val="xl94"/>
    <w:basedOn w:val="Normal"/>
    <w:rsid w:val="00487956"/>
    <w:pPr>
      <w:pBdr>
        <w:top w:val="single" w:sz="4" w:space="0" w:color="024DA1"/>
        <w:left w:val="single" w:sz="4" w:space="0" w:color="024DA1"/>
        <w:bottom w:val="single" w:sz="4" w:space="0" w:color="024DA1"/>
        <w:right w:val="single" w:sz="4" w:space="0" w:color="024DA1"/>
      </w:pBdr>
      <w:spacing w:before="100" w:beforeAutospacing="1" w:after="100" w:afterAutospacing="1"/>
      <w:textAlignment w:val="center"/>
    </w:pPr>
    <w:rPr>
      <w:b/>
      <w:bCs/>
      <w:color w:val="FFFFFF"/>
    </w:rPr>
  </w:style>
  <w:style w:type="paragraph" w:customStyle="1" w:styleId="xl95">
    <w:name w:val="xl95"/>
    <w:basedOn w:val="Normal"/>
    <w:rsid w:val="00487956"/>
    <w:pPr>
      <w:shd w:val="clear" w:color="000000" w:fill="EAC148"/>
      <w:spacing w:before="100" w:beforeAutospacing="1" w:after="100" w:afterAutospacing="1"/>
      <w:textAlignment w:val="center"/>
    </w:pPr>
  </w:style>
  <w:style w:type="paragraph" w:customStyle="1" w:styleId="xl96">
    <w:name w:val="xl96"/>
    <w:basedOn w:val="Normal"/>
    <w:rsid w:val="00487956"/>
    <w:pPr>
      <w:pBdr>
        <w:left w:val="single" w:sz="4" w:space="0" w:color="024DA1"/>
        <w:right w:val="single" w:sz="4" w:space="0" w:color="024DA1"/>
      </w:pBdr>
      <w:shd w:val="clear" w:color="000000" w:fill="024DA1"/>
      <w:spacing w:before="100" w:beforeAutospacing="1" w:after="100" w:afterAutospacing="1"/>
      <w:jc w:val="center"/>
      <w:textAlignment w:val="center"/>
    </w:pPr>
    <w:rPr>
      <w:b/>
      <w:bCs/>
      <w:color w:val="FFFFFF"/>
    </w:rPr>
  </w:style>
  <w:style w:type="paragraph" w:customStyle="1" w:styleId="xl97">
    <w:name w:val="xl97"/>
    <w:basedOn w:val="Normal"/>
    <w:rsid w:val="00487956"/>
    <w:pPr>
      <w:pBdr>
        <w:left w:val="single" w:sz="4" w:space="0" w:color="024DA1"/>
        <w:right w:val="single" w:sz="4" w:space="0" w:color="024DA1"/>
      </w:pBdr>
      <w:shd w:val="clear" w:color="000000" w:fill="024DA1"/>
      <w:spacing w:before="100" w:beforeAutospacing="1" w:after="100" w:afterAutospacing="1"/>
      <w:textAlignment w:val="center"/>
    </w:pPr>
    <w:rPr>
      <w:b/>
      <w:bCs/>
      <w:color w:val="FFFFFF"/>
    </w:rPr>
  </w:style>
  <w:style w:type="paragraph" w:customStyle="1" w:styleId="xl98">
    <w:name w:val="xl98"/>
    <w:basedOn w:val="Normal"/>
    <w:rsid w:val="00487956"/>
    <w:pPr>
      <w:pBdr>
        <w:left w:val="single" w:sz="4" w:space="0" w:color="024DA1"/>
        <w:right w:val="single" w:sz="4" w:space="0" w:color="024DA1"/>
      </w:pBdr>
      <w:shd w:val="clear" w:color="000000" w:fill="024DA1"/>
      <w:spacing w:before="100" w:beforeAutospacing="1" w:after="100" w:afterAutospacing="1"/>
      <w:jc w:val="center"/>
      <w:textAlignment w:val="center"/>
    </w:pPr>
    <w:rPr>
      <w:b/>
      <w:bCs/>
      <w:color w:val="FFFFFF"/>
    </w:rPr>
  </w:style>
  <w:style w:type="paragraph" w:customStyle="1" w:styleId="xl99">
    <w:name w:val="xl99"/>
    <w:basedOn w:val="Normal"/>
    <w:rsid w:val="00487956"/>
    <w:pPr>
      <w:pBdr>
        <w:left w:val="single" w:sz="4" w:space="0" w:color="024DA1"/>
        <w:bottom w:val="single" w:sz="4" w:space="0" w:color="024DA1"/>
        <w:right w:val="single" w:sz="4" w:space="0" w:color="024DA1"/>
      </w:pBdr>
      <w:spacing w:before="100" w:beforeAutospacing="1" w:after="100" w:afterAutospacing="1"/>
      <w:textAlignment w:val="center"/>
    </w:pPr>
    <w:rPr>
      <w:b/>
      <w:bCs/>
      <w:color w:val="FFFFFF"/>
    </w:rPr>
  </w:style>
  <w:style w:type="paragraph" w:customStyle="1" w:styleId="xl100">
    <w:name w:val="xl100"/>
    <w:basedOn w:val="Normal"/>
    <w:rsid w:val="00487956"/>
    <w:pPr>
      <w:shd w:val="clear" w:color="000000" w:fill="EAC148"/>
      <w:spacing w:before="100" w:beforeAutospacing="1" w:after="100" w:afterAutospacing="1"/>
      <w:textAlignment w:val="center"/>
    </w:pPr>
    <w:rPr>
      <w:b/>
      <w:bCs/>
      <w:color w:val="FFFFFF"/>
    </w:rPr>
  </w:style>
  <w:style w:type="paragraph" w:customStyle="1" w:styleId="xl101">
    <w:name w:val="xl101"/>
    <w:basedOn w:val="Normal"/>
    <w:rsid w:val="00487956"/>
    <w:pPr>
      <w:pBdr>
        <w:right w:val="single" w:sz="4" w:space="0" w:color="024DA1"/>
      </w:pBdr>
      <w:shd w:val="clear" w:color="000000" w:fill="024DA1"/>
      <w:spacing w:before="100" w:beforeAutospacing="1" w:after="100" w:afterAutospacing="1"/>
      <w:jc w:val="center"/>
      <w:textAlignment w:val="center"/>
    </w:pPr>
    <w:rPr>
      <w:b/>
      <w:bCs/>
      <w:color w:val="FFFFFF"/>
    </w:rPr>
  </w:style>
  <w:style w:type="paragraph" w:customStyle="1" w:styleId="xl102">
    <w:name w:val="xl102"/>
    <w:basedOn w:val="Normal"/>
    <w:rsid w:val="00487956"/>
    <w:pPr>
      <w:pBdr>
        <w:top w:val="single" w:sz="4" w:space="0" w:color="024DA1"/>
        <w:left w:val="single" w:sz="4" w:space="0" w:color="024DA1"/>
        <w:bottom w:val="single" w:sz="4" w:space="0" w:color="024DA1"/>
      </w:pBdr>
      <w:shd w:val="clear" w:color="000000" w:fill="EAC148"/>
      <w:spacing w:before="100" w:beforeAutospacing="1" w:after="100" w:afterAutospacing="1"/>
      <w:textAlignment w:val="center"/>
    </w:pPr>
    <w:rPr>
      <w:b/>
      <w:bCs/>
      <w:color w:val="FFFFFF"/>
    </w:rPr>
  </w:style>
  <w:style w:type="paragraph" w:customStyle="1" w:styleId="xl103">
    <w:name w:val="xl103"/>
    <w:basedOn w:val="Normal"/>
    <w:rsid w:val="00487956"/>
    <w:pPr>
      <w:pBdr>
        <w:top w:val="single" w:sz="4" w:space="0" w:color="024DA1"/>
        <w:bottom w:val="single" w:sz="4" w:space="0" w:color="024DA1"/>
      </w:pBdr>
      <w:shd w:val="clear" w:color="000000" w:fill="EAC148"/>
      <w:spacing w:before="100" w:beforeAutospacing="1" w:after="100" w:afterAutospacing="1"/>
      <w:jc w:val="center"/>
      <w:textAlignment w:val="center"/>
    </w:pPr>
    <w:rPr>
      <w:b/>
      <w:bCs/>
      <w:color w:val="FFFFFF"/>
    </w:rPr>
  </w:style>
  <w:style w:type="paragraph" w:customStyle="1" w:styleId="xl104">
    <w:name w:val="xl104"/>
    <w:basedOn w:val="Normal"/>
    <w:rsid w:val="00487956"/>
    <w:pPr>
      <w:pBdr>
        <w:top w:val="single" w:sz="4" w:space="0" w:color="024DA1"/>
        <w:bottom w:val="single" w:sz="4" w:space="0" w:color="024DA1"/>
      </w:pBdr>
      <w:shd w:val="clear" w:color="000000" w:fill="EAC148"/>
      <w:spacing w:before="100" w:beforeAutospacing="1" w:after="100" w:afterAutospacing="1"/>
      <w:textAlignment w:val="center"/>
    </w:pPr>
    <w:rPr>
      <w:b/>
      <w:bCs/>
      <w:color w:val="FFFFFF"/>
    </w:rPr>
  </w:style>
  <w:style w:type="paragraph" w:customStyle="1" w:styleId="xl105">
    <w:name w:val="xl105"/>
    <w:basedOn w:val="Normal"/>
    <w:rsid w:val="00487956"/>
    <w:pPr>
      <w:pBdr>
        <w:top w:val="single" w:sz="4" w:space="0" w:color="024DA1"/>
        <w:left w:val="single" w:sz="4" w:space="0" w:color="024DA1"/>
        <w:bottom w:val="single" w:sz="4" w:space="0" w:color="024DA1"/>
      </w:pBdr>
      <w:shd w:val="clear" w:color="000000" w:fill="4E77B2"/>
      <w:spacing w:before="100" w:beforeAutospacing="1" w:after="100" w:afterAutospacing="1"/>
      <w:textAlignment w:val="center"/>
    </w:pPr>
    <w:rPr>
      <w:b/>
      <w:bCs/>
      <w:color w:val="FFFFFF"/>
    </w:rPr>
  </w:style>
  <w:style w:type="paragraph" w:customStyle="1" w:styleId="xl106">
    <w:name w:val="xl106"/>
    <w:basedOn w:val="Normal"/>
    <w:rsid w:val="00487956"/>
    <w:pPr>
      <w:pBdr>
        <w:top w:val="single" w:sz="4" w:space="0" w:color="024DA1"/>
        <w:bottom w:val="single" w:sz="4" w:space="0" w:color="024DA1"/>
      </w:pBdr>
      <w:shd w:val="clear" w:color="000000" w:fill="4E77B2"/>
      <w:spacing w:before="100" w:beforeAutospacing="1" w:after="100" w:afterAutospacing="1"/>
      <w:textAlignment w:val="center"/>
    </w:pPr>
    <w:rPr>
      <w:b/>
      <w:bCs/>
      <w:color w:val="FFFFFF"/>
    </w:rPr>
  </w:style>
  <w:style w:type="paragraph" w:customStyle="1" w:styleId="xl107">
    <w:name w:val="xl107"/>
    <w:basedOn w:val="Normal"/>
    <w:rsid w:val="00487956"/>
    <w:pPr>
      <w:pBdr>
        <w:top w:val="single" w:sz="4" w:space="0" w:color="024DA1"/>
        <w:left w:val="single" w:sz="4" w:space="0" w:color="024DA1"/>
        <w:bottom w:val="single" w:sz="4" w:space="0" w:color="024DA1"/>
      </w:pBdr>
      <w:shd w:val="clear" w:color="000000" w:fill="95ACD0"/>
      <w:spacing w:before="100" w:beforeAutospacing="1" w:after="100" w:afterAutospacing="1"/>
      <w:textAlignment w:val="center"/>
    </w:pPr>
    <w:rPr>
      <w:b/>
      <w:bCs/>
    </w:rPr>
  </w:style>
  <w:style w:type="paragraph" w:customStyle="1" w:styleId="xl108">
    <w:name w:val="xl108"/>
    <w:basedOn w:val="Normal"/>
    <w:rsid w:val="00487956"/>
    <w:pPr>
      <w:pBdr>
        <w:top w:val="single" w:sz="4" w:space="0" w:color="024DA1"/>
        <w:bottom w:val="single" w:sz="4" w:space="0" w:color="024DA1"/>
      </w:pBdr>
      <w:shd w:val="clear" w:color="000000" w:fill="95ACD0"/>
      <w:spacing w:before="100" w:beforeAutospacing="1" w:after="100" w:afterAutospacing="1"/>
      <w:textAlignment w:val="center"/>
    </w:pPr>
    <w:rPr>
      <w:b/>
      <w:bCs/>
    </w:rPr>
  </w:style>
  <w:style w:type="paragraph" w:customStyle="1" w:styleId="xl109">
    <w:name w:val="xl109"/>
    <w:basedOn w:val="Normal"/>
    <w:rsid w:val="00487956"/>
    <w:pPr>
      <w:pBdr>
        <w:top w:val="single" w:sz="4" w:space="0" w:color="024DA1"/>
        <w:left w:val="single" w:sz="4" w:space="0" w:color="024DA1"/>
        <w:bottom w:val="single" w:sz="4" w:space="0" w:color="024DA1"/>
      </w:pBdr>
      <w:shd w:val="clear" w:color="000000" w:fill="7F325C"/>
      <w:spacing w:before="100" w:beforeAutospacing="1" w:after="100" w:afterAutospacing="1"/>
      <w:textAlignment w:val="center"/>
    </w:pPr>
    <w:rPr>
      <w:b/>
      <w:bCs/>
      <w:color w:val="FFFFFF"/>
    </w:rPr>
  </w:style>
  <w:style w:type="paragraph" w:customStyle="1" w:styleId="xl110">
    <w:name w:val="xl110"/>
    <w:basedOn w:val="Normal"/>
    <w:rsid w:val="00487956"/>
    <w:pPr>
      <w:pBdr>
        <w:top w:val="single" w:sz="4" w:space="0" w:color="024DA1"/>
        <w:bottom w:val="single" w:sz="4" w:space="0" w:color="024DA1"/>
      </w:pBdr>
      <w:shd w:val="clear" w:color="000000" w:fill="7F325C"/>
      <w:spacing w:before="100" w:beforeAutospacing="1" w:after="100" w:afterAutospacing="1"/>
      <w:textAlignment w:val="center"/>
    </w:pPr>
    <w:rPr>
      <w:b/>
      <w:bCs/>
      <w:color w:val="FFFFFF"/>
    </w:rPr>
  </w:style>
  <w:style w:type="paragraph" w:customStyle="1" w:styleId="xl111">
    <w:name w:val="xl111"/>
    <w:basedOn w:val="Normal"/>
    <w:rsid w:val="00487956"/>
    <w:pPr>
      <w:pBdr>
        <w:top w:val="single" w:sz="4" w:space="0" w:color="024DA1"/>
        <w:left w:val="single" w:sz="4" w:space="0" w:color="024DA1"/>
        <w:bottom w:val="single" w:sz="4" w:space="0" w:color="024DA1"/>
      </w:pBdr>
      <w:shd w:val="clear" w:color="000000" w:fill="EA8000"/>
      <w:spacing w:before="100" w:beforeAutospacing="1" w:after="100" w:afterAutospacing="1"/>
      <w:textAlignment w:val="center"/>
    </w:pPr>
    <w:rPr>
      <w:b/>
      <w:bCs/>
      <w:color w:val="FFFFFF"/>
    </w:rPr>
  </w:style>
  <w:style w:type="paragraph" w:customStyle="1" w:styleId="xl112">
    <w:name w:val="xl112"/>
    <w:basedOn w:val="Normal"/>
    <w:rsid w:val="00487956"/>
    <w:pPr>
      <w:pBdr>
        <w:top w:val="single" w:sz="4" w:space="0" w:color="024DA1"/>
        <w:bottom w:val="single" w:sz="4" w:space="0" w:color="024DA1"/>
      </w:pBdr>
      <w:shd w:val="clear" w:color="000000" w:fill="EA8000"/>
      <w:spacing w:before="100" w:beforeAutospacing="1" w:after="100" w:afterAutospacing="1"/>
      <w:textAlignment w:val="center"/>
    </w:pPr>
    <w:rPr>
      <w:b/>
      <w:bCs/>
      <w:color w:val="FFFFFF"/>
    </w:rPr>
  </w:style>
  <w:style w:type="paragraph" w:customStyle="1" w:styleId="xl113">
    <w:name w:val="xl113"/>
    <w:basedOn w:val="Normal"/>
    <w:rsid w:val="00487956"/>
    <w:pPr>
      <w:pBdr>
        <w:top w:val="single" w:sz="4" w:space="0" w:color="024DA1"/>
        <w:left w:val="single" w:sz="4" w:space="0" w:color="024DA1"/>
        <w:bottom w:val="single" w:sz="4" w:space="0" w:color="024DA1"/>
      </w:pBdr>
      <w:shd w:val="clear" w:color="000000" w:fill="6E8E3B"/>
      <w:spacing w:before="100" w:beforeAutospacing="1" w:after="100" w:afterAutospacing="1"/>
      <w:textAlignment w:val="center"/>
    </w:pPr>
    <w:rPr>
      <w:b/>
      <w:bCs/>
      <w:color w:val="FFFFFF"/>
    </w:rPr>
  </w:style>
  <w:style w:type="paragraph" w:customStyle="1" w:styleId="xl114">
    <w:name w:val="xl114"/>
    <w:basedOn w:val="Normal"/>
    <w:rsid w:val="00487956"/>
    <w:pPr>
      <w:pBdr>
        <w:top w:val="single" w:sz="4" w:space="0" w:color="024DA1"/>
        <w:bottom w:val="single" w:sz="4" w:space="0" w:color="024DA1"/>
      </w:pBdr>
      <w:shd w:val="clear" w:color="000000" w:fill="6E8E3B"/>
      <w:spacing w:before="100" w:beforeAutospacing="1" w:after="100" w:afterAutospacing="1"/>
      <w:textAlignment w:val="center"/>
    </w:pPr>
    <w:rPr>
      <w:b/>
      <w:bCs/>
      <w:color w:val="FFFFFF"/>
    </w:rPr>
  </w:style>
  <w:style w:type="paragraph" w:customStyle="1" w:styleId="xl115">
    <w:name w:val="xl115"/>
    <w:basedOn w:val="Normal"/>
    <w:rsid w:val="00487956"/>
    <w:pPr>
      <w:pBdr>
        <w:top w:val="single" w:sz="4" w:space="0" w:color="024DA1"/>
        <w:left w:val="single" w:sz="4" w:space="0" w:color="024DA1"/>
        <w:right w:val="single" w:sz="4" w:space="0" w:color="024DA1"/>
      </w:pBdr>
      <w:spacing w:before="100" w:beforeAutospacing="1" w:after="100" w:afterAutospacing="1"/>
      <w:textAlignment w:val="center"/>
    </w:pPr>
    <w:rPr>
      <w:b/>
      <w:bCs/>
      <w:color w:val="FFFFFF"/>
    </w:rPr>
  </w:style>
  <w:style w:type="paragraph" w:customStyle="1" w:styleId="xl116">
    <w:name w:val="xl116"/>
    <w:basedOn w:val="Normal"/>
    <w:rsid w:val="00487956"/>
    <w:pPr>
      <w:pBdr>
        <w:top w:val="single" w:sz="4" w:space="0" w:color="024DA1"/>
        <w:left w:val="single" w:sz="4" w:space="0" w:color="024DA1"/>
        <w:bottom w:val="single" w:sz="4" w:space="0" w:color="024DA1"/>
        <w:right w:val="single" w:sz="4" w:space="0" w:color="024DA1"/>
      </w:pBdr>
      <w:spacing w:before="100" w:beforeAutospacing="1" w:after="100" w:afterAutospacing="1"/>
      <w:textAlignment w:val="center"/>
    </w:pPr>
  </w:style>
  <w:style w:type="paragraph" w:customStyle="1" w:styleId="xl117">
    <w:name w:val="xl117"/>
    <w:basedOn w:val="Normal"/>
    <w:rsid w:val="00487956"/>
    <w:pPr>
      <w:pBdr>
        <w:bottom w:val="single" w:sz="4" w:space="0" w:color="024DA1"/>
      </w:pBdr>
      <w:shd w:val="clear" w:color="000000" w:fill="EAC148"/>
      <w:spacing w:before="100" w:beforeAutospacing="1" w:after="100" w:afterAutospacing="1"/>
      <w:textAlignment w:val="center"/>
    </w:pPr>
    <w:rPr>
      <w:b/>
      <w:bCs/>
      <w:color w:val="FFFFFF"/>
    </w:rPr>
  </w:style>
  <w:style w:type="paragraph" w:customStyle="1" w:styleId="xl118">
    <w:name w:val="xl118"/>
    <w:basedOn w:val="Normal"/>
    <w:rsid w:val="00487956"/>
    <w:pPr>
      <w:pBdr>
        <w:top w:val="single" w:sz="4" w:space="0" w:color="024DA1"/>
        <w:left w:val="single" w:sz="4" w:space="0" w:color="024DA1"/>
        <w:bottom w:val="single" w:sz="4" w:space="0" w:color="024DA1"/>
        <w:right w:val="single" w:sz="4" w:space="0" w:color="024DA1"/>
      </w:pBdr>
      <w:shd w:val="clear" w:color="000000" w:fill="3192FD"/>
      <w:spacing w:before="100" w:beforeAutospacing="1" w:after="100" w:afterAutospacing="1"/>
      <w:textAlignment w:val="center"/>
    </w:pPr>
    <w:rPr>
      <w:b/>
      <w:bCs/>
      <w:color w:val="FFFFFF"/>
    </w:rPr>
  </w:style>
  <w:style w:type="paragraph" w:customStyle="1" w:styleId="xl119">
    <w:name w:val="xl119"/>
    <w:basedOn w:val="Normal"/>
    <w:rsid w:val="00487956"/>
    <w:pPr>
      <w:pBdr>
        <w:top w:val="single" w:sz="4" w:space="0" w:color="024DA1"/>
        <w:left w:val="single" w:sz="4" w:space="0" w:color="024DA1"/>
        <w:bottom w:val="single" w:sz="4" w:space="0" w:color="024DA1"/>
        <w:right w:val="single" w:sz="4" w:space="0" w:color="024DA1"/>
      </w:pBdr>
      <w:shd w:val="clear" w:color="000000" w:fill="D07575"/>
      <w:spacing w:before="100" w:beforeAutospacing="1" w:after="100" w:afterAutospacing="1"/>
      <w:textAlignment w:val="center"/>
    </w:pPr>
    <w:rPr>
      <w:b/>
      <w:bCs/>
      <w:color w:val="FFFFFF"/>
    </w:rPr>
  </w:style>
  <w:style w:type="paragraph" w:customStyle="1" w:styleId="xl120">
    <w:name w:val="xl120"/>
    <w:basedOn w:val="Normal"/>
    <w:rsid w:val="00487956"/>
    <w:pPr>
      <w:pBdr>
        <w:left w:val="single" w:sz="4" w:space="0" w:color="024DA1"/>
        <w:bottom w:val="single" w:sz="4" w:space="0" w:color="024DA1"/>
        <w:right w:val="single" w:sz="4" w:space="0" w:color="024DA1"/>
      </w:pBdr>
      <w:shd w:val="clear" w:color="000000" w:fill="ACC97C"/>
      <w:spacing w:before="100" w:beforeAutospacing="1" w:after="100" w:afterAutospacing="1"/>
      <w:textAlignment w:val="center"/>
    </w:pPr>
    <w:rPr>
      <w:b/>
      <w:bCs/>
      <w:color w:val="FFFFFF"/>
    </w:rPr>
  </w:style>
  <w:style w:type="paragraph" w:customStyle="1" w:styleId="xl121">
    <w:name w:val="xl121"/>
    <w:basedOn w:val="Normal"/>
    <w:rsid w:val="00487956"/>
    <w:pPr>
      <w:pBdr>
        <w:top w:val="single" w:sz="4" w:space="0" w:color="024DA1"/>
        <w:left w:val="single" w:sz="4" w:space="0" w:color="024DA1"/>
        <w:bottom w:val="single" w:sz="4" w:space="0" w:color="024DA1"/>
        <w:right w:val="single" w:sz="4" w:space="0" w:color="024DA1"/>
      </w:pBdr>
      <w:shd w:val="clear" w:color="000000" w:fill="ACC97C"/>
      <w:spacing w:before="100" w:beforeAutospacing="1" w:after="100" w:afterAutospacing="1"/>
      <w:textAlignment w:val="center"/>
    </w:pPr>
  </w:style>
  <w:style w:type="paragraph" w:customStyle="1" w:styleId="xl122">
    <w:name w:val="xl122"/>
    <w:basedOn w:val="Normal"/>
    <w:rsid w:val="00487956"/>
    <w:pPr>
      <w:pBdr>
        <w:top w:val="single" w:sz="4" w:space="0" w:color="024DA1"/>
        <w:left w:val="single" w:sz="4" w:space="0" w:color="024DA1"/>
        <w:bottom w:val="single" w:sz="4" w:space="0" w:color="024DA1"/>
        <w:right w:val="single" w:sz="4" w:space="0" w:color="024DA1"/>
      </w:pBdr>
      <w:shd w:val="clear" w:color="000000" w:fill="D9D9D9"/>
      <w:spacing w:before="100" w:beforeAutospacing="1" w:after="100" w:afterAutospacing="1"/>
      <w:textAlignment w:val="center"/>
    </w:pPr>
    <w:rPr>
      <w:b/>
      <w:bCs/>
      <w:color w:val="FFFFFF"/>
    </w:rPr>
  </w:style>
  <w:style w:type="paragraph" w:customStyle="1" w:styleId="xl123">
    <w:name w:val="xl123"/>
    <w:basedOn w:val="Normal"/>
    <w:rsid w:val="00487956"/>
    <w:pPr>
      <w:pBdr>
        <w:top w:val="single" w:sz="4" w:space="0" w:color="024DA1"/>
        <w:left w:val="single" w:sz="4" w:space="0" w:color="024DA1"/>
        <w:bottom w:val="single" w:sz="4" w:space="0" w:color="024DA1"/>
      </w:pBdr>
      <w:shd w:val="clear" w:color="000000" w:fill="F2F2F2"/>
      <w:spacing w:before="100" w:beforeAutospacing="1" w:after="100" w:afterAutospacing="1"/>
      <w:textAlignment w:val="center"/>
    </w:pPr>
  </w:style>
  <w:style w:type="paragraph" w:customStyle="1" w:styleId="xl124">
    <w:name w:val="xl124"/>
    <w:basedOn w:val="Normal"/>
    <w:rsid w:val="00487956"/>
    <w:pPr>
      <w:pBdr>
        <w:top w:val="single" w:sz="4" w:space="0" w:color="024DA1"/>
        <w:left w:val="single" w:sz="4" w:space="0" w:color="024DA1"/>
        <w:bottom w:val="single" w:sz="4" w:space="0" w:color="024DA1"/>
      </w:pBdr>
      <w:shd w:val="clear" w:color="000000" w:fill="ACC97C"/>
      <w:spacing w:before="100" w:beforeAutospacing="1" w:after="100" w:afterAutospacing="1"/>
      <w:textAlignment w:val="center"/>
    </w:pPr>
    <w:rPr>
      <w:b/>
      <w:bCs/>
      <w:color w:val="FFFFFF"/>
    </w:rPr>
  </w:style>
  <w:style w:type="paragraph" w:customStyle="1" w:styleId="xl125">
    <w:name w:val="xl125"/>
    <w:basedOn w:val="Normal"/>
    <w:rsid w:val="00487956"/>
    <w:pPr>
      <w:pBdr>
        <w:top w:val="single" w:sz="4" w:space="0" w:color="024DA1"/>
        <w:bottom w:val="single" w:sz="4" w:space="0" w:color="024DA1"/>
      </w:pBdr>
      <w:shd w:val="clear" w:color="000000" w:fill="ACC97C"/>
      <w:spacing w:before="100" w:beforeAutospacing="1" w:after="100" w:afterAutospacing="1"/>
      <w:textAlignment w:val="center"/>
    </w:pPr>
    <w:rPr>
      <w:b/>
      <w:bCs/>
      <w:color w:val="FFFFFF"/>
    </w:rPr>
  </w:style>
  <w:style w:type="paragraph" w:customStyle="1" w:styleId="xl126">
    <w:name w:val="xl126"/>
    <w:basedOn w:val="Normal"/>
    <w:rsid w:val="00487956"/>
    <w:pPr>
      <w:pBdr>
        <w:top w:val="single" w:sz="4" w:space="0" w:color="024DA1"/>
        <w:bottom w:val="single" w:sz="4" w:space="0" w:color="024DA1"/>
        <w:right w:val="single" w:sz="4" w:space="0" w:color="024DA1"/>
      </w:pBdr>
      <w:shd w:val="clear" w:color="000000" w:fill="E3EDD3"/>
      <w:spacing w:before="100" w:beforeAutospacing="1" w:after="100" w:afterAutospacing="1"/>
      <w:textAlignment w:val="center"/>
    </w:pPr>
    <w:rPr>
      <w:b/>
      <w:bCs/>
      <w:color w:val="FFFFFF"/>
    </w:rPr>
  </w:style>
  <w:style w:type="paragraph" w:customStyle="1" w:styleId="xl127">
    <w:name w:val="xl127"/>
    <w:basedOn w:val="Normal"/>
    <w:rsid w:val="00487956"/>
    <w:pPr>
      <w:pBdr>
        <w:top w:val="single" w:sz="4" w:space="0" w:color="024DA1"/>
        <w:bottom w:val="single" w:sz="4" w:space="0" w:color="024DA1"/>
        <w:right w:val="single" w:sz="4" w:space="0" w:color="024DA1"/>
      </w:pBdr>
      <w:spacing w:before="100" w:beforeAutospacing="1" w:after="100" w:afterAutospacing="1"/>
      <w:textAlignment w:val="center"/>
    </w:pPr>
    <w:rPr>
      <w:b/>
      <w:bCs/>
      <w:color w:val="FFFFFF"/>
    </w:rPr>
  </w:style>
  <w:style w:type="paragraph" w:customStyle="1" w:styleId="xl128">
    <w:name w:val="xl128"/>
    <w:basedOn w:val="Normal"/>
    <w:rsid w:val="00487956"/>
    <w:pPr>
      <w:pBdr>
        <w:left w:val="single" w:sz="4" w:space="0" w:color="024DA1"/>
        <w:right w:val="single" w:sz="4" w:space="0" w:color="024DA1"/>
      </w:pBdr>
      <w:shd w:val="clear" w:color="000000" w:fill="ACC97C"/>
      <w:spacing w:before="100" w:beforeAutospacing="1" w:after="100" w:afterAutospacing="1"/>
      <w:textAlignment w:val="center"/>
    </w:pPr>
    <w:rPr>
      <w:b/>
      <w:bCs/>
      <w:color w:val="FFFFFF"/>
    </w:rPr>
  </w:style>
  <w:style w:type="paragraph" w:customStyle="1" w:styleId="xl129">
    <w:name w:val="xl129"/>
    <w:basedOn w:val="Normal"/>
    <w:rsid w:val="00487956"/>
    <w:pPr>
      <w:pBdr>
        <w:top w:val="single" w:sz="4" w:space="0" w:color="024DA1"/>
      </w:pBdr>
      <w:shd w:val="clear" w:color="000000" w:fill="95ACD0"/>
      <w:spacing w:before="100" w:beforeAutospacing="1" w:after="100" w:afterAutospacing="1"/>
      <w:textAlignment w:val="center"/>
    </w:pPr>
    <w:rPr>
      <w:b/>
      <w:bCs/>
    </w:rPr>
  </w:style>
  <w:style w:type="paragraph" w:customStyle="1" w:styleId="xl130">
    <w:name w:val="xl130"/>
    <w:basedOn w:val="Normal"/>
    <w:rsid w:val="00487956"/>
    <w:pPr>
      <w:pBdr>
        <w:left w:val="single" w:sz="4" w:space="0" w:color="024DA1"/>
        <w:bottom w:val="single" w:sz="4" w:space="0" w:color="024DA1"/>
        <w:right w:val="single" w:sz="4" w:space="0" w:color="024DA1"/>
      </w:pBdr>
      <w:spacing w:before="100" w:beforeAutospacing="1" w:after="100" w:afterAutospacing="1"/>
      <w:textAlignment w:val="center"/>
    </w:pPr>
  </w:style>
  <w:style w:type="paragraph" w:customStyle="1" w:styleId="xl131">
    <w:name w:val="xl131"/>
    <w:basedOn w:val="Normal"/>
    <w:rsid w:val="00487956"/>
    <w:pPr>
      <w:pBdr>
        <w:top w:val="single" w:sz="4" w:space="0" w:color="024DA1"/>
        <w:bottom w:val="single" w:sz="4" w:space="0" w:color="024DA1"/>
      </w:pBdr>
      <w:shd w:val="clear" w:color="000000" w:fill="BADAFE"/>
      <w:spacing w:before="100" w:beforeAutospacing="1" w:after="100" w:afterAutospacing="1"/>
      <w:jc w:val="center"/>
      <w:textAlignment w:val="center"/>
    </w:pPr>
    <w:rPr>
      <w:b/>
      <w:bCs/>
      <w:color w:val="7030A0"/>
    </w:rPr>
  </w:style>
  <w:style w:type="paragraph" w:customStyle="1" w:styleId="xl132">
    <w:name w:val="xl132"/>
    <w:basedOn w:val="Normal"/>
    <w:rsid w:val="00487956"/>
    <w:pPr>
      <w:pBdr>
        <w:top w:val="single" w:sz="4" w:space="0" w:color="024DA1"/>
        <w:bottom w:val="single" w:sz="4" w:space="0" w:color="024DA1"/>
        <w:right w:val="single" w:sz="4" w:space="0" w:color="024DA1"/>
      </w:pBdr>
      <w:shd w:val="clear" w:color="000000" w:fill="BADAFE"/>
      <w:spacing w:before="100" w:beforeAutospacing="1" w:after="100" w:afterAutospacing="1"/>
      <w:jc w:val="center"/>
      <w:textAlignment w:val="center"/>
    </w:pPr>
    <w:rPr>
      <w:b/>
      <w:bCs/>
      <w:color w:val="7030A0"/>
    </w:rPr>
  </w:style>
  <w:style w:type="paragraph" w:customStyle="1" w:styleId="xl133">
    <w:name w:val="xl133"/>
    <w:basedOn w:val="Normal"/>
    <w:rsid w:val="00487956"/>
    <w:pPr>
      <w:pBdr>
        <w:top w:val="single" w:sz="4" w:space="0" w:color="024DA1"/>
        <w:left w:val="single" w:sz="4" w:space="0" w:color="024DA1"/>
        <w:bottom w:val="single" w:sz="4" w:space="0" w:color="024DA1"/>
      </w:pBdr>
      <w:shd w:val="clear" w:color="000000" w:fill="EFD1D1"/>
      <w:spacing w:before="100" w:beforeAutospacing="1" w:after="100" w:afterAutospacing="1"/>
      <w:jc w:val="center"/>
      <w:textAlignment w:val="center"/>
    </w:pPr>
    <w:rPr>
      <w:b/>
      <w:bCs/>
      <w:color w:val="FF0000"/>
    </w:rPr>
  </w:style>
  <w:style w:type="paragraph" w:customStyle="1" w:styleId="xl134">
    <w:name w:val="xl134"/>
    <w:basedOn w:val="Normal"/>
    <w:rsid w:val="00487956"/>
    <w:pPr>
      <w:pBdr>
        <w:top w:val="single" w:sz="4" w:space="0" w:color="024DA1"/>
        <w:bottom w:val="single" w:sz="4" w:space="0" w:color="024DA1"/>
      </w:pBdr>
      <w:shd w:val="clear" w:color="000000" w:fill="EFD1D1"/>
      <w:spacing w:before="100" w:beforeAutospacing="1" w:after="100" w:afterAutospacing="1"/>
      <w:jc w:val="center"/>
      <w:textAlignment w:val="center"/>
    </w:pPr>
    <w:rPr>
      <w:b/>
      <w:bCs/>
      <w:color w:val="FF0000"/>
    </w:rPr>
  </w:style>
  <w:style w:type="paragraph" w:customStyle="1" w:styleId="xl135">
    <w:name w:val="xl135"/>
    <w:basedOn w:val="Normal"/>
    <w:rsid w:val="00487956"/>
    <w:pPr>
      <w:pBdr>
        <w:top w:val="single" w:sz="4" w:space="0" w:color="024DA1"/>
        <w:bottom w:val="single" w:sz="4" w:space="0" w:color="024DA1"/>
        <w:right w:val="single" w:sz="4" w:space="0" w:color="024DA1"/>
      </w:pBdr>
      <w:shd w:val="clear" w:color="000000" w:fill="EFD1D1"/>
      <w:spacing w:before="100" w:beforeAutospacing="1" w:after="100" w:afterAutospacing="1"/>
      <w:jc w:val="center"/>
      <w:textAlignment w:val="center"/>
    </w:pPr>
    <w:rPr>
      <w:b/>
      <w:bCs/>
      <w:color w:val="FF0000"/>
    </w:rPr>
  </w:style>
  <w:style w:type="paragraph" w:customStyle="1" w:styleId="xl136">
    <w:name w:val="xl136"/>
    <w:basedOn w:val="Normal"/>
    <w:rsid w:val="00487956"/>
    <w:pPr>
      <w:pBdr>
        <w:top w:val="single" w:sz="4" w:space="0" w:color="024DA1"/>
        <w:bottom w:val="single" w:sz="4" w:space="0" w:color="024DA1"/>
      </w:pBdr>
      <w:shd w:val="clear" w:color="000000" w:fill="FBF2D9"/>
      <w:spacing w:before="100" w:beforeAutospacing="1" w:after="100" w:afterAutospacing="1"/>
      <w:jc w:val="center"/>
      <w:textAlignment w:val="center"/>
    </w:pPr>
    <w:rPr>
      <w:b/>
      <w:bCs/>
      <w:color w:val="00B0F0"/>
    </w:rPr>
  </w:style>
  <w:style w:type="paragraph" w:customStyle="1" w:styleId="xl137">
    <w:name w:val="xl137"/>
    <w:basedOn w:val="Normal"/>
    <w:rsid w:val="00487956"/>
    <w:pPr>
      <w:pBdr>
        <w:top w:val="single" w:sz="4" w:space="0" w:color="024DA1"/>
        <w:bottom w:val="single" w:sz="4" w:space="0" w:color="024DA1"/>
        <w:right w:val="single" w:sz="4" w:space="0" w:color="024DA1"/>
      </w:pBdr>
      <w:shd w:val="clear" w:color="000000" w:fill="FBF2D9"/>
      <w:spacing w:before="100" w:beforeAutospacing="1" w:after="100" w:afterAutospacing="1"/>
      <w:jc w:val="center"/>
      <w:textAlignment w:val="center"/>
    </w:pPr>
    <w:rPr>
      <w:b/>
      <w:bCs/>
      <w:color w:val="00B0F0"/>
    </w:rPr>
  </w:style>
  <w:style w:type="paragraph" w:customStyle="1" w:styleId="xl138">
    <w:name w:val="xl138"/>
    <w:basedOn w:val="Normal"/>
    <w:rsid w:val="00487956"/>
    <w:pPr>
      <w:pBdr>
        <w:top w:val="single" w:sz="4" w:space="0" w:color="024DA1"/>
        <w:left w:val="single" w:sz="4" w:space="0" w:color="024DA1"/>
        <w:bottom w:val="single" w:sz="4" w:space="0" w:color="024DA1"/>
      </w:pBdr>
      <w:shd w:val="clear" w:color="000000" w:fill="E3EDD3"/>
      <w:spacing w:before="100" w:beforeAutospacing="1" w:after="100" w:afterAutospacing="1"/>
      <w:jc w:val="center"/>
      <w:textAlignment w:val="center"/>
    </w:pPr>
    <w:rPr>
      <w:b/>
      <w:bCs/>
      <w:color w:val="00B050"/>
    </w:rPr>
  </w:style>
  <w:style w:type="paragraph" w:customStyle="1" w:styleId="xl139">
    <w:name w:val="xl139"/>
    <w:basedOn w:val="Normal"/>
    <w:rsid w:val="00487956"/>
    <w:pPr>
      <w:pBdr>
        <w:top w:val="single" w:sz="4" w:space="0" w:color="024DA1"/>
        <w:bottom w:val="single" w:sz="4" w:space="0" w:color="024DA1"/>
      </w:pBdr>
      <w:shd w:val="clear" w:color="000000" w:fill="E3EDD3"/>
      <w:spacing w:before="100" w:beforeAutospacing="1" w:after="100" w:afterAutospacing="1"/>
      <w:jc w:val="center"/>
      <w:textAlignment w:val="center"/>
    </w:pPr>
    <w:rPr>
      <w:b/>
      <w:bCs/>
      <w:color w:val="00B050"/>
    </w:rPr>
  </w:style>
  <w:style w:type="paragraph" w:customStyle="1" w:styleId="xl140">
    <w:name w:val="xl140"/>
    <w:basedOn w:val="Normal"/>
    <w:rsid w:val="00487956"/>
    <w:pPr>
      <w:pBdr>
        <w:top w:val="single" w:sz="4" w:space="0" w:color="024DA1"/>
        <w:bottom w:val="single" w:sz="4" w:space="0" w:color="024DA1"/>
        <w:right w:val="single" w:sz="4" w:space="0" w:color="024DA1"/>
      </w:pBdr>
      <w:shd w:val="clear" w:color="000000" w:fill="E3EDD3"/>
      <w:spacing w:before="100" w:beforeAutospacing="1" w:after="100" w:afterAutospacing="1"/>
      <w:jc w:val="center"/>
      <w:textAlignment w:val="center"/>
    </w:pPr>
    <w:rPr>
      <w:b/>
      <w:bCs/>
      <w:color w:val="00B050"/>
    </w:rPr>
  </w:style>
  <w:style w:type="paragraph" w:customStyle="1" w:styleId="xl141">
    <w:name w:val="xl141"/>
    <w:basedOn w:val="Normal"/>
    <w:rsid w:val="00487956"/>
    <w:pPr>
      <w:pBdr>
        <w:top w:val="single" w:sz="4" w:space="0" w:color="024DA1"/>
        <w:left w:val="single" w:sz="4" w:space="0" w:color="024DA1"/>
        <w:bottom w:val="single" w:sz="4" w:space="0" w:color="024DA1"/>
      </w:pBdr>
      <w:spacing w:before="100" w:beforeAutospacing="1" w:after="100" w:afterAutospacing="1"/>
      <w:textAlignment w:val="center"/>
    </w:pPr>
  </w:style>
  <w:style w:type="paragraph" w:customStyle="1" w:styleId="xl142">
    <w:name w:val="xl142"/>
    <w:basedOn w:val="Normal"/>
    <w:rsid w:val="00487956"/>
    <w:pPr>
      <w:pBdr>
        <w:top w:val="single" w:sz="4" w:space="0" w:color="024DA1"/>
        <w:bottom w:val="single" w:sz="4" w:space="0" w:color="024DA1"/>
        <w:right w:val="single" w:sz="4" w:space="0" w:color="024DA1"/>
      </w:pBdr>
      <w:spacing w:before="100" w:beforeAutospacing="1" w:after="100" w:afterAutospacing="1"/>
      <w:textAlignment w:val="center"/>
    </w:pPr>
  </w:style>
  <w:style w:type="paragraph" w:customStyle="1" w:styleId="xl143">
    <w:name w:val="xl143"/>
    <w:basedOn w:val="Normal"/>
    <w:rsid w:val="00487956"/>
    <w:pPr>
      <w:pBdr>
        <w:bottom w:val="single" w:sz="4" w:space="0" w:color="024DA1"/>
      </w:pBdr>
      <w:shd w:val="clear" w:color="000000" w:fill="C8DBA8"/>
      <w:spacing w:before="100" w:beforeAutospacing="1" w:after="100" w:afterAutospacing="1"/>
      <w:textAlignment w:val="center"/>
    </w:pPr>
    <w:rPr>
      <w:b/>
      <w:bCs/>
    </w:rPr>
  </w:style>
  <w:style w:type="paragraph" w:customStyle="1" w:styleId="xl144">
    <w:name w:val="xl144"/>
    <w:basedOn w:val="Normal"/>
    <w:rsid w:val="00487956"/>
    <w:pPr>
      <w:pBdr>
        <w:left w:val="single" w:sz="4" w:space="0" w:color="024DA1"/>
        <w:bottom w:val="single" w:sz="4" w:space="0" w:color="024DA1"/>
        <w:right w:val="single" w:sz="4" w:space="0" w:color="024DA1"/>
      </w:pBdr>
      <w:shd w:val="clear" w:color="000000" w:fill="D9D9D9"/>
      <w:spacing w:before="100" w:beforeAutospacing="1" w:after="100" w:afterAutospacing="1"/>
      <w:textAlignment w:val="center"/>
    </w:pPr>
    <w:rPr>
      <w:b/>
      <w:bCs/>
      <w:color w:val="FFFFFF"/>
    </w:rPr>
  </w:style>
  <w:style w:type="paragraph" w:customStyle="1" w:styleId="xl145">
    <w:name w:val="xl145"/>
    <w:basedOn w:val="Normal"/>
    <w:rsid w:val="00487956"/>
    <w:pPr>
      <w:pBdr>
        <w:top w:val="single" w:sz="4" w:space="0" w:color="024DA1"/>
        <w:left w:val="single" w:sz="4" w:space="0" w:color="024DA1"/>
        <w:right w:val="single" w:sz="4" w:space="0" w:color="024DA1"/>
      </w:pBdr>
      <w:shd w:val="clear" w:color="000000" w:fill="D9D9D9"/>
      <w:spacing w:before="100" w:beforeAutospacing="1" w:after="100" w:afterAutospacing="1"/>
      <w:textAlignment w:val="center"/>
    </w:pPr>
    <w:rPr>
      <w:b/>
      <w:bCs/>
      <w:color w:val="FFFFFF"/>
    </w:rPr>
  </w:style>
  <w:style w:type="paragraph" w:customStyle="1" w:styleId="xl146">
    <w:name w:val="xl146"/>
    <w:basedOn w:val="Normal"/>
    <w:rsid w:val="00487956"/>
    <w:pPr>
      <w:pBdr>
        <w:top w:val="single" w:sz="4" w:space="0" w:color="024DA1"/>
        <w:left w:val="single" w:sz="4" w:space="0" w:color="024DA1"/>
        <w:bottom w:val="single" w:sz="4" w:space="0" w:color="024DA1"/>
        <w:right w:val="single" w:sz="4" w:space="0" w:color="024DA1"/>
      </w:pBdr>
      <w:shd w:val="clear" w:color="000000" w:fill="D9D9D9"/>
      <w:spacing w:before="100" w:beforeAutospacing="1" w:after="100" w:afterAutospacing="1"/>
      <w:textAlignment w:val="center"/>
    </w:pPr>
  </w:style>
  <w:style w:type="paragraph" w:customStyle="1" w:styleId="xl147">
    <w:name w:val="xl147"/>
    <w:basedOn w:val="Normal"/>
    <w:rsid w:val="00487956"/>
    <w:pPr>
      <w:pBdr>
        <w:top w:val="single" w:sz="4" w:space="0" w:color="024DA1"/>
        <w:left w:val="single" w:sz="4" w:space="0" w:color="024DA1"/>
        <w:bottom w:val="single" w:sz="4" w:space="0" w:color="024DA1"/>
        <w:right w:val="single" w:sz="4" w:space="0" w:color="024DA1"/>
      </w:pBdr>
      <w:shd w:val="clear" w:color="000000" w:fill="D9D9D9"/>
      <w:spacing w:before="100" w:beforeAutospacing="1" w:after="100" w:afterAutospacing="1"/>
      <w:textAlignment w:val="center"/>
    </w:pPr>
  </w:style>
  <w:style w:type="paragraph" w:customStyle="1" w:styleId="xl148">
    <w:name w:val="xl148"/>
    <w:basedOn w:val="Normal"/>
    <w:rsid w:val="00487956"/>
    <w:pPr>
      <w:pBdr>
        <w:top w:val="single" w:sz="4" w:space="0" w:color="024DA1"/>
        <w:left w:val="single" w:sz="4" w:space="0" w:color="024DA1"/>
        <w:bottom w:val="single" w:sz="4" w:space="0" w:color="024DA1"/>
      </w:pBdr>
      <w:shd w:val="clear" w:color="000000" w:fill="D9D9D9"/>
      <w:spacing w:before="100" w:beforeAutospacing="1" w:after="100" w:afterAutospacing="1"/>
      <w:textAlignment w:val="center"/>
    </w:pPr>
    <w:rPr>
      <w:b/>
      <w:bCs/>
      <w:color w:val="FFFFFF"/>
    </w:rPr>
  </w:style>
  <w:style w:type="paragraph" w:customStyle="1" w:styleId="xl149">
    <w:name w:val="xl149"/>
    <w:basedOn w:val="Normal"/>
    <w:rsid w:val="00487956"/>
    <w:pPr>
      <w:pBdr>
        <w:left w:val="single" w:sz="4" w:space="0" w:color="024DA1"/>
        <w:right w:val="single" w:sz="4" w:space="0" w:color="024DA1"/>
      </w:pBdr>
      <w:shd w:val="clear" w:color="000000" w:fill="D9D9D9"/>
      <w:spacing w:before="100" w:beforeAutospacing="1" w:after="100" w:afterAutospacing="1"/>
      <w:textAlignment w:val="center"/>
    </w:pPr>
    <w:rPr>
      <w:b/>
      <w:bCs/>
      <w:color w:val="FFFFFF"/>
    </w:rPr>
  </w:style>
  <w:style w:type="paragraph" w:customStyle="1" w:styleId="xl150">
    <w:name w:val="xl150"/>
    <w:basedOn w:val="Normal"/>
    <w:rsid w:val="00487956"/>
    <w:pPr>
      <w:pBdr>
        <w:top w:val="single" w:sz="4" w:space="0" w:color="024DA1"/>
        <w:left w:val="single" w:sz="4" w:space="0" w:color="024DA1"/>
        <w:bottom w:val="single" w:sz="4" w:space="0" w:color="024DA1"/>
        <w:right w:val="single" w:sz="4" w:space="0" w:color="024DA1"/>
      </w:pBdr>
      <w:shd w:val="clear" w:color="000000" w:fill="FFFF00"/>
      <w:spacing w:before="100" w:beforeAutospacing="1" w:after="100" w:afterAutospacing="1"/>
      <w:jc w:val="center"/>
      <w:textAlignment w:val="center"/>
    </w:pPr>
  </w:style>
  <w:style w:type="paragraph" w:customStyle="1" w:styleId="xl151">
    <w:name w:val="xl151"/>
    <w:basedOn w:val="Normal"/>
    <w:rsid w:val="00487956"/>
    <w:pPr>
      <w:pBdr>
        <w:top w:val="single" w:sz="4" w:space="0" w:color="024DA1"/>
        <w:left w:val="single" w:sz="4" w:space="0" w:color="024DA1"/>
        <w:bottom w:val="single" w:sz="4" w:space="0" w:color="024DA1"/>
      </w:pBdr>
      <w:shd w:val="clear" w:color="000000" w:fill="3192FD"/>
      <w:spacing w:before="100" w:beforeAutospacing="1" w:after="100" w:afterAutospacing="1"/>
      <w:jc w:val="center"/>
      <w:textAlignment w:val="center"/>
    </w:pPr>
    <w:rPr>
      <w:b/>
      <w:bCs/>
      <w:color w:val="FFFFFF"/>
    </w:rPr>
  </w:style>
  <w:style w:type="paragraph" w:customStyle="1" w:styleId="xl152">
    <w:name w:val="xl152"/>
    <w:basedOn w:val="Normal"/>
    <w:rsid w:val="00487956"/>
    <w:pPr>
      <w:pBdr>
        <w:top w:val="single" w:sz="4" w:space="0" w:color="024DA1"/>
        <w:bottom w:val="single" w:sz="4" w:space="0" w:color="024DA1"/>
      </w:pBdr>
      <w:shd w:val="clear" w:color="000000" w:fill="3192FD"/>
      <w:spacing w:before="100" w:beforeAutospacing="1" w:after="100" w:afterAutospacing="1"/>
      <w:jc w:val="center"/>
      <w:textAlignment w:val="center"/>
    </w:pPr>
    <w:rPr>
      <w:b/>
      <w:bCs/>
      <w:color w:val="FFFFFF"/>
    </w:rPr>
  </w:style>
  <w:style w:type="paragraph" w:customStyle="1" w:styleId="xl153">
    <w:name w:val="xl153"/>
    <w:basedOn w:val="Normal"/>
    <w:rsid w:val="00487956"/>
    <w:pPr>
      <w:pBdr>
        <w:top w:val="single" w:sz="4" w:space="0" w:color="024DA1"/>
        <w:bottom w:val="single" w:sz="4" w:space="0" w:color="024DA1"/>
        <w:right w:val="single" w:sz="4" w:space="0" w:color="024DA1"/>
      </w:pBdr>
      <w:shd w:val="clear" w:color="000000" w:fill="3192FD"/>
      <w:spacing w:before="100" w:beforeAutospacing="1" w:after="100" w:afterAutospacing="1"/>
      <w:jc w:val="center"/>
      <w:textAlignment w:val="center"/>
    </w:pPr>
    <w:rPr>
      <w:b/>
      <w:bCs/>
      <w:color w:val="FFFFFF"/>
    </w:rPr>
  </w:style>
  <w:style w:type="paragraph" w:customStyle="1" w:styleId="xl154">
    <w:name w:val="xl154"/>
    <w:basedOn w:val="Normal"/>
    <w:rsid w:val="00487956"/>
    <w:pPr>
      <w:shd w:val="clear" w:color="000000" w:fill="FFFFFF"/>
      <w:spacing w:before="100" w:beforeAutospacing="1" w:after="100" w:afterAutospacing="1"/>
      <w:textAlignment w:val="center"/>
    </w:pPr>
  </w:style>
  <w:style w:type="paragraph" w:customStyle="1" w:styleId="xl155">
    <w:name w:val="xl155"/>
    <w:basedOn w:val="Normal"/>
    <w:rsid w:val="00487956"/>
    <w:pPr>
      <w:shd w:val="clear" w:color="000000" w:fill="FFFFFF"/>
      <w:spacing w:before="100" w:beforeAutospacing="1" w:after="100" w:afterAutospacing="1"/>
      <w:jc w:val="center"/>
    </w:pPr>
    <w:rPr>
      <w:b/>
      <w:bCs/>
      <w:sz w:val="32"/>
      <w:szCs w:val="32"/>
      <w:u w:val="single"/>
    </w:rPr>
  </w:style>
  <w:style w:type="paragraph" w:customStyle="1" w:styleId="xl156">
    <w:name w:val="xl156"/>
    <w:basedOn w:val="Normal"/>
    <w:rsid w:val="00487956"/>
    <w:pPr>
      <w:pBdr>
        <w:top w:val="single" w:sz="4" w:space="0" w:color="024DA1"/>
        <w:bottom w:val="single" w:sz="4" w:space="0" w:color="024DA1"/>
        <w:right w:val="single" w:sz="4" w:space="0" w:color="024DA1"/>
      </w:pBdr>
      <w:shd w:val="clear" w:color="000000" w:fill="FFFFFF"/>
      <w:spacing w:before="100" w:beforeAutospacing="1" w:after="100" w:afterAutospacing="1"/>
      <w:jc w:val="center"/>
    </w:pPr>
    <w:rPr>
      <w:b/>
      <w:bCs/>
    </w:rPr>
  </w:style>
  <w:style w:type="paragraph" w:customStyle="1" w:styleId="xl157">
    <w:name w:val="xl157"/>
    <w:basedOn w:val="Normal"/>
    <w:rsid w:val="00487956"/>
    <w:pPr>
      <w:pBdr>
        <w:top w:val="single" w:sz="4" w:space="0" w:color="024DA1"/>
        <w:left w:val="single" w:sz="4" w:space="0" w:color="024DA1"/>
        <w:bottom w:val="single" w:sz="4" w:space="0" w:color="024DA1"/>
        <w:right w:val="single" w:sz="4" w:space="0" w:color="024DA1"/>
      </w:pBdr>
      <w:shd w:val="clear" w:color="000000" w:fill="FFFFFF"/>
      <w:spacing w:before="100" w:beforeAutospacing="1" w:after="100" w:afterAutospacing="1"/>
      <w:jc w:val="center"/>
    </w:pPr>
    <w:rPr>
      <w:b/>
      <w:bCs/>
    </w:rPr>
  </w:style>
  <w:style w:type="paragraph" w:customStyle="1" w:styleId="xl158">
    <w:name w:val="xl158"/>
    <w:basedOn w:val="Normal"/>
    <w:rsid w:val="00487956"/>
    <w:pPr>
      <w:pBdr>
        <w:top w:val="single" w:sz="4" w:space="0" w:color="024DA1"/>
        <w:left w:val="single" w:sz="4" w:space="0" w:color="024DA1"/>
        <w:bottom w:val="single" w:sz="4" w:space="0" w:color="024DA1"/>
      </w:pBdr>
      <w:shd w:val="clear" w:color="000000" w:fill="FFFFFF"/>
      <w:spacing w:before="100" w:beforeAutospacing="1" w:after="100" w:afterAutospacing="1"/>
      <w:jc w:val="center"/>
    </w:pPr>
    <w:rPr>
      <w:b/>
      <w:bCs/>
    </w:rPr>
  </w:style>
  <w:style w:type="paragraph" w:customStyle="1" w:styleId="xl159">
    <w:name w:val="xl159"/>
    <w:basedOn w:val="Normal"/>
    <w:rsid w:val="00487956"/>
    <w:pPr>
      <w:pBdr>
        <w:top w:val="single" w:sz="4" w:space="0" w:color="024DA1"/>
        <w:bottom w:val="single" w:sz="4" w:space="0" w:color="024DA1"/>
      </w:pBdr>
      <w:shd w:val="clear" w:color="000000" w:fill="FFFFFF"/>
      <w:spacing w:before="100" w:beforeAutospacing="1" w:after="100" w:afterAutospacing="1"/>
      <w:jc w:val="center"/>
    </w:pPr>
    <w:rPr>
      <w:b/>
      <w:bCs/>
    </w:rPr>
  </w:style>
  <w:style w:type="paragraph" w:styleId="NormalWeb">
    <w:name w:val="Normal (Web)"/>
    <w:basedOn w:val="Normal"/>
    <w:uiPriority w:val="99"/>
    <w:unhideWhenUsed/>
    <w:rsid w:val="00487956"/>
    <w:pPr>
      <w:spacing w:before="100" w:beforeAutospacing="1" w:after="100" w:afterAutospacing="1"/>
    </w:pPr>
  </w:style>
  <w:style w:type="paragraph" w:styleId="Caption">
    <w:name w:val="caption"/>
    <w:basedOn w:val="Normal"/>
    <w:next w:val="Normal"/>
    <w:uiPriority w:val="35"/>
    <w:semiHidden/>
    <w:unhideWhenUsed/>
    <w:qFormat/>
    <w:rsid w:val="00846CFA"/>
    <w:pPr>
      <w:spacing w:after="200"/>
    </w:pPr>
    <w:rPr>
      <w:i/>
      <w:iCs/>
      <w:color w:val="44546A" w:themeColor="text2"/>
      <w:sz w:val="18"/>
      <w:szCs w:val="18"/>
    </w:rPr>
  </w:style>
  <w:style w:type="character" w:styleId="PageNumber">
    <w:name w:val="page number"/>
    <w:basedOn w:val="DefaultParagraphFont"/>
    <w:uiPriority w:val="99"/>
    <w:semiHidden/>
    <w:unhideWhenUsed/>
    <w:rsid w:val="006D4CD4"/>
  </w:style>
  <w:style w:type="character" w:styleId="Emphasis">
    <w:name w:val="Emphasis"/>
    <w:basedOn w:val="DefaultParagraphFont"/>
    <w:uiPriority w:val="20"/>
    <w:qFormat/>
    <w:rsid w:val="009558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8">
      <w:bodyDiv w:val="1"/>
      <w:marLeft w:val="0"/>
      <w:marRight w:val="0"/>
      <w:marTop w:val="0"/>
      <w:marBottom w:val="0"/>
      <w:divBdr>
        <w:top w:val="none" w:sz="0" w:space="0" w:color="auto"/>
        <w:left w:val="none" w:sz="0" w:space="0" w:color="auto"/>
        <w:bottom w:val="none" w:sz="0" w:space="0" w:color="auto"/>
        <w:right w:val="none" w:sz="0" w:space="0" w:color="auto"/>
      </w:divBdr>
    </w:div>
    <w:div w:id="3940121">
      <w:bodyDiv w:val="1"/>
      <w:marLeft w:val="0"/>
      <w:marRight w:val="0"/>
      <w:marTop w:val="0"/>
      <w:marBottom w:val="0"/>
      <w:divBdr>
        <w:top w:val="none" w:sz="0" w:space="0" w:color="auto"/>
        <w:left w:val="none" w:sz="0" w:space="0" w:color="auto"/>
        <w:bottom w:val="none" w:sz="0" w:space="0" w:color="auto"/>
        <w:right w:val="none" w:sz="0" w:space="0" w:color="auto"/>
      </w:divBdr>
    </w:div>
    <w:div w:id="4601023">
      <w:bodyDiv w:val="1"/>
      <w:marLeft w:val="0"/>
      <w:marRight w:val="0"/>
      <w:marTop w:val="0"/>
      <w:marBottom w:val="0"/>
      <w:divBdr>
        <w:top w:val="none" w:sz="0" w:space="0" w:color="auto"/>
        <w:left w:val="none" w:sz="0" w:space="0" w:color="auto"/>
        <w:bottom w:val="none" w:sz="0" w:space="0" w:color="auto"/>
        <w:right w:val="none" w:sz="0" w:space="0" w:color="auto"/>
      </w:divBdr>
    </w:div>
    <w:div w:id="13965111">
      <w:bodyDiv w:val="1"/>
      <w:marLeft w:val="0"/>
      <w:marRight w:val="0"/>
      <w:marTop w:val="0"/>
      <w:marBottom w:val="0"/>
      <w:divBdr>
        <w:top w:val="none" w:sz="0" w:space="0" w:color="auto"/>
        <w:left w:val="none" w:sz="0" w:space="0" w:color="auto"/>
        <w:bottom w:val="none" w:sz="0" w:space="0" w:color="auto"/>
        <w:right w:val="none" w:sz="0" w:space="0" w:color="auto"/>
      </w:divBdr>
    </w:div>
    <w:div w:id="16662704">
      <w:bodyDiv w:val="1"/>
      <w:marLeft w:val="0"/>
      <w:marRight w:val="0"/>
      <w:marTop w:val="0"/>
      <w:marBottom w:val="0"/>
      <w:divBdr>
        <w:top w:val="none" w:sz="0" w:space="0" w:color="auto"/>
        <w:left w:val="none" w:sz="0" w:space="0" w:color="auto"/>
        <w:bottom w:val="none" w:sz="0" w:space="0" w:color="auto"/>
        <w:right w:val="none" w:sz="0" w:space="0" w:color="auto"/>
      </w:divBdr>
    </w:div>
    <w:div w:id="21171412">
      <w:bodyDiv w:val="1"/>
      <w:marLeft w:val="0"/>
      <w:marRight w:val="0"/>
      <w:marTop w:val="0"/>
      <w:marBottom w:val="0"/>
      <w:divBdr>
        <w:top w:val="none" w:sz="0" w:space="0" w:color="auto"/>
        <w:left w:val="none" w:sz="0" w:space="0" w:color="auto"/>
        <w:bottom w:val="none" w:sz="0" w:space="0" w:color="auto"/>
        <w:right w:val="none" w:sz="0" w:space="0" w:color="auto"/>
      </w:divBdr>
    </w:div>
    <w:div w:id="21831146">
      <w:bodyDiv w:val="1"/>
      <w:marLeft w:val="0"/>
      <w:marRight w:val="0"/>
      <w:marTop w:val="0"/>
      <w:marBottom w:val="0"/>
      <w:divBdr>
        <w:top w:val="none" w:sz="0" w:space="0" w:color="auto"/>
        <w:left w:val="none" w:sz="0" w:space="0" w:color="auto"/>
        <w:bottom w:val="none" w:sz="0" w:space="0" w:color="auto"/>
        <w:right w:val="none" w:sz="0" w:space="0" w:color="auto"/>
      </w:divBdr>
    </w:div>
    <w:div w:id="23604901">
      <w:bodyDiv w:val="1"/>
      <w:marLeft w:val="0"/>
      <w:marRight w:val="0"/>
      <w:marTop w:val="0"/>
      <w:marBottom w:val="0"/>
      <w:divBdr>
        <w:top w:val="none" w:sz="0" w:space="0" w:color="auto"/>
        <w:left w:val="none" w:sz="0" w:space="0" w:color="auto"/>
        <w:bottom w:val="none" w:sz="0" w:space="0" w:color="auto"/>
        <w:right w:val="none" w:sz="0" w:space="0" w:color="auto"/>
      </w:divBdr>
    </w:div>
    <w:div w:id="33314452">
      <w:bodyDiv w:val="1"/>
      <w:marLeft w:val="0"/>
      <w:marRight w:val="0"/>
      <w:marTop w:val="0"/>
      <w:marBottom w:val="0"/>
      <w:divBdr>
        <w:top w:val="none" w:sz="0" w:space="0" w:color="auto"/>
        <w:left w:val="none" w:sz="0" w:space="0" w:color="auto"/>
        <w:bottom w:val="none" w:sz="0" w:space="0" w:color="auto"/>
        <w:right w:val="none" w:sz="0" w:space="0" w:color="auto"/>
      </w:divBdr>
    </w:div>
    <w:div w:id="33778316">
      <w:bodyDiv w:val="1"/>
      <w:marLeft w:val="0"/>
      <w:marRight w:val="0"/>
      <w:marTop w:val="0"/>
      <w:marBottom w:val="0"/>
      <w:divBdr>
        <w:top w:val="none" w:sz="0" w:space="0" w:color="auto"/>
        <w:left w:val="none" w:sz="0" w:space="0" w:color="auto"/>
        <w:bottom w:val="none" w:sz="0" w:space="0" w:color="auto"/>
        <w:right w:val="none" w:sz="0" w:space="0" w:color="auto"/>
      </w:divBdr>
    </w:div>
    <w:div w:id="58485175">
      <w:bodyDiv w:val="1"/>
      <w:marLeft w:val="0"/>
      <w:marRight w:val="0"/>
      <w:marTop w:val="0"/>
      <w:marBottom w:val="0"/>
      <w:divBdr>
        <w:top w:val="none" w:sz="0" w:space="0" w:color="auto"/>
        <w:left w:val="none" w:sz="0" w:space="0" w:color="auto"/>
        <w:bottom w:val="none" w:sz="0" w:space="0" w:color="auto"/>
        <w:right w:val="none" w:sz="0" w:space="0" w:color="auto"/>
      </w:divBdr>
    </w:div>
    <w:div w:id="69431818">
      <w:bodyDiv w:val="1"/>
      <w:marLeft w:val="0"/>
      <w:marRight w:val="0"/>
      <w:marTop w:val="0"/>
      <w:marBottom w:val="0"/>
      <w:divBdr>
        <w:top w:val="none" w:sz="0" w:space="0" w:color="auto"/>
        <w:left w:val="none" w:sz="0" w:space="0" w:color="auto"/>
        <w:bottom w:val="none" w:sz="0" w:space="0" w:color="auto"/>
        <w:right w:val="none" w:sz="0" w:space="0" w:color="auto"/>
      </w:divBdr>
    </w:div>
    <w:div w:id="85274825">
      <w:bodyDiv w:val="1"/>
      <w:marLeft w:val="0"/>
      <w:marRight w:val="0"/>
      <w:marTop w:val="0"/>
      <w:marBottom w:val="0"/>
      <w:divBdr>
        <w:top w:val="none" w:sz="0" w:space="0" w:color="auto"/>
        <w:left w:val="none" w:sz="0" w:space="0" w:color="auto"/>
        <w:bottom w:val="none" w:sz="0" w:space="0" w:color="auto"/>
        <w:right w:val="none" w:sz="0" w:space="0" w:color="auto"/>
      </w:divBdr>
    </w:div>
    <w:div w:id="90393891">
      <w:bodyDiv w:val="1"/>
      <w:marLeft w:val="0"/>
      <w:marRight w:val="0"/>
      <w:marTop w:val="0"/>
      <w:marBottom w:val="0"/>
      <w:divBdr>
        <w:top w:val="none" w:sz="0" w:space="0" w:color="auto"/>
        <w:left w:val="none" w:sz="0" w:space="0" w:color="auto"/>
        <w:bottom w:val="none" w:sz="0" w:space="0" w:color="auto"/>
        <w:right w:val="none" w:sz="0" w:space="0" w:color="auto"/>
      </w:divBdr>
    </w:div>
    <w:div w:id="96026170">
      <w:bodyDiv w:val="1"/>
      <w:marLeft w:val="0"/>
      <w:marRight w:val="0"/>
      <w:marTop w:val="0"/>
      <w:marBottom w:val="0"/>
      <w:divBdr>
        <w:top w:val="none" w:sz="0" w:space="0" w:color="auto"/>
        <w:left w:val="none" w:sz="0" w:space="0" w:color="auto"/>
        <w:bottom w:val="none" w:sz="0" w:space="0" w:color="auto"/>
        <w:right w:val="none" w:sz="0" w:space="0" w:color="auto"/>
      </w:divBdr>
    </w:div>
    <w:div w:id="106438748">
      <w:bodyDiv w:val="1"/>
      <w:marLeft w:val="0"/>
      <w:marRight w:val="0"/>
      <w:marTop w:val="0"/>
      <w:marBottom w:val="0"/>
      <w:divBdr>
        <w:top w:val="none" w:sz="0" w:space="0" w:color="auto"/>
        <w:left w:val="none" w:sz="0" w:space="0" w:color="auto"/>
        <w:bottom w:val="none" w:sz="0" w:space="0" w:color="auto"/>
        <w:right w:val="none" w:sz="0" w:space="0" w:color="auto"/>
      </w:divBdr>
    </w:div>
    <w:div w:id="116340112">
      <w:bodyDiv w:val="1"/>
      <w:marLeft w:val="0"/>
      <w:marRight w:val="0"/>
      <w:marTop w:val="0"/>
      <w:marBottom w:val="0"/>
      <w:divBdr>
        <w:top w:val="none" w:sz="0" w:space="0" w:color="auto"/>
        <w:left w:val="none" w:sz="0" w:space="0" w:color="auto"/>
        <w:bottom w:val="none" w:sz="0" w:space="0" w:color="auto"/>
        <w:right w:val="none" w:sz="0" w:space="0" w:color="auto"/>
      </w:divBdr>
    </w:div>
    <w:div w:id="119342258">
      <w:bodyDiv w:val="1"/>
      <w:marLeft w:val="0"/>
      <w:marRight w:val="0"/>
      <w:marTop w:val="0"/>
      <w:marBottom w:val="0"/>
      <w:divBdr>
        <w:top w:val="none" w:sz="0" w:space="0" w:color="auto"/>
        <w:left w:val="none" w:sz="0" w:space="0" w:color="auto"/>
        <w:bottom w:val="none" w:sz="0" w:space="0" w:color="auto"/>
        <w:right w:val="none" w:sz="0" w:space="0" w:color="auto"/>
      </w:divBdr>
    </w:div>
    <w:div w:id="120461951">
      <w:bodyDiv w:val="1"/>
      <w:marLeft w:val="0"/>
      <w:marRight w:val="0"/>
      <w:marTop w:val="0"/>
      <w:marBottom w:val="0"/>
      <w:divBdr>
        <w:top w:val="none" w:sz="0" w:space="0" w:color="auto"/>
        <w:left w:val="none" w:sz="0" w:space="0" w:color="auto"/>
        <w:bottom w:val="none" w:sz="0" w:space="0" w:color="auto"/>
        <w:right w:val="none" w:sz="0" w:space="0" w:color="auto"/>
      </w:divBdr>
    </w:div>
    <w:div w:id="121123364">
      <w:bodyDiv w:val="1"/>
      <w:marLeft w:val="0"/>
      <w:marRight w:val="0"/>
      <w:marTop w:val="0"/>
      <w:marBottom w:val="0"/>
      <w:divBdr>
        <w:top w:val="none" w:sz="0" w:space="0" w:color="auto"/>
        <w:left w:val="none" w:sz="0" w:space="0" w:color="auto"/>
        <w:bottom w:val="none" w:sz="0" w:space="0" w:color="auto"/>
        <w:right w:val="none" w:sz="0" w:space="0" w:color="auto"/>
      </w:divBdr>
    </w:div>
    <w:div w:id="122697801">
      <w:bodyDiv w:val="1"/>
      <w:marLeft w:val="0"/>
      <w:marRight w:val="0"/>
      <w:marTop w:val="0"/>
      <w:marBottom w:val="0"/>
      <w:divBdr>
        <w:top w:val="none" w:sz="0" w:space="0" w:color="auto"/>
        <w:left w:val="none" w:sz="0" w:space="0" w:color="auto"/>
        <w:bottom w:val="none" w:sz="0" w:space="0" w:color="auto"/>
        <w:right w:val="none" w:sz="0" w:space="0" w:color="auto"/>
      </w:divBdr>
    </w:div>
    <w:div w:id="125240726">
      <w:bodyDiv w:val="1"/>
      <w:marLeft w:val="0"/>
      <w:marRight w:val="0"/>
      <w:marTop w:val="0"/>
      <w:marBottom w:val="0"/>
      <w:divBdr>
        <w:top w:val="none" w:sz="0" w:space="0" w:color="auto"/>
        <w:left w:val="none" w:sz="0" w:space="0" w:color="auto"/>
        <w:bottom w:val="none" w:sz="0" w:space="0" w:color="auto"/>
        <w:right w:val="none" w:sz="0" w:space="0" w:color="auto"/>
      </w:divBdr>
    </w:div>
    <w:div w:id="125782038">
      <w:bodyDiv w:val="1"/>
      <w:marLeft w:val="0"/>
      <w:marRight w:val="0"/>
      <w:marTop w:val="0"/>
      <w:marBottom w:val="0"/>
      <w:divBdr>
        <w:top w:val="none" w:sz="0" w:space="0" w:color="auto"/>
        <w:left w:val="none" w:sz="0" w:space="0" w:color="auto"/>
        <w:bottom w:val="none" w:sz="0" w:space="0" w:color="auto"/>
        <w:right w:val="none" w:sz="0" w:space="0" w:color="auto"/>
      </w:divBdr>
    </w:div>
    <w:div w:id="126557904">
      <w:bodyDiv w:val="1"/>
      <w:marLeft w:val="0"/>
      <w:marRight w:val="0"/>
      <w:marTop w:val="0"/>
      <w:marBottom w:val="0"/>
      <w:divBdr>
        <w:top w:val="none" w:sz="0" w:space="0" w:color="auto"/>
        <w:left w:val="none" w:sz="0" w:space="0" w:color="auto"/>
        <w:bottom w:val="none" w:sz="0" w:space="0" w:color="auto"/>
        <w:right w:val="none" w:sz="0" w:space="0" w:color="auto"/>
      </w:divBdr>
    </w:div>
    <w:div w:id="127167978">
      <w:bodyDiv w:val="1"/>
      <w:marLeft w:val="0"/>
      <w:marRight w:val="0"/>
      <w:marTop w:val="0"/>
      <w:marBottom w:val="0"/>
      <w:divBdr>
        <w:top w:val="none" w:sz="0" w:space="0" w:color="auto"/>
        <w:left w:val="none" w:sz="0" w:space="0" w:color="auto"/>
        <w:bottom w:val="none" w:sz="0" w:space="0" w:color="auto"/>
        <w:right w:val="none" w:sz="0" w:space="0" w:color="auto"/>
      </w:divBdr>
    </w:div>
    <w:div w:id="143590701">
      <w:bodyDiv w:val="1"/>
      <w:marLeft w:val="0"/>
      <w:marRight w:val="0"/>
      <w:marTop w:val="0"/>
      <w:marBottom w:val="0"/>
      <w:divBdr>
        <w:top w:val="none" w:sz="0" w:space="0" w:color="auto"/>
        <w:left w:val="none" w:sz="0" w:space="0" w:color="auto"/>
        <w:bottom w:val="none" w:sz="0" w:space="0" w:color="auto"/>
        <w:right w:val="none" w:sz="0" w:space="0" w:color="auto"/>
      </w:divBdr>
    </w:div>
    <w:div w:id="144202475">
      <w:bodyDiv w:val="1"/>
      <w:marLeft w:val="0"/>
      <w:marRight w:val="0"/>
      <w:marTop w:val="0"/>
      <w:marBottom w:val="0"/>
      <w:divBdr>
        <w:top w:val="none" w:sz="0" w:space="0" w:color="auto"/>
        <w:left w:val="none" w:sz="0" w:space="0" w:color="auto"/>
        <w:bottom w:val="none" w:sz="0" w:space="0" w:color="auto"/>
        <w:right w:val="none" w:sz="0" w:space="0" w:color="auto"/>
      </w:divBdr>
    </w:div>
    <w:div w:id="152642705">
      <w:bodyDiv w:val="1"/>
      <w:marLeft w:val="0"/>
      <w:marRight w:val="0"/>
      <w:marTop w:val="0"/>
      <w:marBottom w:val="0"/>
      <w:divBdr>
        <w:top w:val="none" w:sz="0" w:space="0" w:color="auto"/>
        <w:left w:val="none" w:sz="0" w:space="0" w:color="auto"/>
        <w:bottom w:val="none" w:sz="0" w:space="0" w:color="auto"/>
        <w:right w:val="none" w:sz="0" w:space="0" w:color="auto"/>
      </w:divBdr>
    </w:div>
    <w:div w:id="154492568">
      <w:bodyDiv w:val="1"/>
      <w:marLeft w:val="0"/>
      <w:marRight w:val="0"/>
      <w:marTop w:val="0"/>
      <w:marBottom w:val="0"/>
      <w:divBdr>
        <w:top w:val="none" w:sz="0" w:space="0" w:color="auto"/>
        <w:left w:val="none" w:sz="0" w:space="0" w:color="auto"/>
        <w:bottom w:val="none" w:sz="0" w:space="0" w:color="auto"/>
        <w:right w:val="none" w:sz="0" w:space="0" w:color="auto"/>
      </w:divBdr>
    </w:div>
    <w:div w:id="157622147">
      <w:bodyDiv w:val="1"/>
      <w:marLeft w:val="0"/>
      <w:marRight w:val="0"/>
      <w:marTop w:val="0"/>
      <w:marBottom w:val="0"/>
      <w:divBdr>
        <w:top w:val="none" w:sz="0" w:space="0" w:color="auto"/>
        <w:left w:val="none" w:sz="0" w:space="0" w:color="auto"/>
        <w:bottom w:val="none" w:sz="0" w:space="0" w:color="auto"/>
        <w:right w:val="none" w:sz="0" w:space="0" w:color="auto"/>
      </w:divBdr>
    </w:div>
    <w:div w:id="166868390">
      <w:bodyDiv w:val="1"/>
      <w:marLeft w:val="0"/>
      <w:marRight w:val="0"/>
      <w:marTop w:val="0"/>
      <w:marBottom w:val="0"/>
      <w:divBdr>
        <w:top w:val="none" w:sz="0" w:space="0" w:color="auto"/>
        <w:left w:val="none" w:sz="0" w:space="0" w:color="auto"/>
        <w:bottom w:val="none" w:sz="0" w:space="0" w:color="auto"/>
        <w:right w:val="none" w:sz="0" w:space="0" w:color="auto"/>
      </w:divBdr>
    </w:div>
    <w:div w:id="169417630">
      <w:bodyDiv w:val="1"/>
      <w:marLeft w:val="0"/>
      <w:marRight w:val="0"/>
      <w:marTop w:val="0"/>
      <w:marBottom w:val="0"/>
      <w:divBdr>
        <w:top w:val="none" w:sz="0" w:space="0" w:color="auto"/>
        <w:left w:val="none" w:sz="0" w:space="0" w:color="auto"/>
        <w:bottom w:val="none" w:sz="0" w:space="0" w:color="auto"/>
        <w:right w:val="none" w:sz="0" w:space="0" w:color="auto"/>
      </w:divBdr>
    </w:div>
    <w:div w:id="177430414">
      <w:bodyDiv w:val="1"/>
      <w:marLeft w:val="0"/>
      <w:marRight w:val="0"/>
      <w:marTop w:val="0"/>
      <w:marBottom w:val="0"/>
      <w:divBdr>
        <w:top w:val="none" w:sz="0" w:space="0" w:color="auto"/>
        <w:left w:val="none" w:sz="0" w:space="0" w:color="auto"/>
        <w:bottom w:val="none" w:sz="0" w:space="0" w:color="auto"/>
        <w:right w:val="none" w:sz="0" w:space="0" w:color="auto"/>
      </w:divBdr>
    </w:div>
    <w:div w:id="179206294">
      <w:bodyDiv w:val="1"/>
      <w:marLeft w:val="0"/>
      <w:marRight w:val="0"/>
      <w:marTop w:val="0"/>
      <w:marBottom w:val="0"/>
      <w:divBdr>
        <w:top w:val="none" w:sz="0" w:space="0" w:color="auto"/>
        <w:left w:val="none" w:sz="0" w:space="0" w:color="auto"/>
        <w:bottom w:val="none" w:sz="0" w:space="0" w:color="auto"/>
        <w:right w:val="none" w:sz="0" w:space="0" w:color="auto"/>
      </w:divBdr>
    </w:div>
    <w:div w:id="182717443">
      <w:bodyDiv w:val="1"/>
      <w:marLeft w:val="0"/>
      <w:marRight w:val="0"/>
      <w:marTop w:val="0"/>
      <w:marBottom w:val="0"/>
      <w:divBdr>
        <w:top w:val="none" w:sz="0" w:space="0" w:color="auto"/>
        <w:left w:val="none" w:sz="0" w:space="0" w:color="auto"/>
        <w:bottom w:val="none" w:sz="0" w:space="0" w:color="auto"/>
        <w:right w:val="none" w:sz="0" w:space="0" w:color="auto"/>
      </w:divBdr>
    </w:div>
    <w:div w:id="185139531">
      <w:bodyDiv w:val="1"/>
      <w:marLeft w:val="0"/>
      <w:marRight w:val="0"/>
      <w:marTop w:val="0"/>
      <w:marBottom w:val="0"/>
      <w:divBdr>
        <w:top w:val="none" w:sz="0" w:space="0" w:color="auto"/>
        <w:left w:val="none" w:sz="0" w:space="0" w:color="auto"/>
        <w:bottom w:val="none" w:sz="0" w:space="0" w:color="auto"/>
        <w:right w:val="none" w:sz="0" w:space="0" w:color="auto"/>
      </w:divBdr>
    </w:div>
    <w:div w:id="188882986">
      <w:bodyDiv w:val="1"/>
      <w:marLeft w:val="0"/>
      <w:marRight w:val="0"/>
      <w:marTop w:val="0"/>
      <w:marBottom w:val="0"/>
      <w:divBdr>
        <w:top w:val="none" w:sz="0" w:space="0" w:color="auto"/>
        <w:left w:val="none" w:sz="0" w:space="0" w:color="auto"/>
        <w:bottom w:val="none" w:sz="0" w:space="0" w:color="auto"/>
        <w:right w:val="none" w:sz="0" w:space="0" w:color="auto"/>
      </w:divBdr>
    </w:div>
    <w:div w:id="210381958">
      <w:bodyDiv w:val="1"/>
      <w:marLeft w:val="0"/>
      <w:marRight w:val="0"/>
      <w:marTop w:val="0"/>
      <w:marBottom w:val="0"/>
      <w:divBdr>
        <w:top w:val="none" w:sz="0" w:space="0" w:color="auto"/>
        <w:left w:val="none" w:sz="0" w:space="0" w:color="auto"/>
        <w:bottom w:val="none" w:sz="0" w:space="0" w:color="auto"/>
        <w:right w:val="none" w:sz="0" w:space="0" w:color="auto"/>
      </w:divBdr>
    </w:div>
    <w:div w:id="213197033">
      <w:bodyDiv w:val="1"/>
      <w:marLeft w:val="0"/>
      <w:marRight w:val="0"/>
      <w:marTop w:val="0"/>
      <w:marBottom w:val="0"/>
      <w:divBdr>
        <w:top w:val="none" w:sz="0" w:space="0" w:color="auto"/>
        <w:left w:val="none" w:sz="0" w:space="0" w:color="auto"/>
        <w:bottom w:val="none" w:sz="0" w:space="0" w:color="auto"/>
        <w:right w:val="none" w:sz="0" w:space="0" w:color="auto"/>
      </w:divBdr>
    </w:div>
    <w:div w:id="218445365">
      <w:bodyDiv w:val="1"/>
      <w:marLeft w:val="0"/>
      <w:marRight w:val="0"/>
      <w:marTop w:val="0"/>
      <w:marBottom w:val="0"/>
      <w:divBdr>
        <w:top w:val="none" w:sz="0" w:space="0" w:color="auto"/>
        <w:left w:val="none" w:sz="0" w:space="0" w:color="auto"/>
        <w:bottom w:val="none" w:sz="0" w:space="0" w:color="auto"/>
        <w:right w:val="none" w:sz="0" w:space="0" w:color="auto"/>
      </w:divBdr>
    </w:div>
    <w:div w:id="219243584">
      <w:bodyDiv w:val="1"/>
      <w:marLeft w:val="0"/>
      <w:marRight w:val="0"/>
      <w:marTop w:val="0"/>
      <w:marBottom w:val="0"/>
      <w:divBdr>
        <w:top w:val="none" w:sz="0" w:space="0" w:color="auto"/>
        <w:left w:val="none" w:sz="0" w:space="0" w:color="auto"/>
        <w:bottom w:val="none" w:sz="0" w:space="0" w:color="auto"/>
        <w:right w:val="none" w:sz="0" w:space="0" w:color="auto"/>
      </w:divBdr>
    </w:div>
    <w:div w:id="227307883">
      <w:bodyDiv w:val="1"/>
      <w:marLeft w:val="0"/>
      <w:marRight w:val="0"/>
      <w:marTop w:val="0"/>
      <w:marBottom w:val="0"/>
      <w:divBdr>
        <w:top w:val="none" w:sz="0" w:space="0" w:color="auto"/>
        <w:left w:val="none" w:sz="0" w:space="0" w:color="auto"/>
        <w:bottom w:val="none" w:sz="0" w:space="0" w:color="auto"/>
        <w:right w:val="none" w:sz="0" w:space="0" w:color="auto"/>
      </w:divBdr>
    </w:div>
    <w:div w:id="227347806">
      <w:bodyDiv w:val="1"/>
      <w:marLeft w:val="0"/>
      <w:marRight w:val="0"/>
      <w:marTop w:val="0"/>
      <w:marBottom w:val="0"/>
      <w:divBdr>
        <w:top w:val="none" w:sz="0" w:space="0" w:color="auto"/>
        <w:left w:val="none" w:sz="0" w:space="0" w:color="auto"/>
        <w:bottom w:val="none" w:sz="0" w:space="0" w:color="auto"/>
        <w:right w:val="none" w:sz="0" w:space="0" w:color="auto"/>
      </w:divBdr>
    </w:div>
    <w:div w:id="228731698">
      <w:bodyDiv w:val="1"/>
      <w:marLeft w:val="0"/>
      <w:marRight w:val="0"/>
      <w:marTop w:val="0"/>
      <w:marBottom w:val="0"/>
      <w:divBdr>
        <w:top w:val="none" w:sz="0" w:space="0" w:color="auto"/>
        <w:left w:val="none" w:sz="0" w:space="0" w:color="auto"/>
        <w:bottom w:val="none" w:sz="0" w:space="0" w:color="auto"/>
        <w:right w:val="none" w:sz="0" w:space="0" w:color="auto"/>
      </w:divBdr>
    </w:div>
    <w:div w:id="234366519">
      <w:bodyDiv w:val="1"/>
      <w:marLeft w:val="0"/>
      <w:marRight w:val="0"/>
      <w:marTop w:val="0"/>
      <w:marBottom w:val="0"/>
      <w:divBdr>
        <w:top w:val="none" w:sz="0" w:space="0" w:color="auto"/>
        <w:left w:val="none" w:sz="0" w:space="0" w:color="auto"/>
        <w:bottom w:val="none" w:sz="0" w:space="0" w:color="auto"/>
        <w:right w:val="none" w:sz="0" w:space="0" w:color="auto"/>
      </w:divBdr>
    </w:div>
    <w:div w:id="234513614">
      <w:bodyDiv w:val="1"/>
      <w:marLeft w:val="0"/>
      <w:marRight w:val="0"/>
      <w:marTop w:val="0"/>
      <w:marBottom w:val="0"/>
      <w:divBdr>
        <w:top w:val="none" w:sz="0" w:space="0" w:color="auto"/>
        <w:left w:val="none" w:sz="0" w:space="0" w:color="auto"/>
        <w:bottom w:val="none" w:sz="0" w:space="0" w:color="auto"/>
        <w:right w:val="none" w:sz="0" w:space="0" w:color="auto"/>
      </w:divBdr>
    </w:div>
    <w:div w:id="240532887">
      <w:bodyDiv w:val="1"/>
      <w:marLeft w:val="0"/>
      <w:marRight w:val="0"/>
      <w:marTop w:val="0"/>
      <w:marBottom w:val="0"/>
      <w:divBdr>
        <w:top w:val="none" w:sz="0" w:space="0" w:color="auto"/>
        <w:left w:val="none" w:sz="0" w:space="0" w:color="auto"/>
        <w:bottom w:val="none" w:sz="0" w:space="0" w:color="auto"/>
        <w:right w:val="none" w:sz="0" w:space="0" w:color="auto"/>
      </w:divBdr>
    </w:div>
    <w:div w:id="240678886">
      <w:bodyDiv w:val="1"/>
      <w:marLeft w:val="0"/>
      <w:marRight w:val="0"/>
      <w:marTop w:val="0"/>
      <w:marBottom w:val="0"/>
      <w:divBdr>
        <w:top w:val="none" w:sz="0" w:space="0" w:color="auto"/>
        <w:left w:val="none" w:sz="0" w:space="0" w:color="auto"/>
        <w:bottom w:val="none" w:sz="0" w:space="0" w:color="auto"/>
        <w:right w:val="none" w:sz="0" w:space="0" w:color="auto"/>
      </w:divBdr>
    </w:div>
    <w:div w:id="240994770">
      <w:bodyDiv w:val="1"/>
      <w:marLeft w:val="0"/>
      <w:marRight w:val="0"/>
      <w:marTop w:val="0"/>
      <w:marBottom w:val="0"/>
      <w:divBdr>
        <w:top w:val="none" w:sz="0" w:space="0" w:color="auto"/>
        <w:left w:val="none" w:sz="0" w:space="0" w:color="auto"/>
        <w:bottom w:val="none" w:sz="0" w:space="0" w:color="auto"/>
        <w:right w:val="none" w:sz="0" w:space="0" w:color="auto"/>
      </w:divBdr>
    </w:div>
    <w:div w:id="244532705">
      <w:bodyDiv w:val="1"/>
      <w:marLeft w:val="0"/>
      <w:marRight w:val="0"/>
      <w:marTop w:val="0"/>
      <w:marBottom w:val="0"/>
      <w:divBdr>
        <w:top w:val="none" w:sz="0" w:space="0" w:color="auto"/>
        <w:left w:val="none" w:sz="0" w:space="0" w:color="auto"/>
        <w:bottom w:val="none" w:sz="0" w:space="0" w:color="auto"/>
        <w:right w:val="none" w:sz="0" w:space="0" w:color="auto"/>
      </w:divBdr>
    </w:div>
    <w:div w:id="246119098">
      <w:bodyDiv w:val="1"/>
      <w:marLeft w:val="0"/>
      <w:marRight w:val="0"/>
      <w:marTop w:val="0"/>
      <w:marBottom w:val="0"/>
      <w:divBdr>
        <w:top w:val="none" w:sz="0" w:space="0" w:color="auto"/>
        <w:left w:val="none" w:sz="0" w:space="0" w:color="auto"/>
        <w:bottom w:val="none" w:sz="0" w:space="0" w:color="auto"/>
        <w:right w:val="none" w:sz="0" w:space="0" w:color="auto"/>
      </w:divBdr>
    </w:div>
    <w:div w:id="257640672">
      <w:bodyDiv w:val="1"/>
      <w:marLeft w:val="0"/>
      <w:marRight w:val="0"/>
      <w:marTop w:val="0"/>
      <w:marBottom w:val="0"/>
      <w:divBdr>
        <w:top w:val="none" w:sz="0" w:space="0" w:color="auto"/>
        <w:left w:val="none" w:sz="0" w:space="0" w:color="auto"/>
        <w:bottom w:val="none" w:sz="0" w:space="0" w:color="auto"/>
        <w:right w:val="none" w:sz="0" w:space="0" w:color="auto"/>
      </w:divBdr>
    </w:div>
    <w:div w:id="261647641">
      <w:bodyDiv w:val="1"/>
      <w:marLeft w:val="0"/>
      <w:marRight w:val="0"/>
      <w:marTop w:val="0"/>
      <w:marBottom w:val="0"/>
      <w:divBdr>
        <w:top w:val="none" w:sz="0" w:space="0" w:color="auto"/>
        <w:left w:val="none" w:sz="0" w:space="0" w:color="auto"/>
        <w:bottom w:val="none" w:sz="0" w:space="0" w:color="auto"/>
        <w:right w:val="none" w:sz="0" w:space="0" w:color="auto"/>
      </w:divBdr>
    </w:div>
    <w:div w:id="269943007">
      <w:bodyDiv w:val="1"/>
      <w:marLeft w:val="0"/>
      <w:marRight w:val="0"/>
      <w:marTop w:val="0"/>
      <w:marBottom w:val="0"/>
      <w:divBdr>
        <w:top w:val="none" w:sz="0" w:space="0" w:color="auto"/>
        <w:left w:val="none" w:sz="0" w:space="0" w:color="auto"/>
        <w:bottom w:val="none" w:sz="0" w:space="0" w:color="auto"/>
        <w:right w:val="none" w:sz="0" w:space="0" w:color="auto"/>
      </w:divBdr>
    </w:div>
    <w:div w:id="271983339">
      <w:bodyDiv w:val="1"/>
      <w:marLeft w:val="0"/>
      <w:marRight w:val="0"/>
      <w:marTop w:val="0"/>
      <w:marBottom w:val="0"/>
      <w:divBdr>
        <w:top w:val="none" w:sz="0" w:space="0" w:color="auto"/>
        <w:left w:val="none" w:sz="0" w:space="0" w:color="auto"/>
        <w:bottom w:val="none" w:sz="0" w:space="0" w:color="auto"/>
        <w:right w:val="none" w:sz="0" w:space="0" w:color="auto"/>
      </w:divBdr>
    </w:div>
    <w:div w:id="272640896">
      <w:bodyDiv w:val="1"/>
      <w:marLeft w:val="0"/>
      <w:marRight w:val="0"/>
      <w:marTop w:val="0"/>
      <w:marBottom w:val="0"/>
      <w:divBdr>
        <w:top w:val="none" w:sz="0" w:space="0" w:color="auto"/>
        <w:left w:val="none" w:sz="0" w:space="0" w:color="auto"/>
        <w:bottom w:val="none" w:sz="0" w:space="0" w:color="auto"/>
        <w:right w:val="none" w:sz="0" w:space="0" w:color="auto"/>
      </w:divBdr>
    </w:div>
    <w:div w:id="274867044">
      <w:bodyDiv w:val="1"/>
      <w:marLeft w:val="0"/>
      <w:marRight w:val="0"/>
      <w:marTop w:val="0"/>
      <w:marBottom w:val="0"/>
      <w:divBdr>
        <w:top w:val="none" w:sz="0" w:space="0" w:color="auto"/>
        <w:left w:val="none" w:sz="0" w:space="0" w:color="auto"/>
        <w:bottom w:val="none" w:sz="0" w:space="0" w:color="auto"/>
        <w:right w:val="none" w:sz="0" w:space="0" w:color="auto"/>
      </w:divBdr>
    </w:div>
    <w:div w:id="286283926">
      <w:bodyDiv w:val="1"/>
      <w:marLeft w:val="0"/>
      <w:marRight w:val="0"/>
      <w:marTop w:val="0"/>
      <w:marBottom w:val="0"/>
      <w:divBdr>
        <w:top w:val="none" w:sz="0" w:space="0" w:color="auto"/>
        <w:left w:val="none" w:sz="0" w:space="0" w:color="auto"/>
        <w:bottom w:val="none" w:sz="0" w:space="0" w:color="auto"/>
        <w:right w:val="none" w:sz="0" w:space="0" w:color="auto"/>
      </w:divBdr>
    </w:div>
    <w:div w:id="290525356">
      <w:bodyDiv w:val="1"/>
      <w:marLeft w:val="0"/>
      <w:marRight w:val="0"/>
      <w:marTop w:val="0"/>
      <w:marBottom w:val="0"/>
      <w:divBdr>
        <w:top w:val="none" w:sz="0" w:space="0" w:color="auto"/>
        <w:left w:val="none" w:sz="0" w:space="0" w:color="auto"/>
        <w:bottom w:val="none" w:sz="0" w:space="0" w:color="auto"/>
        <w:right w:val="none" w:sz="0" w:space="0" w:color="auto"/>
      </w:divBdr>
    </w:div>
    <w:div w:id="295648983">
      <w:bodyDiv w:val="1"/>
      <w:marLeft w:val="0"/>
      <w:marRight w:val="0"/>
      <w:marTop w:val="0"/>
      <w:marBottom w:val="0"/>
      <w:divBdr>
        <w:top w:val="none" w:sz="0" w:space="0" w:color="auto"/>
        <w:left w:val="none" w:sz="0" w:space="0" w:color="auto"/>
        <w:bottom w:val="none" w:sz="0" w:space="0" w:color="auto"/>
        <w:right w:val="none" w:sz="0" w:space="0" w:color="auto"/>
      </w:divBdr>
    </w:div>
    <w:div w:id="301430564">
      <w:bodyDiv w:val="1"/>
      <w:marLeft w:val="0"/>
      <w:marRight w:val="0"/>
      <w:marTop w:val="0"/>
      <w:marBottom w:val="0"/>
      <w:divBdr>
        <w:top w:val="none" w:sz="0" w:space="0" w:color="auto"/>
        <w:left w:val="none" w:sz="0" w:space="0" w:color="auto"/>
        <w:bottom w:val="none" w:sz="0" w:space="0" w:color="auto"/>
        <w:right w:val="none" w:sz="0" w:space="0" w:color="auto"/>
      </w:divBdr>
    </w:div>
    <w:div w:id="302196651">
      <w:bodyDiv w:val="1"/>
      <w:marLeft w:val="0"/>
      <w:marRight w:val="0"/>
      <w:marTop w:val="0"/>
      <w:marBottom w:val="0"/>
      <w:divBdr>
        <w:top w:val="none" w:sz="0" w:space="0" w:color="auto"/>
        <w:left w:val="none" w:sz="0" w:space="0" w:color="auto"/>
        <w:bottom w:val="none" w:sz="0" w:space="0" w:color="auto"/>
        <w:right w:val="none" w:sz="0" w:space="0" w:color="auto"/>
      </w:divBdr>
    </w:div>
    <w:div w:id="308291285">
      <w:bodyDiv w:val="1"/>
      <w:marLeft w:val="0"/>
      <w:marRight w:val="0"/>
      <w:marTop w:val="0"/>
      <w:marBottom w:val="0"/>
      <w:divBdr>
        <w:top w:val="none" w:sz="0" w:space="0" w:color="auto"/>
        <w:left w:val="none" w:sz="0" w:space="0" w:color="auto"/>
        <w:bottom w:val="none" w:sz="0" w:space="0" w:color="auto"/>
        <w:right w:val="none" w:sz="0" w:space="0" w:color="auto"/>
      </w:divBdr>
    </w:div>
    <w:div w:id="311182993">
      <w:bodyDiv w:val="1"/>
      <w:marLeft w:val="0"/>
      <w:marRight w:val="0"/>
      <w:marTop w:val="0"/>
      <w:marBottom w:val="0"/>
      <w:divBdr>
        <w:top w:val="none" w:sz="0" w:space="0" w:color="auto"/>
        <w:left w:val="none" w:sz="0" w:space="0" w:color="auto"/>
        <w:bottom w:val="none" w:sz="0" w:space="0" w:color="auto"/>
        <w:right w:val="none" w:sz="0" w:space="0" w:color="auto"/>
      </w:divBdr>
    </w:div>
    <w:div w:id="315190753">
      <w:bodyDiv w:val="1"/>
      <w:marLeft w:val="0"/>
      <w:marRight w:val="0"/>
      <w:marTop w:val="0"/>
      <w:marBottom w:val="0"/>
      <w:divBdr>
        <w:top w:val="none" w:sz="0" w:space="0" w:color="auto"/>
        <w:left w:val="none" w:sz="0" w:space="0" w:color="auto"/>
        <w:bottom w:val="none" w:sz="0" w:space="0" w:color="auto"/>
        <w:right w:val="none" w:sz="0" w:space="0" w:color="auto"/>
      </w:divBdr>
    </w:div>
    <w:div w:id="318771595">
      <w:bodyDiv w:val="1"/>
      <w:marLeft w:val="0"/>
      <w:marRight w:val="0"/>
      <w:marTop w:val="0"/>
      <w:marBottom w:val="0"/>
      <w:divBdr>
        <w:top w:val="none" w:sz="0" w:space="0" w:color="auto"/>
        <w:left w:val="none" w:sz="0" w:space="0" w:color="auto"/>
        <w:bottom w:val="none" w:sz="0" w:space="0" w:color="auto"/>
        <w:right w:val="none" w:sz="0" w:space="0" w:color="auto"/>
      </w:divBdr>
    </w:div>
    <w:div w:id="328825122">
      <w:bodyDiv w:val="1"/>
      <w:marLeft w:val="0"/>
      <w:marRight w:val="0"/>
      <w:marTop w:val="0"/>
      <w:marBottom w:val="0"/>
      <w:divBdr>
        <w:top w:val="none" w:sz="0" w:space="0" w:color="auto"/>
        <w:left w:val="none" w:sz="0" w:space="0" w:color="auto"/>
        <w:bottom w:val="none" w:sz="0" w:space="0" w:color="auto"/>
        <w:right w:val="none" w:sz="0" w:space="0" w:color="auto"/>
      </w:divBdr>
    </w:div>
    <w:div w:id="333336197">
      <w:bodyDiv w:val="1"/>
      <w:marLeft w:val="0"/>
      <w:marRight w:val="0"/>
      <w:marTop w:val="0"/>
      <w:marBottom w:val="0"/>
      <w:divBdr>
        <w:top w:val="none" w:sz="0" w:space="0" w:color="auto"/>
        <w:left w:val="none" w:sz="0" w:space="0" w:color="auto"/>
        <w:bottom w:val="none" w:sz="0" w:space="0" w:color="auto"/>
        <w:right w:val="none" w:sz="0" w:space="0" w:color="auto"/>
      </w:divBdr>
    </w:div>
    <w:div w:id="333340249">
      <w:bodyDiv w:val="1"/>
      <w:marLeft w:val="0"/>
      <w:marRight w:val="0"/>
      <w:marTop w:val="0"/>
      <w:marBottom w:val="0"/>
      <w:divBdr>
        <w:top w:val="none" w:sz="0" w:space="0" w:color="auto"/>
        <w:left w:val="none" w:sz="0" w:space="0" w:color="auto"/>
        <w:bottom w:val="none" w:sz="0" w:space="0" w:color="auto"/>
        <w:right w:val="none" w:sz="0" w:space="0" w:color="auto"/>
      </w:divBdr>
    </w:div>
    <w:div w:id="340861036">
      <w:bodyDiv w:val="1"/>
      <w:marLeft w:val="0"/>
      <w:marRight w:val="0"/>
      <w:marTop w:val="0"/>
      <w:marBottom w:val="0"/>
      <w:divBdr>
        <w:top w:val="none" w:sz="0" w:space="0" w:color="auto"/>
        <w:left w:val="none" w:sz="0" w:space="0" w:color="auto"/>
        <w:bottom w:val="none" w:sz="0" w:space="0" w:color="auto"/>
        <w:right w:val="none" w:sz="0" w:space="0" w:color="auto"/>
      </w:divBdr>
    </w:div>
    <w:div w:id="342054719">
      <w:bodyDiv w:val="1"/>
      <w:marLeft w:val="0"/>
      <w:marRight w:val="0"/>
      <w:marTop w:val="0"/>
      <w:marBottom w:val="0"/>
      <w:divBdr>
        <w:top w:val="none" w:sz="0" w:space="0" w:color="auto"/>
        <w:left w:val="none" w:sz="0" w:space="0" w:color="auto"/>
        <w:bottom w:val="none" w:sz="0" w:space="0" w:color="auto"/>
        <w:right w:val="none" w:sz="0" w:space="0" w:color="auto"/>
      </w:divBdr>
    </w:div>
    <w:div w:id="342325764">
      <w:bodyDiv w:val="1"/>
      <w:marLeft w:val="0"/>
      <w:marRight w:val="0"/>
      <w:marTop w:val="0"/>
      <w:marBottom w:val="0"/>
      <w:divBdr>
        <w:top w:val="none" w:sz="0" w:space="0" w:color="auto"/>
        <w:left w:val="none" w:sz="0" w:space="0" w:color="auto"/>
        <w:bottom w:val="none" w:sz="0" w:space="0" w:color="auto"/>
        <w:right w:val="none" w:sz="0" w:space="0" w:color="auto"/>
      </w:divBdr>
    </w:div>
    <w:div w:id="354384899">
      <w:bodyDiv w:val="1"/>
      <w:marLeft w:val="0"/>
      <w:marRight w:val="0"/>
      <w:marTop w:val="0"/>
      <w:marBottom w:val="0"/>
      <w:divBdr>
        <w:top w:val="none" w:sz="0" w:space="0" w:color="auto"/>
        <w:left w:val="none" w:sz="0" w:space="0" w:color="auto"/>
        <w:bottom w:val="none" w:sz="0" w:space="0" w:color="auto"/>
        <w:right w:val="none" w:sz="0" w:space="0" w:color="auto"/>
      </w:divBdr>
    </w:div>
    <w:div w:id="357581599">
      <w:bodyDiv w:val="1"/>
      <w:marLeft w:val="0"/>
      <w:marRight w:val="0"/>
      <w:marTop w:val="0"/>
      <w:marBottom w:val="0"/>
      <w:divBdr>
        <w:top w:val="none" w:sz="0" w:space="0" w:color="auto"/>
        <w:left w:val="none" w:sz="0" w:space="0" w:color="auto"/>
        <w:bottom w:val="none" w:sz="0" w:space="0" w:color="auto"/>
        <w:right w:val="none" w:sz="0" w:space="0" w:color="auto"/>
      </w:divBdr>
    </w:div>
    <w:div w:id="360397455">
      <w:bodyDiv w:val="1"/>
      <w:marLeft w:val="0"/>
      <w:marRight w:val="0"/>
      <w:marTop w:val="0"/>
      <w:marBottom w:val="0"/>
      <w:divBdr>
        <w:top w:val="none" w:sz="0" w:space="0" w:color="auto"/>
        <w:left w:val="none" w:sz="0" w:space="0" w:color="auto"/>
        <w:bottom w:val="none" w:sz="0" w:space="0" w:color="auto"/>
        <w:right w:val="none" w:sz="0" w:space="0" w:color="auto"/>
      </w:divBdr>
    </w:div>
    <w:div w:id="366953527">
      <w:bodyDiv w:val="1"/>
      <w:marLeft w:val="0"/>
      <w:marRight w:val="0"/>
      <w:marTop w:val="0"/>
      <w:marBottom w:val="0"/>
      <w:divBdr>
        <w:top w:val="none" w:sz="0" w:space="0" w:color="auto"/>
        <w:left w:val="none" w:sz="0" w:space="0" w:color="auto"/>
        <w:bottom w:val="none" w:sz="0" w:space="0" w:color="auto"/>
        <w:right w:val="none" w:sz="0" w:space="0" w:color="auto"/>
      </w:divBdr>
    </w:div>
    <w:div w:id="367070899">
      <w:bodyDiv w:val="1"/>
      <w:marLeft w:val="0"/>
      <w:marRight w:val="0"/>
      <w:marTop w:val="0"/>
      <w:marBottom w:val="0"/>
      <w:divBdr>
        <w:top w:val="none" w:sz="0" w:space="0" w:color="auto"/>
        <w:left w:val="none" w:sz="0" w:space="0" w:color="auto"/>
        <w:bottom w:val="none" w:sz="0" w:space="0" w:color="auto"/>
        <w:right w:val="none" w:sz="0" w:space="0" w:color="auto"/>
      </w:divBdr>
    </w:div>
    <w:div w:id="371809539">
      <w:bodyDiv w:val="1"/>
      <w:marLeft w:val="0"/>
      <w:marRight w:val="0"/>
      <w:marTop w:val="0"/>
      <w:marBottom w:val="0"/>
      <w:divBdr>
        <w:top w:val="none" w:sz="0" w:space="0" w:color="auto"/>
        <w:left w:val="none" w:sz="0" w:space="0" w:color="auto"/>
        <w:bottom w:val="none" w:sz="0" w:space="0" w:color="auto"/>
        <w:right w:val="none" w:sz="0" w:space="0" w:color="auto"/>
      </w:divBdr>
    </w:div>
    <w:div w:id="375281788">
      <w:bodyDiv w:val="1"/>
      <w:marLeft w:val="0"/>
      <w:marRight w:val="0"/>
      <w:marTop w:val="0"/>
      <w:marBottom w:val="0"/>
      <w:divBdr>
        <w:top w:val="none" w:sz="0" w:space="0" w:color="auto"/>
        <w:left w:val="none" w:sz="0" w:space="0" w:color="auto"/>
        <w:bottom w:val="none" w:sz="0" w:space="0" w:color="auto"/>
        <w:right w:val="none" w:sz="0" w:space="0" w:color="auto"/>
      </w:divBdr>
    </w:div>
    <w:div w:id="378434806">
      <w:bodyDiv w:val="1"/>
      <w:marLeft w:val="0"/>
      <w:marRight w:val="0"/>
      <w:marTop w:val="0"/>
      <w:marBottom w:val="0"/>
      <w:divBdr>
        <w:top w:val="none" w:sz="0" w:space="0" w:color="auto"/>
        <w:left w:val="none" w:sz="0" w:space="0" w:color="auto"/>
        <w:bottom w:val="none" w:sz="0" w:space="0" w:color="auto"/>
        <w:right w:val="none" w:sz="0" w:space="0" w:color="auto"/>
      </w:divBdr>
    </w:div>
    <w:div w:id="378625464">
      <w:bodyDiv w:val="1"/>
      <w:marLeft w:val="0"/>
      <w:marRight w:val="0"/>
      <w:marTop w:val="0"/>
      <w:marBottom w:val="0"/>
      <w:divBdr>
        <w:top w:val="none" w:sz="0" w:space="0" w:color="auto"/>
        <w:left w:val="none" w:sz="0" w:space="0" w:color="auto"/>
        <w:bottom w:val="none" w:sz="0" w:space="0" w:color="auto"/>
        <w:right w:val="none" w:sz="0" w:space="0" w:color="auto"/>
      </w:divBdr>
    </w:div>
    <w:div w:id="380640066">
      <w:bodyDiv w:val="1"/>
      <w:marLeft w:val="0"/>
      <w:marRight w:val="0"/>
      <w:marTop w:val="0"/>
      <w:marBottom w:val="0"/>
      <w:divBdr>
        <w:top w:val="none" w:sz="0" w:space="0" w:color="auto"/>
        <w:left w:val="none" w:sz="0" w:space="0" w:color="auto"/>
        <w:bottom w:val="none" w:sz="0" w:space="0" w:color="auto"/>
        <w:right w:val="none" w:sz="0" w:space="0" w:color="auto"/>
      </w:divBdr>
    </w:div>
    <w:div w:id="384793593">
      <w:bodyDiv w:val="1"/>
      <w:marLeft w:val="0"/>
      <w:marRight w:val="0"/>
      <w:marTop w:val="0"/>
      <w:marBottom w:val="0"/>
      <w:divBdr>
        <w:top w:val="none" w:sz="0" w:space="0" w:color="auto"/>
        <w:left w:val="none" w:sz="0" w:space="0" w:color="auto"/>
        <w:bottom w:val="none" w:sz="0" w:space="0" w:color="auto"/>
        <w:right w:val="none" w:sz="0" w:space="0" w:color="auto"/>
      </w:divBdr>
    </w:div>
    <w:div w:id="384835830">
      <w:bodyDiv w:val="1"/>
      <w:marLeft w:val="0"/>
      <w:marRight w:val="0"/>
      <w:marTop w:val="0"/>
      <w:marBottom w:val="0"/>
      <w:divBdr>
        <w:top w:val="none" w:sz="0" w:space="0" w:color="auto"/>
        <w:left w:val="none" w:sz="0" w:space="0" w:color="auto"/>
        <w:bottom w:val="none" w:sz="0" w:space="0" w:color="auto"/>
        <w:right w:val="none" w:sz="0" w:space="0" w:color="auto"/>
      </w:divBdr>
    </w:div>
    <w:div w:id="390348012">
      <w:bodyDiv w:val="1"/>
      <w:marLeft w:val="0"/>
      <w:marRight w:val="0"/>
      <w:marTop w:val="0"/>
      <w:marBottom w:val="0"/>
      <w:divBdr>
        <w:top w:val="none" w:sz="0" w:space="0" w:color="auto"/>
        <w:left w:val="none" w:sz="0" w:space="0" w:color="auto"/>
        <w:bottom w:val="none" w:sz="0" w:space="0" w:color="auto"/>
        <w:right w:val="none" w:sz="0" w:space="0" w:color="auto"/>
      </w:divBdr>
    </w:div>
    <w:div w:id="390926728">
      <w:bodyDiv w:val="1"/>
      <w:marLeft w:val="0"/>
      <w:marRight w:val="0"/>
      <w:marTop w:val="0"/>
      <w:marBottom w:val="0"/>
      <w:divBdr>
        <w:top w:val="none" w:sz="0" w:space="0" w:color="auto"/>
        <w:left w:val="none" w:sz="0" w:space="0" w:color="auto"/>
        <w:bottom w:val="none" w:sz="0" w:space="0" w:color="auto"/>
        <w:right w:val="none" w:sz="0" w:space="0" w:color="auto"/>
      </w:divBdr>
    </w:div>
    <w:div w:id="392124206">
      <w:bodyDiv w:val="1"/>
      <w:marLeft w:val="0"/>
      <w:marRight w:val="0"/>
      <w:marTop w:val="0"/>
      <w:marBottom w:val="0"/>
      <w:divBdr>
        <w:top w:val="none" w:sz="0" w:space="0" w:color="auto"/>
        <w:left w:val="none" w:sz="0" w:space="0" w:color="auto"/>
        <w:bottom w:val="none" w:sz="0" w:space="0" w:color="auto"/>
        <w:right w:val="none" w:sz="0" w:space="0" w:color="auto"/>
      </w:divBdr>
    </w:div>
    <w:div w:id="395591098">
      <w:bodyDiv w:val="1"/>
      <w:marLeft w:val="0"/>
      <w:marRight w:val="0"/>
      <w:marTop w:val="0"/>
      <w:marBottom w:val="0"/>
      <w:divBdr>
        <w:top w:val="none" w:sz="0" w:space="0" w:color="auto"/>
        <w:left w:val="none" w:sz="0" w:space="0" w:color="auto"/>
        <w:bottom w:val="none" w:sz="0" w:space="0" w:color="auto"/>
        <w:right w:val="none" w:sz="0" w:space="0" w:color="auto"/>
      </w:divBdr>
    </w:div>
    <w:div w:id="400059565">
      <w:bodyDiv w:val="1"/>
      <w:marLeft w:val="0"/>
      <w:marRight w:val="0"/>
      <w:marTop w:val="0"/>
      <w:marBottom w:val="0"/>
      <w:divBdr>
        <w:top w:val="none" w:sz="0" w:space="0" w:color="auto"/>
        <w:left w:val="none" w:sz="0" w:space="0" w:color="auto"/>
        <w:bottom w:val="none" w:sz="0" w:space="0" w:color="auto"/>
        <w:right w:val="none" w:sz="0" w:space="0" w:color="auto"/>
      </w:divBdr>
    </w:div>
    <w:div w:id="402065176">
      <w:bodyDiv w:val="1"/>
      <w:marLeft w:val="0"/>
      <w:marRight w:val="0"/>
      <w:marTop w:val="0"/>
      <w:marBottom w:val="0"/>
      <w:divBdr>
        <w:top w:val="none" w:sz="0" w:space="0" w:color="auto"/>
        <w:left w:val="none" w:sz="0" w:space="0" w:color="auto"/>
        <w:bottom w:val="none" w:sz="0" w:space="0" w:color="auto"/>
        <w:right w:val="none" w:sz="0" w:space="0" w:color="auto"/>
      </w:divBdr>
    </w:div>
    <w:div w:id="402534478">
      <w:bodyDiv w:val="1"/>
      <w:marLeft w:val="0"/>
      <w:marRight w:val="0"/>
      <w:marTop w:val="0"/>
      <w:marBottom w:val="0"/>
      <w:divBdr>
        <w:top w:val="none" w:sz="0" w:space="0" w:color="auto"/>
        <w:left w:val="none" w:sz="0" w:space="0" w:color="auto"/>
        <w:bottom w:val="none" w:sz="0" w:space="0" w:color="auto"/>
        <w:right w:val="none" w:sz="0" w:space="0" w:color="auto"/>
      </w:divBdr>
    </w:div>
    <w:div w:id="404887355">
      <w:bodyDiv w:val="1"/>
      <w:marLeft w:val="0"/>
      <w:marRight w:val="0"/>
      <w:marTop w:val="0"/>
      <w:marBottom w:val="0"/>
      <w:divBdr>
        <w:top w:val="none" w:sz="0" w:space="0" w:color="auto"/>
        <w:left w:val="none" w:sz="0" w:space="0" w:color="auto"/>
        <w:bottom w:val="none" w:sz="0" w:space="0" w:color="auto"/>
        <w:right w:val="none" w:sz="0" w:space="0" w:color="auto"/>
      </w:divBdr>
    </w:div>
    <w:div w:id="405346348">
      <w:bodyDiv w:val="1"/>
      <w:marLeft w:val="0"/>
      <w:marRight w:val="0"/>
      <w:marTop w:val="0"/>
      <w:marBottom w:val="0"/>
      <w:divBdr>
        <w:top w:val="none" w:sz="0" w:space="0" w:color="auto"/>
        <w:left w:val="none" w:sz="0" w:space="0" w:color="auto"/>
        <w:bottom w:val="none" w:sz="0" w:space="0" w:color="auto"/>
        <w:right w:val="none" w:sz="0" w:space="0" w:color="auto"/>
      </w:divBdr>
    </w:div>
    <w:div w:id="410009137">
      <w:bodyDiv w:val="1"/>
      <w:marLeft w:val="0"/>
      <w:marRight w:val="0"/>
      <w:marTop w:val="0"/>
      <w:marBottom w:val="0"/>
      <w:divBdr>
        <w:top w:val="none" w:sz="0" w:space="0" w:color="auto"/>
        <w:left w:val="none" w:sz="0" w:space="0" w:color="auto"/>
        <w:bottom w:val="none" w:sz="0" w:space="0" w:color="auto"/>
        <w:right w:val="none" w:sz="0" w:space="0" w:color="auto"/>
      </w:divBdr>
    </w:div>
    <w:div w:id="416246414">
      <w:bodyDiv w:val="1"/>
      <w:marLeft w:val="0"/>
      <w:marRight w:val="0"/>
      <w:marTop w:val="0"/>
      <w:marBottom w:val="0"/>
      <w:divBdr>
        <w:top w:val="none" w:sz="0" w:space="0" w:color="auto"/>
        <w:left w:val="none" w:sz="0" w:space="0" w:color="auto"/>
        <w:bottom w:val="none" w:sz="0" w:space="0" w:color="auto"/>
        <w:right w:val="none" w:sz="0" w:space="0" w:color="auto"/>
      </w:divBdr>
    </w:div>
    <w:div w:id="420610764">
      <w:bodyDiv w:val="1"/>
      <w:marLeft w:val="0"/>
      <w:marRight w:val="0"/>
      <w:marTop w:val="0"/>
      <w:marBottom w:val="0"/>
      <w:divBdr>
        <w:top w:val="none" w:sz="0" w:space="0" w:color="auto"/>
        <w:left w:val="none" w:sz="0" w:space="0" w:color="auto"/>
        <w:bottom w:val="none" w:sz="0" w:space="0" w:color="auto"/>
        <w:right w:val="none" w:sz="0" w:space="0" w:color="auto"/>
      </w:divBdr>
    </w:div>
    <w:div w:id="428234810">
      <w:bodyDiv w:val="1"/>
      <w:marLeft w:val="0"/>
      <w:marRight w:val="0"/>
      <w:marTop w:val="0"/>
      <w:marBottom w:val="0"/>
      <w:divBdr>
        <w:top w:val="none" w:sz="0" w:space="0" w:color="auto"/>
        <w:left w:val="none" w:sz="0" w:space="0" w:color="auto"/>
        <w:bottom w:val="none" w:sz="0" w:space="0" w:color="auto"/>
        <w:right w:val="none" w:sz="0" w:space="0" w:color="auto"/>
      </w:divBdr>
    </w:div>
    <w:div w:id="428744234">
      <w:bodyDiv w:val="1"/>
      <w:marLeft w:val="0"/>
      <w:marRight w:val="0"/>
      <w:marTop w:val="0"/>
      <w:marBottom w:val="0"/>
      <w:divBdr>
        <w:top w:val="none" w:sz="0" w:space="0" w:color="auto"/>
        <w:left w:val="none" w:sz="0" w:space="0" w:color="auto"/>
        <w:bottom w:val="none" w:sz="0" w:space="0" w:color="auto"/>
        <w:right w:val="none" w:sz="0" w:space="0" w:color="auto"/>
      </w:divBdr>
    </w:div>
    <w:div w:id="465855843">
      <w:bodyDiv w:val="1"/>
      <w:marLeft w:val="0"/>
      <w:marRight w:val="0"/>
      <w:marTop w:val="0"/>
      <w:marBottom w:val="0"/>
      <w:divBdr>
        <w:top w:val="none" w:sz="0" w:space="0" w:color="auto"/>
        <w:left w:val="none" w:sz="0" w:space="0" w:color="auto"/>
        <w:bottom w:val="none" w:sz="0" w:space="0" w:color="auto"/>
        <w:right w:val="none" w:sz="0" w:space="0" w:color="auto"/>
      </w:divBdr>
    </w:div>
    <w:div w:id="469441648">
      <w:bodyDiv w:val="1"/>
      <w:marLeft w:val="0"/>
      <w:marRight w:val="0"/>
      <w:marTop w:val="0"/>
      <w:marBottom w:val="0"/>
      <w:divBdr>
        <w:top w:val="none" w:sz="0" w:space="0" w:color="auto"/>
        <w:left w:val="none" w:sz="0" w:space="0" w:color="auto"/>
        <w:bottom w:val="none" w:sz="0" w:space="0" w:color="auto"/>
        <w:right w:val="none" w:sz="0" w:space="0" w:color="auto"/>
      </w:divBdr>
    </w:div>
    <w:div w:id="479155714">
      <w:bodyDiv w:val="1"/>
      <w:marLeft w:val="0"/>
      <w:marRight w:val="0"/>
      <w:marTop w:val="0"/>
      <w:marBottom w:val="0"/>
      <w:divBdr>
        <w:top w:val="none" w:sz="0" w:space="0" w:color="auto"/>
        <w:left w:val="none" w:sz="0" w:space="0" w:color="auto"/>
        <w:bottom w:val="none" w:sz="0" w:space="0" w:color="auto"/>
        <w:right w:val="none" w:sz="0" w:space="0" w:color="auto"/>
      </w:divBdr>
    </w:div>
    <w:div w:id="491259248">
      <w:bodyDiv w:val="1"/>
      <w:marLeft w:val="0"/>
      <w:marRight w:val="0"/>
      <w:marTop w:val="0"/>
      <w:marBottom w:val="0"/>
      <w:divBdr>
        <w:top w:val="none" w:sz="0" w:space="0" w:color="auto"/>
        <w:left w:val="none" w:sz="0" w:space="0" w:color="auto"/>
        <w:bottom w:val="none" w:sz="0" w:space="0" w:color="auto"/>
        <w:right w:val="none" w:sz="0" w:space="0" w:color="auto"/>
      </w:divBdr>
    </w:div>
    <w:div w:id="497575530">
      <w:bodyDiv w:val="1"/>
      <w:marLeft w:val="0"/>
      <w:marRight w:val="0"/>
      <w:marTop w:val="0"/>
      <w:marBottom w:val="0"/>
      <w:divBdr>
        <w:top w:val="none" w:sz="0" w:space="0" w:color="auto"/>
        <w:left w:val="none" w:sz="0" w:space="0" w:color="auto"/>
        <w:bottom w:val="none" w:sz="0" w:space="0" w:color="auto"/>
        <w:right w:val="none" w:sz="0" w:space="0" w:color="auto"/>
      </w:divBdr>
    </w:div>
    <w:div w:id="504900085">
      <w:bodyDiv w:val="1"/>
      <w:marLeft w:val="0"/>
      <w:marRight w:val="0"/>
      <w:marTop w:val="0"/>
      <w:marBottom w:val="0"/>
      <w:divBdr>
        <w:top w:val="none" w:sz="0" w:space="0" w:color="auto"/>
        <w:left w:val="none" w:sz="0" w:space="0" w:color="auto"/>
        <w:bottom w:val="none" w:sz="0" w:space="0" w:color="auto"/>
        <w:right w:val="none" w:sz="0" w:space="0" w:color="auto"/>
      </w:divBdr>
    </w:div>
    <w:div w:id="515508152">
      <w:bodyDiv w:val="1"/>
      <w:marLeft w:val="0"/>
      <w:marRight w:val="0"/>
      <w:marTop w:val="0"/>
      <w:marBottom w:val="0"/>
      <w:divBdr>
        <w:top w:val="none" w:sz="0" w:space="0" w:color="auto"/>
        <w:left w:val="none" w:sz="0" w:space="0" w:color="auto"/>
        <w:bottom w:val="none" w:sz="0" w:space="0" w:color="auto"/>
        <w:right w:val="none" w:sz="0" w:space="0" w:color="auto"/>
      </w:divBdr>
    </w:div>
    <w:div w:id="522665889">
      <w:bodyDiv w:val="1"/>
      <w:marLeft w:val="0"/>
      <w:marRight w:val="0"/>
      <w:marTop w:val="0"/>
      <w:marBottom w:val="0"/>
      <w:divBdr>
        <w:top w:val="none" w:sz="0" w:space="0" w:color="auto"/>
        <w:left w:val="none" w:sz="0" w:space="0" w:color="auto"/>
        <w:bottom w:val="none" w:sz="0" w:space="0" w:color="auto"/>
        <w:right w:val="none" w:sz="0" w:space="0" w:color="auto"/>
      </w:divBdr>
    </w:div>
    <w:div w:id="526984933">
      <w:bodyDiv w:val="1"/>
      <w:marLeft w:val="0"/>
      <w:marRight w:val="0"/>
      <w:marTop w:val="0"/>
      <w:marBottom w:val="0"/>
      <w:divBdr>
        <w:top w:val="none" w:sz="0" w:space="0" w:color="auto"/>
        <w:left w:val="none" w:sz="0" w:space="0" w:color="auto"/>
        <w:bottom w:val="none" w:sz="0" w:space="0" w:color="auto"/>
        <w:right w:val="none" w:sz="0" w:space="0" w:color="auto"/>
      </w:divBdr>
    </w:div>
    <w:div w:id="530460574">
      <w:bodyDiv w:val="1"/>
      <w:marLeft w:val="0"/>
      <w:marRight w:val="0"/>
      <w:marTop w:val="0"/>
      <w:marBottom w:val="0"/>
      <w:divBdr>
        <w:top w:val="none" w:sz="0" w:space="0" w:color="auto"/>
        <w:left w:val="none" w:sz="0" w:space="0" w:color="auto"/>
        <w:bottom w:val="none" w:sz="0" w:space="0" w:color="auto"/>
        <w:right w:val="none" w:sz="0" w:space="0" w:color="auto"/>
      </w:divBdr>
    </w:div>
    <w:div w:id="540634960">
      <w:bodyDiv w:val="1"/>
      <w:marLeft w:val="0"/>
      <w:marRight w:val="0"/>
      <w:marTop w:val="0"/>
      <w:marBottom w:val="0"/>
      <w:divBdr>
        <w:top w:val="none" w:sz="0" w:space="0" w:color="auto"/>
        <w:left w:val="none" w:sz="0" w:space="0" w:color="auto"/>
        <w:bottom w:val="none" w:sz="0" w:space="0" w:color="auto"/>
        <w:right w:val="none" w:sz="0" w:space="0" w:color="auto"/>
      </w:divBdr>
    </w:div>
    <w:div w:id="555163615">
      <w:bodyDiv w:val="1"/>
      <w:marLeft w:val="0"/>
      <w:marRight w:val="0"/>
      <w:marTop w:val="0"/>
      <w:marBottom w:val="0"/>
      <w:divBdr>
        <w:top w:val="none" w:sz="0" w:space="0" w:color="auto"/>
        <w:left w:val="none" w:sz="0" w:space="0" w:color="auto"/>
        <w:bottom w:val="none" w:sz="0" w:space="0" w:color="auto"/>
        <w:right w:val="none" w:sz="0" w:space="0" w:color="auto"/>
      </w:divBdr>
    </w:div>
    <w:div w:id="558324477">
      <w:bodyDiv w:val="1"/>
      <w:marLeft w:val="0"/>
      <w:marRight w:val="0"/>
      <w:marTop w:val="0"/>
      <w:marBottom w:val="0"/>
      <w:divBdr>
        <w:top w:val="none" w:sz="0" w:space="0" w:color="auto"/>
        <w:left w:val="none" w:sz="0" w:space="0" w:color="auto"/>
        <w:bottom w:val="none" w:sz="0" w:space="0" w:color="auto"/>
        <w:right w:val="none" w:sz="0" w:space="0" w:color="auto"/>
      </w:divBdr>
    </w:div>
    <w:div w:id="559823043">
      <w:bodyDiv w:val="1"/>
      <w:marLeft w:val="0"/>
      <w:marRight w:val="0"/>
      <w:marTop w:val="0"/>
      <w:marBottom w:val="0"/>
      <w:divBdr>
        <w:top w:val="none" w:sz="0" w:space="0" w:color="auto"/>
        <w:left w:val="none" w:sz="0" w:space="0" w:color="auto"/>
        <w:bottom w:val="none" w:sz="0" w:space="0" w:color="auto"/>
        <w:right w:val="none" w:sz="0" w:space="0" w:color="auto"/>
      </w:divBdr>
    </w:div>
    <w:div w:id="562181464">
      <w:bodyDiv w:val="1"/>
      <w:marLeft w:val="0"/>
      <w:marRight w:val="0"/>
      <w:marTop w:val="0"/>
      <w:marBottom w:val="0"/>
      <w:divBdr>
        <w:top w:val="none" w:sz="0" w:space="0" w:color="auto"/>
        <w:left w:val="none" w:sz="0" w:space="0" w:color="auto"/>
        <w:bottom w:val="none" w:sz="0" w:space="0" w:color="auto"/>
        <w:right w:val="none" w:sz="0" w:space="0" w:color="auto"/>
      </w:divBdr>
    </w:div>
    <w:div w:id="568341986">
      <w:bodyDiv w:val="1"/>
      <w:marLeft w:val="0"/>
      <w:marRight w:val="0"/>
      <w:marTop w:val="0"/>
      <w:marBottom w:val="0"/>
      <w:divBdr>
        <w:top w:val="none" w:sz="0" w:space="0" w:color="auto"/>
        <w:left w:val="none" w:sz="0" w:space="0" w:color="auto"/>
        <w:bottom w:val="none" w:sz="0" w:space="0" w:color="auto"/>
        <w:right w:val="none" w:sz="0" w:space="0" w:color="auto"/>
      </w:divBdr>
    </w:div>
    <w:div w:id="569847723">
      <w:bodyDiv w:val="1"/>
      <w:marLeft w:val="0"/>
      <w:marRight w:val="0"/>
      <w:marTop w:val="0"/>
      <w:marBottom w:val="0"/>
      <w:divBdr>
        <w:top w:val="none" w:sz="0" w:space="0" w:color="auto"/>
        <w:left w:val="none" w:sz="0" w:space="0" w:color="auto"/>
        <w:bottom w:val="none" w:sz="0" w:space="0" w:color="auto"/>
        <w:right w:val="none" w:sz="0" w:space="0" w:color="auto"/>
      </w:divBdr>
    </w:div>
    <w:div w:id="574705716">
      <w:bodyDiv w:val="1"/>
      <w:marLeft w:val="0"/>
      <w:marRight w:val="0"/>
      <w:marTop w:val="0"/>
      <w:marBottom w:val="0"/>
      <w:divBdr>
        <w:top w:val="none" w:sz="0" w:space="0" w:color="auto"/>
        <w:left w:val="none" w:sz="0" w:space="0" w:color="auto"/>
        <w:bottom w:val="none" w:sz="0" w:space="0" w:color="auto"/>
        <w:right w:val="none" w:sz="0" w:space="0" w:color="auto"/>
      </w:divBdr>
    </w:div>
    <w:div w:id="579488769">
      <w:bodyDiv w:val="1"/>
      <w:marLeft w:val="0"/>
      <w:marRight w:val="0"/>
      <w:marTop w:val="0"/>
      <w:marBottom w:val="0"/>
      <w:divBdr>
        <w:top w:val="none" w:sz="0" w:space="0" w:color="auto"/>
        <w:left w:val="none" w:sz="0" w:space="0" w:color="auto"/>
        <w:bottom w:val="none" w:sz="0" w:space="0" w:color="auto"/>
        <w:right w:val="none" w:sz="0" w:space="0" w:color="auto"/>
      </w:divBdr>
    </w:div>
    <w:div w:id="581985286">
      <w:bodyDiv w:val="1"/>
      <w:marLeft w:val="0"/>
      <w:marRight w:val="0"/>
      <w:marTop w:val="0"/>
      <w:marBottom w:val="0"/>
      <w:divBdr>
        <w:top w:val="none" w:sz="0" w:space="0" w:color="auto"/>
        <w:left w:val="none" w:sz="0" w:space="0" w:color="auto"/>
        <w:bottom w:val="none" w:sz="0" w:space="0" w:color="auto"/>
        <w:right w:val="none" w:sz="0" w:space="0" w:color="auto"/>
      </w:divBdr>
    </w:div>
    <w:div w:id="585189223">
      <w:bodyDiv w:val="1"/>
      <w:marLeft w:val="0"/>
      <w:marRight w:val="0"/>
      <w:marTop w:val="0"/>
      <w:marBottom w:val="0"/>
      <w:divBdr>
        <w:top w:val="none" w:sz="0" w:space="0" w:color="auto"/>
        <w:left w:val="none" w:sz="0" w:space="0" w:color="auto"/>
        <w:bottom w:val="none" w:sz="0" w:space="0" w:color="auto"/>
        <w:right w:val="none" w:sz="0" w:space="0" w:color="auto"/>
      </w:divBdr>
    </w:div>
    <w:div w:id="586696240">
      <w:bodyDiv w:val="1"/>
      <w:marLeft w:val="0"/>
      <w:marRight w:val="0"/>
      <w:marTop w:val="0"/>
      <w:marBottom w:val="0"/>
      <w:divBdr>
        <w:top w:val="none" w:sz="0" w:space="0" w:color="auto"/>
        <w:left w:val="none" w:sz="0" w:space="0" w:color="auto"/>
        <w:bottom w:val="none" w:sz="0" w:space="0" w:color="auto"/>
        <w:right w:val="none" w:sz="0" w:space="0" w:color="auto"/>
      </w:divBdr>
    </w:div>
    <w:div w:id="590429943">
      <w:bodyDiv w:val="1"/>
      <w:marLeft w:val="0"/>
      <w:marRight w:val="0"/>
      <w:marTop w:val="0"/>
      <w:marBottom w:val="0"/>
      <w:divBdr>
        <w:top w:val="none" w:sz="0" w:space="0" w:color="auto"/>
        <w:left w:val="none" w:sz="0" w:space="0" w:color="auto"/>
        <w:bottom w:val="none" w:sz="0" w:space="0" w:color="auto"/>
        <w:right w:val="none" w:sz="0" w:space="0" w:color="auto"/>
      </w:divBdr>
    </w:div>
    <w:div w:id="592780623">
      <w:bodyDiv w:val="1"/>
      <w:marLeft w:val="0"/>
      <w:marRight w:val="0"/>
      <w:marTop w:val="0"/>
      <w:marBottom w:val="0"/>
      <w:divBdr>
        <w:top w:val="none" w:sz="0" w:space="0" w:color="auto"/>
        <w:left w:val="none" w:sz="0" w:space="0" w:color="auto"/>
        <w:bottom w:val="none" w:sz="0" w:space="0" w:color="auto"/>
        <w:right w:val="none" w:sz="0" w:space="0" w:color="auto"/>
      </w:divBdr>
    </w:div>
    <w:div w:id="636766167">
      <w:bodyDiv w:val="1"/>
      <w:marLeft w:val="0"/>
      <w:marRight w:val="0"/>
      <w:marTop w:val="0"/>
      <w:marBottom w:val="0"/>
      <w:divBdr>
        <w:top w:val="none" w:sz="0" w:space="0" w:color="auto"/>
        <w:left w:val="none" w:sz="0" w:space="0" w:color="auto"/>
        <w:bottom w:val="none" w:sz="0" w:space="0" w:color="auto"/>
        <w:right w:val="none" w:sz="0" w:space="0" w:color="auto"/>
      </w:divBdr>
    </w:div>
    <w:div w:id="640774634">
      <w:bodyDiv w:val="1"/>
      <w:marLeft w:val="0"/>
      <w:marRight w:val="0"/>
      <w:marTop w:val="0"/>
      <w:marBottom w:val="0"/>
      <w:divBdr>
        <w:top w:val="none" w:sz="0" w:space="0" w:color="auto"/>
        <w:left w:val="none" w:sz="0" w:space="0" w:color="auto"/>
        <w:bottom w:val="none" w:sz="0" w:space="0" w:color="auto"/>
        <w:right w:val="none" w:sz="0" w:space="0" w:color="auto"/>
      </w:divBdr>
    </w:div>
    <w:div w:id="645627878">
      <w:bodyDiv w:val="1"/>
      <w:marLeft w:val="0"/>
      <w:marRight w:val="0"/>
      <w:marTop w:val="0"/>
      <w:marBottom w:val="0"/>
      <w:divBdr>
        <w:top w:val="none" w:sz="0" w:space="0" w:color="auto"/>
        <w:left w:val="none" w:sz="0" w:space="0" w:color="auto"/>
        <w:bottom w:val="none" w:sz="0" w:space="0" w:color="auto"/>
        <w:right w:val="none" w:sz="0" w:space="0" w:color="auto"/>
      </w:divBdr>
    </w:div>
    <w:div w:id="650215355">
      <w:bodyDiv w:val="1"/>
      <w:marLeft w:val="0"/>
      <w:marRight w:val="0"/>
      <w:marTop w:val="0"/>
      <w:marBottom w:val="0"/>
      <w:divBdr>
        <w:top w:val="none" w:sz="0" w:space="0" w:color="auto"/>
        <w:left w:val="none" w:sz="0" w:space="0" w:color="auto"/>
        <w:bottom w:val="none" w:sz="0" w:space="0" w:color="auto"/>
        <w:right w:val="none" w:sz="0" w:space="0" w:color="auto"/>
      </w:divBdr>
    </w:div>
    <w:div w:id="650256063">
      <w:bodyDiv w:val="1"/>
      <w:marLeft w:val="0"/>
      <w:marRight w:val="0"/>
      <w:marTop w:val="0"/>
      <w:marBottom w:val="0"/>
      <w:divBdr>
        <w:top w:val="none" w:sz="0" w:space="0" w:color="auto"/>
        <w:left w:val="none" w:sz="0" w:space="0" w:color="auto"/>
        <w:bottom w:val="none" w:sz="0" w:space="0" w:color="auto"/>
        <w:right w:val="none" w:sz="0" w:space="0" w:color="auto"/>
      </w:divBdr>
    </w:div>
    <w:div w:id="653143421">
      <w:bodyDiv w:val="1"/>
      <w:marLeft w:val="0"/>
      <w:marRight w:val="0"/>
      <w:marTop w:val="0"/>
      <w:marBottom w:val="0"/>
      <w:divBdr>
        <w:top w:val="none" w:sz="0" w:space="0" w:color="auto"/>
        <w:left w:val="none" w:sz="0" w:space="0" w:color="auto"/>
        <w:bottom w:val="none" w:sz="0" w:space="0" w:color="auto"/>
        <w:right w:val="none" w:sz="0" w:space="0" w:color="auto"/>
      </w:divBdr>
    </w:div>
    <w:div w:id="653218905">
      <w:bodyDiv w:val="1"/>
      <w:marLeft w:val="0"/>
      <w:marRight w:val="0"/>
      <w:marTop w:val="0"/>
      <w:marBottom w:val="0"/>
      <w:divBdr>
        <w:top w:val="none" w:sz="0" w:space="0" w:color="auto"/>
        <w:left w:val="none" w:sz="0" w:space="0" w:color="auto"/>
        <w:bottom w:val="none" w:sz="0" w:space="0" w:color="auto"/>
        <w:right w:val="none" w:sz="0" w:space="0" w:color="auto"/>
      </w:divBdr>
    </w:div>
    <w:div w:id="653948594">
      <w:bodyDiv w:val="1"/>
      <w:marLeft w:val="0"/>
      <w:marRight w:val="0"/>
      <w:marTop w:val="0"/>
      <w:marBottom w:val="0"/>
      <w:divBdr>
        <w:top w:val="none" w:sz="0" w:space="0" w:color="auto"/>
        <w:left w:val="none" w:sz="0" w:space="0" w:color="auto"/>
        <w:bottom w:val="none" w:sz="0" w:space="0" w:color="auto"/>
        <w:right w:val="none" w:sz="0" w:space="0" w:color="auto"/>
      </w:divBdr>
    </w:div>
    <w:div w:id="658925830">
      <w:bodyDiv w:val="1"/>
      <w:marLeft w:val="0"/>
      <w:marRight w:val="0"/>
      <w:marTop w:val="0"/>
      <w:marBottom w:val="0"/>
      <w:divBdr>
        <w:top w:val="none" w:sz="0" w:space="0" w:color="auto"/>
        <w:left w:val="none" w:sz="0" w:space="0" w:color="auto"/>
        <w:bottom w:val="none" w:sz="0" w:space="0" w:color="auto"/>
        <w:right w:val="none" w:sz="0" w:space="0" w:color="auto"/>
      </w:divBdr>
    </w:div>
    <w:div w:id="660424616">
      <w:bodyDiv w:val="1"/>
      <w:marLeft w:val="0"/>
      <w:marRight w:val="0"/>
      <w:marTop w:val="0"/>
      <w:marBottom w:val="0"/>
      <w:divBdr>
        <w:top w:val="none" w:sz="0" w:space="0" w:color="auto"/>
        <w:left w:val="none" w:sz="0" w:space="0" w:color="auto"/>
        <w:bottom w:val="none" w:sz="0" w:space="0" w:color="auto"/>
        <w:right w:val="none" w:sz="0" w:space="0" w:color="auto"/>
      </w:divBdr>
    </w:div>
    <w:div w:id="660893207">
      <w:bodyDiv w:val="1"/>
      <w:marLeft w:val="0"/>
      <w:marRight w:val="0"/>
      <w:marTop w:val="0"/>
      <w:marBottom w:val="0"/>
      <w:divBdr>
        <w:top w:val="none" w:sz="0" w:space="0" w:color="auto"/>
        <w:left w:val="none" w:sz="0" w:space="0" w:color="auto"/>
        <w:bottom w:val="none" w:sz="0" w:space="0" w:color="auto"/>
        <w:right w:val="none" w:sz="0" w:space="0" w:color="auto"/>
      </w:divBdr>
    </w:div>
    <w:div w:id="661542168">
      <w:bodyDiv w:val="1"/>
      <w:marLeft w:val="0"/>
      <w:marRight w:val="0"/>
      <w:marTop w:val="0"/>
      <w:marBottom w:val="0"/>
      <w:divBdr>
        <w:top w:val="none" w:sz="0" w:space="0" w:color="auto"/>
        <w:left w:val="none" w:sz="0" w:space="0" w:color="auto"/>
        <w:bottom w:val="none" w:sz="0" w:space="0" w:color="auto"/>
        <w:right w:val="none" w:sz="0" w:space="0" w:color="auto"/>
      </w:divBdr>
    </w:div>
    <w:div w:id="663778917">
      <w:bodyDiv w:val="1"/>
      <w:marLeft w:val="0"/>
      <w:marRight w:val="0"/>
      <w:marTop w:val="0"/>
      <w:marBottom w:val="0"/>
      <w:divBdr>
        <w:top w:val="none" w:sz="0" w:space="0" w:color="auto"/>
        <w:left w:val="none" w:sz="0" w:space="0" w:color="auto"/>
        <w:bottom w:val="none" w:sz="0" w:space="0" w:color="auto"/>
        <w:right w:val="none" w:sz="0" w:space="0" w:color="auto"/>
      </w:divBdr>
    </w:div>
    <w:div w:id="666248273">
      <w:bodyDiv w:val="1"/>
      <w:marLeft w:val="0"/>
      <w:marRight w:val="0"/>
      <w:marTop w:val="0"/>
      <w:marBottom w:val="0"/>
      <w:divBdr>
        <w:top w:val="none" w:sz="0" w:space="0" w:color="auto"/>
        <w:left w:val="none" w:sz="0" w:space="0" w:color="auto"/>
        <w:bottom w:val="none" w:sz="0" w:space="0" w:color="auto"/>
        <w:right w:val="none" w:sz="0" w:space="0" w:color="auto"/>
      </w:divBdr>
    </w:div>
    <w:div w:id="673647376">
      <w:bodyDiv w:val="1"/>
      <w:marLeft w:val="0"/>
      <w:marRight w:val="0"/>
      <w:marTop w:val="0"/>
      <w:marBottom w:val="0"/>
      <w:divBdr>
        <w:top w:val="none" w:sz="0" w:space="0" w:color="auto"/>
        <w:left w:val="none" w:sz="0" w:space="0" w:color="auto"/>
        <w:bottom w:val="none" w:sz="0" w:space="0" w:color="auto"/>
        <w:right w:val="none" w:sz="0" w:space="0" w:color="auto"/>
      </w:divBdr>
    </w:div>
    <w:div w:id="683435731">
      <w:bodyDiv w:val="1"/>
      <w:marLeft w:val="0"/>
      <w:marRight w:val="0"/>
      <w:marTop w:val="0"/>
      <w:marBottom w:val="0"/>
      <w:divBdr>
        <w:top w:val="none" w:sz="0" w:space="0" w:color="auto"/>
        <w:left w:val="none" w:sz="0" w:space="0" w:color="auto"/>
        <w:bottom w:val="none" w:sz="0" w:space="0" w:color="auto"/>
        <w:right w:val="none" w:sz="0" w:space="0" w:color="auto"/>
      </w:divBdr>
    </w:div>
    <w:div w:id="701975666">
      <w:bodyDiv w:val="1"/>
      <w:marLeft w:val="0"/>
      <w:marRight w:val="0"/>
      <w:marTop w:val="0"/>
      <w:marBottom w:val="0"/>
      <w:divBdr>
        <w:top w:val="none" w:sz="0" w:space="0" w:color="auto"/>
        <w:left w:val="none" w:sz="0" w:space="0" w:color="auto"/>
        <w:bottom w:val="none" w:sz="0" w:space="0" w:color="auto"/>
        <w:right w:val="none" w:sz="0" w:space="0" w:color="auto"/>
      </w:divBdr>
    </w:div>
    <w:div w:id="725031721">
      <w:bodyDiv w:val="1"/>
      <w:marLeft w:val="0"/>
      <w:marRight w:val="0"/>
      <w:marTop w:val="0"/>
      <w:marBottom w:val="0"/>
      <w:divBdr>
        <w:top w:val="none" w:sz="0" w:space="0" w:color="auto"/>
        <w:left w:val="none" w:sz="0" w:space="0" w:color="auto"/>
        <w:bottom w:val="none" w:sz="0" w:space="0" w:color="auto"/>
        <w:right w:val="none" w:sz="0" w:space="0" w:color="auto"/>
      </w:divBdr>
    </w:div>
    <w:div w:id="729306334">
      <w:bodyDiv w:val="1"/>
      <w:marLeft w:val="0"/>
      <w:marRight w:val="0"/>
      <w:marTop w:val="0"/>
      <w:marBottom w:val="0"/>
      <w:divBdr>
        <w:top w:val="none" w:sz="0" w:space="0" w:color="auto"/>
        <w:left w:val="none" w:sz="0" w:space="0" w:color="auto"/>
        <w:bottom w:val="none" w:sz="0" w:space="0" w:color="auto"/>
        <w:right w:val="none" w:sz="0" w:space="0" w:color="auto"/>
      </w:divBdr>
    </w:div>
    <w:div w:id="730349380">
      <w:bodyDiv w:val="1"/>
      <w:marLeft w:val="0"/>
      <w:marRight w:val="0"/>
      <w:marTop w:val="0"/>
      <w:marBottom w:val="0"/>
      <w:divBdr>
        <w:top w:val="none" w:sz="0" w:space="0" w:color="auto"/>
        <w:left w:val="none" w:sz="0" w:space="0" w:color="auto"/>
        <w:bottom w:val="none" w:sz="0" w:space="0" w:color="auto"/>
        <w:right w:val="none" w:sz="0" w:space="0" w:color="auto"/>
      </w:divBdr>
    </w:div>
    <w:div w:id="732434569">
      <w:bodyDiv w:val="1"/>
      <w:marLeft w:val="0"/>
      <w:marRight w:val="0"/>
      <w:marTop w:val="0"/>
      <w:marBottom w:val="0"/>
      <w:divBdr>
        <w:top w:val="none" w:sz="0" w:space="0" w:color="auto"/>
        <w:left w:val="none" w:sz="0" w:space="0" w:color="auto"/>
        <w:bottom w:val="none" w:sz="0" w:space="0" w:color="auto"/>
        <w:right w:val="none" w:sz="0" w:space="0" w:color="auto"/>
      </w:divBdr>
    </w:div>
    <w:div w:id="742525071">
      <w:bodyDiv w:val="1"/>
      <w:marLeft w:val="0"/>
      <w:marRight w:val="0"/>
      <w:marTop w:val="0"/>
      <w:marBottom w:val="0"/>
      <w:divBdr>
        <w:top w:val="none" w:sz="0" w:space="0" w:color="auto"/>
        <w:left w:val="none" w:sz="0" w:space="0" w:color="auto"/>
        <w:bottom w:val="none" w:sz="0" w:space="0" w:color="auto"/>
        <w:right w:val="none" w:sz="0" w:space="0" w:color="auto"/>
      </w:divBdr>
    </w:div>
    <w:div w:id="744689468">
      <w:bodyDiv w:val="1"/>
      <w:marLeft w:val="0"/>
      <w:marRight w:val="0"/>
      <w:marTop w:val="0"/>
      <w:marBottom w:val="0"/>
      <w:divBdr>
        <w:top w:val="none" w:sz="0" w:space="0" w:color="auto"/>
        <w:left w:val="none" w:sz="0" w:space="0" w:color="auto"/>
        <w:bottom w:val="none" w:sz="0" w:space="0" w:color="auto"/>
        <w:right w:val="none" w:sz="0" w:space="0" w:color="auto"/>
      </w:divBdr>
    </w:div>
    <w:div w:id="746926192">
      <w:bodyDiv w:val="1"/>
      <w:marLeft w:val="0"/>
      <w:marRight w:val="0"/>
      <w:marTop w:val="0"/>
      <w:marBottom w:val="0"/>
      <w:divBdr>
        <w:top w:val="none" w:sz="0" w:space="0" w:color="auto"/>
        <w:left w:val="none" w:sz="0" w:space="0" w:color="auto"/>
        <w:bottom w:val="none" w:sz="0" w:space="0" w:color="auto"/>
        <w:right w:val="none" w:sz="0" w:space="0" w:color="auto"/>
      </w:divBdr>
    </w:div>
    <w:div w:id="753940798">
      <w:bodyDiv w:val="1"/>
      <w:marLeft w:val="0"/>
      <w:marRight w:val="0"/>
      <w:marTop w:val="0"/>
      <w:marBottom w:val="0"/>
      <w:divBdr>
        <w:top w:val="none" w:sz="0" w:space="0" w:color="auto"/>
        <w:left w:val="none" w:sz="0" w:space="0" w:color="auto"/>
        <w:bottom w:val="none" w:sz="0" w:space="0" w:color="auto"/>
        <w:right w:val="none" w:sz="0" w:space="0" w:color="auto"/>
      </w:divBdr>
    </w:div>
    <w:div w:id="757870878">
      <w:bodyDiv w:val="1"/>
      <w:marLeft w:val="0"/>
      <w:marRight w:val="0"/>
      <w:marTop w:val="0"/>
      <w:marBottom w:val="0"/>
      <w:divBdr>
        <w:top w:val="none" w:sz="0" w:space="0" w:color="auto"/>
        <w:left w:val="none" w:sz="0" w:space="0" w:color="auto"/>
        <w:bottom w:val="none" w:sz="0" w:space="0" w:color="auto"/>
        <w:right w:val="none" w:sz="0" w:space="0" w:color="auto"/>
      </w:divBdr>
    </w:div>
    <w:div w:id="763762562">
      <w:bodyDiv w:val="1"/>
      <w:marLeft w:val="0"/>
      <w:marRight w:val="0"/>
      <w:marTop w:val="0"/>
      <w:marBottom w:val="0"/>
      <w:divBdr>
        <w:top w:val="none" w:sz="0" w:space="0" w:color="auto"/>
        <w:left w:val="none" w:sz="0" w:space="0" w:color="auto"/>
        <w:bottom w:val="none" w:sz="0" w:space="0" w:color="auto"/>
        <w:right w:val="none" w:sz="0" w:space="0" w:color="auto"/>
      </w:divBdr>
    </w:div>
    <w:div w:id="764770343">
      <w:bodyDiv w:val="1"/>
      <w:marLeft w:val="0"/>
      <w:marRight w:val="0"/>
      <w:marTop w:val="0"/>
      <w:marBottom w:val="0"/>
      <w:divBdr>
        <w:top w:val="none" w:sz="0" w:space="0" w:color="auto"/>
        <w:left w:val="none" w:sz="0" w:space="0" w:color="auto"/>
        <w:bottom w:val="none" w:sz="0" w:space="0" w:color="auto"/>
        <w:right w:val="none" w:sz="0" w:space="0" w:color="auto"/>
      </w:divBdr>
    </w:div>
    <w:div w:id="771247479">
      <w:bodyDiv w:val="1"/>
      <w:marLeft w:val="0"/>
      <w:marRight w:val="0"/>
      <w:marTop w:val="0"/>
      <w:marBottom w:val="0"/>
      <w:divBdr>
        <w:top w:val="none" w:sz="0" w:space="0" w:color="auto"/>
        <w:left w:val="none" w:sz="0" w:space="0" w:color="auto"/>
        <w:bottom w:val="none" w:sz="0" w:space="0" w:color="auto"/>
        <w:right w:val="none" w:sz="0" w:space="0" w:color="auto"/>
      </w:divBdr>
    </w:div>
    <w:div w:id="772552688">
      <w:bodyDiv w:val="1"/>
      <w:marLeft w:val="0"/>
      <w:marRight w:val="0"/>
      <w:marTop w:val="0"/>
      <w:marBottom w:val="0"/>
      <w:divBdr>
        <w:top w:val="none" w:sz="0" w:space="0" w:color="auto"/>
        <w:left w:val="none" w:sz="0" w:space="0" w:color="auto"/>
        <w:bottom w:val="none" w:sz="0" w:space="0" w:color="auto"/>
        <w:right w:val="none" w:sz="0" w:space="0" w:color="auto"/>
      </w:divBdr>
    </w:div>
    <w:div w:id="772632356">
      <w:bodyDiv w:val="1"/>
      <w:marLeft w:val="0"/>
      <w:marRight w:val="0"/>
      <w:marTop w:val="0"/>
      <w:marBottom w:val="0"/>
      <w:divBdr>
        <w:top w:val="none" w:sz="0" w:space="0" w:color="auto"/>
        <w:left w:val="none" w:sz="0" w:space="0" w:color="auto"/>
        <w:bottom w:val="none" w:sz="0" w:space="0" w:color="auto"/>
        <w:right w:val="none" w:sz="0" w:space="0" w:color="auto"/>
      </w:divBdr>
    </w:div>
    <w:div w:id="775249327">
      <w:bodyDiv w:val="1"/>
      <w:marLeft w:val="0"/>
      <w:marRight w:val="0"/>
      <w:marTop w:val="0"/>
      <w:marBottom w:val="0"/>
      <w:divBdr>
        <w:top w:val="none" w:sz="0" w:space="0" w:color="auto"/>
        <w:left w:val="none" w:sz="0" w:space="0" w:color="auto"/>
        <w:bottom w:val="none" w:sz="0" w:space="0" w:color="auto"/>
        <w:right w:val="none" w:sz="0" w:space="0" w:color="auto"/>
      </w:divBdr>
    </w:div>
    <w:div w:id="776484186">
      <w:bodyDiv w:val="1"/>
      <w:marLeft w:val="0"/>
      <w:marRight w:val="0"/>
      <w:marTop w:val="0"/>
      <w:marBottom w:val="0"/>
      <w:divBdr>
        <w:top w:val="none" w:sz="0" w:space="0" w:color="auto"/>
        <w:left w:val="none" w:sz="0" w:space="0" w:color="auto"/>
        <w:bottom w:val="none" w:sz="0" w:space="0" w:color="auto"/>
        <w:right w:val="none" w:sz="0" w:space="0" w:color="auto"/>
      </w:divBdr>
    </w:div>
    <w:div w:id="783041284">
      <w:bodyDiv w:val="1"/>
      <w:marLeft w:val="0"/>
      <w:marRight w:val="0"/>
      <w:marTop w:val="0"/>
      <w:marBottom w:val="0"/>
      <w:divBdr>
        <w:top w:val="none" w:sz="0" w:space="0" w:color="auto"/>
        <w:left w:val="none" w:sz="0" w:space="0" w:color="auto"/>
        <w:bottom w:val="none" w:sz="0" w:space="0" w:color="auto"/>
        <w:right w:val="none" w:sz="0" w:space="0" w:color="auto"/>
      </w:divBdr>
    </w:div>
    <w:div w:id="783618830">
      <w:bodyDiv w:val="1"/>
      <w:marLeft w:val="0"/>
      <w:marRight w:val="0"/>
      <w:marTop w:val="0"/>
      <w:marBottom w:val="0"/>
      <w:divBdr>
        <w:top w:val="none" w:sz="0" w:space="0" w:color="auto"/>
        <w:left w:val="none" w:sz="0" w:space="0" w:color="auto"/>
        <w:bottom w:val="none" w:sz="0" w:space="0" w:color="auto"/>
        <w:right w:val="none" w:sz="0" w:space="0" w:color="auto"/>
      </w:divBdr>
    </w:div>
    <w:div w:id="787895494">
      <w:bodyDiv w:val="1"/>
      <w:marLeft w:val="0"/>
      <w:marRight w:val="0"/>
      <w:marTop w:val="0"/>
      <w:marBottom w:val="0"/>
      <w:divBdr>
        <w:top w:val="none" w:sz="0" w:space="0" w:color="auto"/>
        <w:left w:val="none" w:sz="0" w:space="0" w:color="auto"/>
        <w:bottom w:val="none" w:sz="0" w:space="0" w:color="auto"/>
        <w:right w:val="none" w:sz="0" w:space="0" w:color="auto"/>
      </w:divBdr>
    </w:div>
    <w:div w:id="791241962">
      <w:bodyDiv w:val="1"/>
      <w:marLeft w:val="0"/>
      <w:marRight w:val="0"/>
      <w:marTop w:val="0"/>
      <w:marBottom w:val="0"/>
      <w:divBdr>
        <w:top w:val="none" w:sz="0" w:space="0" w:color="auto"/>
        <w:left w:val="none" w:sz="0" w:space="0" w:color="auto"/>
        <w:bottom w:val="none" w:sz="0" w:space="0" w:color="auto"/>
        <w:right w:val="none" w:sz="0" w:space="0" w:color="auto"/>
      </w:divBdr>
    </w:div>
    <w:div w:id="797335594">
      <w:bodyDiv w:val="1"/>
      <w:marLeft w:val="0"/>
      <w:marRight w:val="0"/>
      <w:marTop w:val="0"/>
      <w:marBottom w:val="0"/>
      <w:divBdr>
        <w:top w:val="none" w:sz="0" w:space="0" w:color="auto"/>
        <w:left w:val="none" w:sz="0" w:space="0" w:color="auto"/>
        <w:bottom w:val="none" w:sz="0" w:space="0" w:color="auto"/>
        <w:right w:val="none" w:sz="0" w:space="0" w:color="auto"/>
      </w:divBdr>
    </w:div>
    <w:div w:id="800154952">
      <w:bodyDiv w:val="1"/>
      <w:marLeft w:val="0"/>
      <w:marRight w:val="0"/>
      <w:marTop w:val="0"/>
      <w:marBottom w:val="0"/>
      <w:divBdr>
        <w:top w:val="none" w:sz="0" w:space="0" w:color="auto"/>
        <w:left w:val="none" w:sz="0" w:space="0" w:color="auto"/>
        <w:bottom w:val="none" w:sz="0" w:space="0" w:color="auto"/>
        <w:right w:val="none" w:sz="0" w:space="0" w:color="auto"/>
      </w:divBdr>
    </w:div>
    <w:div w:id="802234980">
      <w:bodyDiv w:val="1"/>
      <w:marLeft w:val="0"/>
      <w:marRight w:val="0"/>
      <w:marTop w:val="0"/>
      <w:marBottom w:val="0"/>
      <w:divBdr>
        <w:top w:val="none" w:sz="0" w:space="0" w:color="auto"/>
        <w:left w:val="none" w:sz="0" w:space="0" w:color="auto"/>
        <w:bottom w:val="none" w:sz="0" w:space="0" w:color="auto"/>
        <w:right w:val="none" w:sz="0" w:space="0" w:color="auto"/>
      </w:divBdr>
    </w:div>
    <w:div w:id="810173655">
      <w:bodyDiv w:val="1"/>
      <w:marLeft w:val="0"/>
      <w:marRight w:val="0"/>
      <w:marTop w:val="0"/>
      <w:marBottom w:val="0"/>
      <w:divBdr>
        <w:top w:val="none" w:sz="0" w:space="0" w:color="auto"/>
        <w:left w:val="none" w:sz="0" w:space="0" w:color="auto"/>
        <w:bottom w:val="none" w:sz="0" w:space="0" w:color="auto"/>
        <w:right w:val="none" w:sz="0" w:space="0" w:color="auto"/>
      </w:divBdr>
    </w:div>
    <w:div w:id="827670349">
      <w:bodyDiv w:val="1"/>
      <w:marLeft w:val="0"/>
      <w:marRight w:val="0"/>
      <w:marTop w:val="0"/>
      <w:marBottom w:val="0"/>
      <w:divBdr>
        <w:top w:val="none" w:sz="0" w:space="0" w:color="auto"/>
        <w:left w:val="none" w:sz="0" w:space="0" w:color="auto"/>
        <w:bottom w:val="none" w:sz="0" w:space="0" w:color="auto"/>
        <w:right w:val="none" w:sz="0" w:space="0" w:color="auto"/>
      </w:divBdr>
    </w:div>
    <w:div w:id="834800161">
      <w:bodyDiv w:val="1"/>
      <w:marLeft w:val="0"/>
      <w:marRight w:val="0"/>
      <w:marTop w:val="0"/>
      <w:marBottom w:val="0"/>
      <w:divBdr>
        <w:top w:val="none" w:sz="0" w:space="0" w:color="auto"/>
        <w:left w:val="none" w:sz="0" w:space="0" w:color="auto"/>
        <w:bottom w:val="none" w:sz="0" w:space="0" w:color="auto"/>
        <w:right w:val="none" w:sz="0" w:space="0" w:color="auto"/>
      </w:divBdr>
    </w:div>
    <w:div w:id="842814303">
      <w:bodyDiv w:val="1"/>
      <w:marLeft w:val="0"/>
      <w:marRight w:val="0"/>
      <w:marTop w:val="0"/>
      <w:marBottom w:val="0"/>
      <w:divBdr>
        <w:top w:val="none" w:sz="0" w:space="0" w:color="auto"/>
        <w:left w:val="none" w:sz="0" w:space="0" w:color="auto"/>
        <w:bottom w:val="none" w:sz="0" w:space="0" w:color="auto"/>
        <w:right w:val="none" w:sz="0" w:space="0" w:color="auto"/>
      </w:divBdr>
    </w:div>
    <w:div w:id="842862492">
      <w:bodyDiv w:val="1"/>
      <w:marLeft w:val="0"/>
      <w:marRight w:val="0"/>
      <w:marTop w:val="0"/>
      <w:marBottom w:val="0"/>
      <w:divBdr>
        <w:top w:val="none" w:sz="0" w:space="0" w:color="auto"/>
        <w:left w:val="none" w:sz="0" w:space="0" w:color="auto"/>
        <w:bottom w:val="none" w:sz="0" w:space="0" w:color="auto"/>
        <w:right w:val="none" w:sz="0" w:space="0" w:color="auto"/>
      </w:divBdr>
    </w:div>
    <w:div w:id="850487518">
      <w:bodyDiv w:val="1"/>
      <w:marLeft w:val="0"/>
      <w:marRight w:val="0"/>
      <w:marTop w:val="0"/>
      <w:marBottom w:val="0"/>
      <w:divBdr>
        <w:top w:val="none" w:sz="0" w:space="0" w:color="auto"/>
        <w:left w:val="none" w:sz="0" w:space="0" w:color="auto"/>
        <w:bottom w:val="none" w:sz="0" w:space="0" w:color="auto"/>
        <w:right w:val="none" w:sz="0" w:space="0" w:color="auto"/>
      </w:divBdr>
    </w:div>
    <w:div w:id="854344952">
      <w:bodyDiv w:val="1"/>
      <w:marLeft w:val="0"/>
      <w:marRight w:val="0"/>
      <w:marTop w:val="0"/>
      <w:marBottom w:val="0"/>
      <w:divBdr>
        <w:top w:val="none" w:sz="0" w:space="0" w:color="auto"/>
        <w:left w:val="none" w:sz="0" w:space="0" w:color="auto"/>
        <w:bottom w:val="none" w:sz="0" w:space="0" w:color="auto"/>
        <w:right w:val="none" w:sz="0" w:space="0" w:color="auto"/>
      </w:divBdr>
    </w:div>
    <w:div w:id="861479489">
      <w:bodyDiv w:val="1"/>
      <w:marLeft w:val="0"/>
      <w:marRight w:val="0"/>
      <w:marTop w:val="0"/>
      <w:marBottom w:val="0"/>
      <w:divBdr>
        <w:top w:val="none" w:sz="0" w:space="0" w:color="auto"/>
        <w:left w:val="none" w:sz="0" w:space="0" w:color="auto"/>
        <w:bottom w:val="none" w:sz="0" w:space="0" w:color="auto"/>
        <w:right w:val="none" w:sz="0" w:space="0" w:color="auto"/>
      </w:divBdr>
    </w:div>
    <w:div w:id="866871050">
      <w:bodyDiv w:val="1"/>
      <w:marLeft w:val="0"/>
      <w:marRight w:val="0"/>
      <w:marTop w:val="0"/>
      <w:marBottom w:val="0"/>
      <w:divBdr>
        <w:top w:val="none" w:sz="0" w:space="0" w:color="auto"/>
        <w:left w:val="none" w:sz="0" w:space="0" w:color="auto"/>
        <w:bottom w:val="none" w:sz="0" w:space="0" w:color="auto"/>
        <w:right w:val="none" w:sz="0" w:space="0" w:color="auto"/>
      </w:divBdr>
    </w:div>
    <w:div w:id="872769900">
      <w:bodyDiv w:val="1"/>
      <w:marLeft w:val="0"/>
      <w:marRight w:val="0"/>
      <w:marTop w:val="0"/>
      <w:marBottom w:val="0"/>
      <w:divBdr>
        <w:top w:val="none" w:sz="0" w:space="0" w:color="auto"/>
        <w:left w:val="none" w:sz="0" w:space="0" w:color="auto"/>
        <w:bottom w:val="none" w:sz="0" w:space="0" w:color="auto"/>
        <w:right w:val="none" w:sz="0" w:space="0" w:color="auto"/>
      </w:divBdr>
    </w:div>
    <w:div w:id="880476452">
      <w:bodyDiv w:val="1"/>
      <w:marLeft w:val="0"/>
      <w:marRight w:val="0"/>
      <w:marTop w:val="0"/>
      <w:marBottom w:val="0"/>
      <w:divBdr>
        <w:top w:val="none" w:sz="0" w:space="0" w:color="auto"/>
        <w:left w:val="none" w:sz="0" w:space="0" w:color="auto"/>
        <w:bottom w:val="none" w:sz="0" w:space="0" w:color="auto"/>
        <w:right w:val="none" w:sz="0" w:space="0" w:color="auto"/>
      </w:divBdr>
    </w:div>
    <w:div w:id="885410400">
      <w:bodyDiv w:val="1"/>
      <w:marLeft w:val="0"/>
      <w:marRight w:val="0"/>
      <w:marTop w:val="0"/>
      <w:marBottom w:val="0"/>
      <w:divBdr>
        <w:top w:val="none" w:sz="0" w:space="0" w:color="auto"/>
        <w:left w:val="none" w:sz="0" w:space="0" w:color="auto"/>
        <w:bottom w:val="none" w:sz="0" w:space="0" w:color="auto"/>
        <w:right w:val="none" w:sz="0" w:space="0" w:color="auto"/>
      </w:divBdr>
    </w:div>
    <w:div w:id="888954299">
      <w:bodyDiv w:val="1"/>
      <w:marLeft w:val="0"/>
      <w:marRight w:val="0"/>
      <w:marTop w:val="0"/>
      <w:marBottom w:val="0"/>
      <w:divBdr>
        <w:top w:val="none" w:sz="0" w:space="0" w:color="auto"/>
        <w:left w:val="none" w:sz="0" w:space="0" w:color="auto"/>
        <w:bottom w:val="none" w:sz="0" w:space="0" w:color="auto"/>
        <w:right w:val="none" w:sz="0" w:space="0" w:color="auto"/>
      </w:divBdr>
    </w:div>
    <w:div w:id="889153331">
      <w:bodyDiv w:val="1"/>
      <w:marLeft w:val="0"/>
      <w:marRight w:val="0"/>
      <w:marTop w:val="0"/>
      <w:marBottom w:val="0"/>
      <w:divBdr>
        <w:top w:val="none" w:sz="0" w:space="0" w:color="auto"/>
        <w:left w:val="none" w:sz="0" w:space="0" w:color="auto"/>
        <w:bottom w:val="none" w:sz="0" w:space="0" w:color="auto"/>
        <w:right w:val="none" w:sz="0" w:space="0" w:color="auto"/>
      </w:divBdr>
    </w:div>
    <w:div w:id="893392579">
      <w:bodyDiv w:val="1"/>
      <w:marLeft w:val="0"/>
      <w:marRight w:val="0"/>
      <w:marTop w:val="0"/>
      <w:marBottom w:val="0"/>
      <w:divBdr>
        <w:top w:val="none" w:sz="0" w:space="0" w:color="auto"/>
        <w:left w:val="none" w:sz="0" w:space="0" w:color="auto"/>
        <w:bottom w:val="none" w:sz="0" w:space="0" w:color="auto"/>
        <w:right w:val="none" w:sz="0" w:space="0" w:color="auto"/>
      </w:divBdr>
    </w:div>
    <w:div w:id="896165690">
      <w:bodyDiv w:val="1"/>
      <w:marLeft w:val="0"/>
      <w:marRight w:val="0"/>
      <w:marTop w:val="0"/>
      <w:marBottom w:val="0"/>
      <w:divBdr>
        <w:top w:val="none" w:sz="0" w:space="0" w:color="auto"/>
        <w:left w:val="none" w:sz="0" w:space="0" w:color="auto"/>
        <w:bottom w:val="none" w:sz="0" w:space="0" w:color="auto"/>
        <w:right w:val="none" w:sz="0" w:space="0" w:color="auto"/>
      </w:divBdr>
    </w:div>
    <w:div w:id="897472496">
      <w:bodyDiv w:val="1"/>
      <w:marLeft w:val="0"/>
      <w:marRight w:val="0"/>
      <w:marTop w:val="0"/>
      <w:marBottom w:val="0"/>
      <w:divBdr>
        <w:top w:val="none" w:sz="0" w:space="0" w:color="auto"/>
        <w:left w:val="none" w:sz="0" w:space="0" w:color="auto"/>
        <w:bottom w:val="none" w:sz="0" w:space="0" w:color="auto"/>
        <w:right w:val="none" w:sz="0" w:space="0" w:color="auto"/>
      </w:divBdr>
    </w:div>
    <w:div w:id="899681157">
      <w:bodyDiv w:val="1"/>
      <w:marLeft w:val="0"/>
      <w:marRight w:val="0"/>
      <w:marTop w:val="0"/>
      <w:marBottom w:val="0"/>
      <w:divBdr>
        <w:top w:val="none" w:sz="0" w:space="0" w:color="auto"/>
        <w:left w:val="none" w:sz="0" w:space="0" w:color="auto"/>
        <w:bottom w:val="none" w:sz="0" w:space="0" w:color="auto"/>
        <w:right w:val="none" w:sz="0" w:space="0" w:color="auto"/>
      </w:divBdr>
    </w:div>
    <w:div w:id="900096573">
      <w:bodyDiv w:val="1"/>
      <w:marLeft w:val="0"/>
      <w:marRight w:val="0"/>
      <w:marTop w:val="0"/>
      <w:marBottom w:val="0"/>
      <w:divBdr>
        <w:top w:val="none" w:sz="0" w:space="0" w:color="auto"/>
        <w:left w:val="none" w:sz="0" w:space="0" w:color="auto"/>
        <w:bottom w:val="none" w:sz="0" w:space="0" w:color="auto"/>
        <w:right w:val="none" w:sz="0" w:space="0" w:color="auto"/>
      </w:divBdr>
    </w:div>
    <w:div w:id="919371709">
      <w:bodyDiv w:val="1"/>
      <w:marLeft w:val="0"/>
      <w:marRight w:val="0"/>
      <w:marTop w:val="0"/>
      <w:marBottom w:val="0"/>
      <w:divBdr>
        <w:top w:val="none" w:sz="0" w:space="0" w:color="auto"/>
        <w:left w:val="none" w:sz="0" w:space="0" w:color="auto"/>
        <w:bottom w:val="none" w:sz="0" w:space="0" w:color="auto"/>
        <w:right w:val="none" w:sz="0" w:space="0" w:color="auto"/>
      </w:divBdr>
    </w:div>
    <w:div w:id="920020711">
      <w:bodyDiv w:val="1"/>
      <w:marLeft w:val="0"/>
      <w:marRight w:val="0"/>
      <w:marTop w:val="0"/>
      <w:marBottom w:val="0"/>
      <w:divBdr>
        <w:top w:val="none" w:sz="0" w:space="0" w:color="auto"/>
        <w:left w:val="none" w:sz="0" w:space="0" w:color="auto"/>
        <w:bottom w:val="none" w:sz="0" w:space="0" w:color="auto"/>
        <w:right w:val="none" w:sz="0" w:space="0" w:color="auto"/>
      </w:divBdr>
    </w:div>
    <w:div w:id="920485809">
      <w:bodyDiv w:val="1"/>
      <w:marLeft w:val="0"/>
      <w:marRight w:val="0"/>
      <w:marTop w:val="0"/>
      <w:marBottom w:val="0"/>
      <w:divBdr>
        <w:top w:val="none" w:sz="0" w:space="0" w:color="auto"/>
        <w:left w:val="none" w:sz="0" w:space="0" w:color="auto"/>
        <w:bottom w:val="none" w:sz="0" w:space="0" w:color="auto"/>
        <w:right w:val="none" w:sz="0" w:space="0" w:color="auto"/>
      </w:divBdr>
    </w:div>
    <w:div w:id="920993153">
      <w:bodyDiv w:val="1"/>
      <w:marLeft w:val="0"/>
      <w:marRight w:val="0"/>
      <w:marTop w:val="0"/>
      <w:marBottom w:val="0"/>
      <w:divBdr>
        <w:top w:val="none" w:sz="0" w:space="0" w:color="auto"/>
        <w:left w:val="none" w:sz="0" w:space="0" w:color="auto"/>
        <w:bottom w:val="none" w:sz="0" w:space="0" w:color="auto"/>
        <w:right w:val="none" w:sz="0" w:space="0" w:color="auto"/>
      </w:divBdr>
    </w:div>
    <w:div w:id="923103962">
      <w:bodyDiv w:val="1"/>
      <w:marLeft w:val="0"/>
      <w:marRight w:val="0"/>
      <w:marTop w:val="0"/>
      <w:marBottom w:val="0"/>
      <w:divBdr>
        <w:top w:val="none" w:sz="0" w:space="0" w:color="auto"/>
        <w:left w:val="none" w:sz="0" w:space="0" w:color="auto"/>
        <w:bottom w:val="none" w:sz="0" w:space="0" w:color="auto"/>
        <w:right w:val="none" w:sz="0" w:space="0" w:color="auto"/>
      </w:divBdr>
    </w:div>
    <w:div w:id="933394601">
      <w:bodyDiv w:val="1"/>
      <w:marLeft w:val="0"/>
      <w:marRight w:val="0"/>
      <w:marTop w:val="0"/>
      <w:marBottom w:val="0"/>
      <w:divBdr>
        <w:top w:val="none" w:sz="0" w:space="0" w:color="auto"/>
        <w:left w:val="none" w:sz="0" w:space="0" w:color="auto"/>
        <w:bottom w:val="none" w:sz="0" w:space="0" w:color="auto"/>
        <w:right w:val="none" w:sz="0" w:space="0" w:color="auto"/>
      </w:divBdr>
    </w:div>
    <w:div w:id="942225217">
      <w:bodyDiv w:val="1"/>
      <w:marLeft w:val="0"/>
      <w:marRight w:val="0"/>
      <w:marTop w:val="0"/>
      <w:marBottom w:val="0"/>
      <w:divBdr>
        <w:top w:val="none" w:sz="0" w:space="0" w:color="auto"/>
        <w:left w:val="none" w:sz="0" w:space="0" w:color="auto"/>
        <w:bottom w:val="none" w:sz="0" w:space="0" w:color="auto"/>
        <w:right w:val="none" w:sz="0" w:space="0" w:color="auto"/>
      </w:divBdr>
    </w:div>
    <w:div w:id="945162765">
      <w:bodyDiv w:val="1"/>
      <w:marLeft w:val="0"/>
      <w:marRight w:val="0"/>
      <w:marTop w:val="0"/>
      <w:marBottom w:val="0"/>
      <w:divBdr>
        <w:top w:val="none" w:sz="0" w:space="0" w:color="auto"/>
        <w:left w:val="none" w:sz="0" w:space="0" w:color="auto"/>
        <w:bottom w:val="none" w:sz="0" w:space="0" w:color="auto"/>
        <w:right w:val="none" w:sz="0" w:space="0" w:color="auto"/>
      </w:divBdr>
    </w:div>
    <w:div w:id="950672929">
      <w:bodyDiv w:val="1"/>
      <w:marLeft w:val="0"/>
      <w:marRight w:val="0"/>
      <w:marTop w:val="0"/>
      <w:marBottom w:val="0"/>
      <w:divBdr>
        <w:top w:val="none" w:sz="0" w:space="0" w:color="auto"/>
        <w:left w:val="none" w:sz="0" w:space="0" w:color="auto"/>
        <w:bottom w:val="none" w:sz="0" w:space="0" w:color="auto"/>
        <w:right w:val="none" w:sz="0" w:space="0" w:color="auto"/>
      </w:divBdr>
    </w:div>
    <w:div w:id="953369946">
      <w:bodyDiv w:val="1"/>
      <w:marLeft w:val="0"/>
      <w:marRight w:val="0"/>
      <w:marTop w:val="0"/>
      <w:marBottom w:val="0"/>
      <w:divBdr>
        <w:top w:val="none" w:sz="0" w:space="0" w:color="auto"/>
        <w:left w:val="none" w:sz="0" w:space="0" w:color="auto"/>
        <w:bottom w:val="none" w:sz="0" w:space="0" w:color="auto"/>
        <w:right w:val="none" w:sz="0" w:space="0" w:color="auto"/>
      </w:divBdr>
    </w:div>
    <w:div w:id="954292416">
      <w:bodyDiv w:val="1"/>
      <w:marLeft w:val="0"/>
      <w:marRight w:val="0"/>
      <w:marTop w:val="0"/>
      <w:marBottom w:val="0"/>
      <w:divBdr>
        <w:top w:val="none" w:sz="0" w:space="0" w:color="auto"/>
        <w:left w:val="none" w:sz="0" w:space="0" w:color="auto"/>
        <w:bottom w:val="none" w:sz="0" w:space="0" w:color="auto"/>
        <w:right w:val="none" w:sz="0" w:space="0" w:color="auto"/>
      </w:divBdr>
    </w:div>
    <w:div w:id="958338873">
      <w:bodyDiv w:val="1"/>
      <w:marLeft w:val="0"/>
      <w:marRight w:val="0"/>
      <w:marTop w:val="0"/>
      <w:marBottom w:val="0"/>
      <w:divBdr>
        <w:top w:val="none" w:sz="0" w:space="0" w:color="auto"/>
        <w:left w:val="none" w:sz="0" w:space="0" w:color="auto"/>
        <w:bottom w:val="none" w:sz="0" w:space="0" w:color="auto"/>
        <w:right w:val="none" w:sz="0" w:space="0" w:color="auto"/>
      </w:divBdr>
    </w:div>
    <w:div w:id="964039789">
      <w:bodyDiv w:val="1"/>
      <w:marLeft w:val="0"/>
      <w:marRight w:val="0"/>
      <w:marTop w:val="0"/>
      <w:marBottom w:val="0"/>
      <w:divBdr>
        <w:top w:val="none" w:sz="0" w:space="0" w:color="auto"/>
        <w:left w:val="none" w:sz="0" w:space="0" w:color="auto"/>
        <w:bottom w:val="none" w:sz="0" w:space="0" w:color="auto"/>
        <w:right w:val="none" w:sz="0" w:space="0" w:color="auto"/>
      </w:divBdr>
    </w:div>
    <w:div w:id="967974291">
      <w:bodyDiv w:val="1"/>
      <w:marLeft w:val="0"/>
      <w:marRight w:val="0"/>
      <w:marTop w:val="0"/>
      <w:marBottom w:val="0"/>
      <w:divBdr>
        <w:top w:val="none" w:sz="0" w:space="0" w:color="auto"/>
        <w:left w:val="none" w:sz="0" w:space="0" w:color="auto"/>
        <w:bottom w:val="none" w:sz="0" w:space="0" w:color="auto"/>
        <w:right w:val="none" w:sz="0" w:space="0" w:color="auto"/>
      </w:divBdr>
    </w:div>
    <w:div w:id="969701468">
      <w:bodyDiv w:val="1"/>
      <w:marLeft w:val="0"/>
      <w:marRight w:val="0"/>
      <w:marTop w:val="0"/>
      <w:marBottom w:val="0"/>
      <w:divBdr>
        <w:top w:val="none" w:sz="0" w:space="0" w:color="auto"/>
        <w:left w:val="none" w:sz="0" w:space="0" w:color="auto"/>
        <w:bottom w:val="none" w:sz="0" w:space="0" w:color="auto"/>
        <w:right w:val="none" w:sz="0" w:space="0" w:color="auto"/>
      </w:divBdr>
    </w:div>
    <w:div w:id="971642177">
      <w:bodyDiv w:val="1"/>
      <w:marLeft w:val="0"/>
      <w:marRight w:val="0"/>
      <w:marTop w:val="0"/>
      <w:marBottom w:val="0"/>
      <w:divBdr>
        <w:top w:val="none" w:sz="0" w:space="0" w:color="auto"/>
        <w:left w:val="none" w:sz="0" w:space="0" w:color="auto"/>
        <w:bottom w:val="none" w:sz="0" w:space="0" w:color="auto"/>
        <w:right w:val="none" w:sz="0" w:space="0" w:color="auto"/>
      </w:divBdr>
    </w:div>
    <w:div w:id="971669168">
      <w:bodyDiv w:val="1"/>
      <w:marLeft w:val="0"/>
      <w:marRight w:val="0"/>
      <w:marTop w:val="0"/>
      <w:marBottom w:val="0"/>
      <w:divBdr>
        <w:top w:val="none" w:sz="0" w:space="0" w:color="auto"/>
        <w:left w:val="none" w:sz="0" w:space="0" w:color="auto"/>
        <w:bottom w:val="none" w:sz="0" w:space="0" w:color="auto"/>
        <w:right w:val="none" w:sz="0" w:space="0" w:color="auto"/>
      </w:divBdr>
    </w:div>
    <w:div w:id="972639315">
      <w:bodyDiv w:val="1"/>
      <w:marLeft w:val="0"/>
      <w:marRight w:val="0"/>
      <w:marTop w:val="0"/>
      <w:marBottom w:val="0"/>
      <w:divBdr>
        <w:top w:val="none" w:sz="0" w:space="0" w:color="auto"/>
        <w:left w:val="none" w:sz="0" w:space="0" w:color="auto"/>
        <w:bottom w:val="none" w:sz="0" w:space="0" w:color="auto"/>
        <w:right w:val="none" w:sz="0" w:space="0" w:color="auto"/>
      </w:divBdr>
    </w:div>
    <w:div w:id="976228542">
      <w:bodyDiv w:val="1"/>
      <w:marLeft w:val="0"/>
      <w:marRight w:val="0"/>
      <w:marTop w:val="0"/>
      <w:marBottom w:val="0"/>
      <w:divBdr>
        <w:top w:val="none" w:sz="0" w:space="0" w:color="auto"/>
        <w:left w:val="none" w:sz="0" w:space="0" w:color="auto"/>
        <w:bottom w:val="none" w:sz="0" w:space="0" w:color="auto"/>
        <w:right w:val="none" w:sz="0" w:space="0" w:color="auto"/>
      </w:divBdr>
    </w:div>
    <w:div w:id="983119447">
      <w:bodyDiv w:val="1"/>
      <w:marLeft w:val="0"/>
      <w:marRight w:val="0"/>
      <w:marTop w:val="0"/>
      <w:marBottom w:val="0"/>
      <w:divBdr>
        <w:top w:val="none" w:sz="0" w:space="0" w:color="auto"/>
        <w:left w:val="none" w:sz="0" w:space="0" w:color="auto"/>
        <w:bottom w:val="none" w:sz="0" w:space="0" w:color="auto"/>
        <w:right w:val="none" w:sz="0" w:space="0" w:color="auto"/>
      </w:divBdr>
    </w:div>
    <w:div w:id="983966618">
      <w:bodyDiv w:val="1"/>
      <w:marLeft w:val="0"/>
      <w:marRight w:val="0"/>
      <w:marTop w:val="0"/>
      <w:marBottom w:val="0"/>
      <w:divBdr>
        <w:top w:val="none" w:sz="0" w:space="0" w:color="auto"/>
        <w:left w:val="none" w:sz="0" w:space="0" w:color="auto"/>
        <w:bottom w:val="none" w:sz="0" w:space="0" w:color="auto"/>
        <w:right w:val="none" w:sz="0" w:space="0" w:color="auto"/>
      </w:divBdr>
    </w:div>
    <w:div w:id="989484838">
      <w:bodyDiv w:val="1"/>
      <w:marLeft w:val="0"/>
      <w:marRight w:val="0"/>
      <w:marTop w:val="0"/>
      <w:marBottom w:val="0"/>
      <w:divBdr>
        <w:top w:val="none" w:sz="0" w:space="0" w:color="auto"/>
        <w:left w:val="none" w:sz="0" w:space="0" w:color="auto"/>
        <w:bottom w:val="none" w:sz="0" w:space="0" w:color="auto"/>
        <w:right w:val="none" w:sz="0" w:space="0" w:color="auto"/>
      </w:divBdr>
    </w:div>
    <w:div w:id="998733848">
      <w:bodyDiv w:val="1"/>
      <w:marLeft w:val="0"/>
      <w:marRight w:val="0"/>
      <w:marTop w:val="0"/>
      <w:marBottom w:val="0"/>
      <w:divBdr>
        <w:top w:val="none" w:sz="0" w:space="0" w:color="auto"/>
        <w:left w:val="none" w:sz="0" w:space="0" w:color="auto"/>
        <w:bottom w:val="none" w:sz="0" w:space="0" w:color="auto"/>
        <w:right w:val="none" w:sz="0" w:space="0" w:color="auto"/>
      </w:divBdr>
    </w:div>
    <w:div w:id="1004161978">
      <w:bodyDiv w:val="1"/>
      <w:marLeft w:val="0"/>
      <w:marRight w:val="0"/>
      <w:marTop w:val="0"/>
      <w:marBottom w:val="0"/>
      <w:divBdr>
        <w:top w:val="none" w:sz="0" w:space="0" w:color="auto"/>
        <w:left w:val="none" w:sz="0" w:space="0" w:color="auto"/>
        <w:bottom w:val="none" w:sz="0" w:space="0" w:color="auto"/>
        <w:right w:val="none" w:sz="0" w:space="0" w:color="auto"/>
      </w:divBdr>
    </w:div>
    <w:div w:id="1004823608">
      <w:bodyDiv w:val="1"/>
      <w:marLeft w:val="0"/>
      <w:marRight w:val="0"/>
      <w:marTop w:val="0"/>
      <w:marBottom w:val="0"/>
      <w:divBdr>
        <w:top w:val="none" w:sz="0" w:space="0" w:color="auto"/>
        <w:left w:val="none" w:sz="0" w:space="0" w:color="auto"/>
        <w:bottom w:val="none" w:sz="0" w:space="0" w:color="auto"/>
        <w:right w:val="none" w:sz="0" w:space="0" w:color="auto"/>
      </w:divBdr>
    </w:div>
    <w:div w:id="1006054426">
      <w:bodyDiv w:val="1"/>
      <w:marLeft w:val="0"/>
      <w:marRight w:val="0"/>
      <w:marTop w:val="0"/>
      <w:marBottom w:val="0"/>
      <w:divBdr>
        <w:top w:val="none" w:sz="0" w:space="0" w:color="auto"/>
        <w:left w:val="none" w:sz="0" w:space="0" w:color="auto"/>
        <w:bottom w:val="none" w:sz="0" w:space="0" w:color="auto"/>
        <w:right w:val="none" w:sz="0" w:space="0" w:color="auto"/>
      </w:divBdr>
    </w:div>
    <w:div w:id="1020008599">
      <w:bodyDiv w:val="1"/>
      <w:marLeft w:val="0"/>
      <w:marRight w:val="0"/>
      <w:marTop w:val="0"/>
      <w:marBottom w:val="0"/>
      <w:divBdr>
        <w:top w:val="none" w:sz="0" w:space="0" w:color="auto"/>
        <w:left w:val="none" w:sz="0" w:space="0" w:color="auto"/>
        <w:bottom w:val="none" w:sz="0" w:space="0" w:color="auto"/>
        <w:right w:val="none" w:sz="0" w:space="0" w:color="auto"/>
      </w:divBdr>
    </w:div>
    <w:div w:id="1041590901">
      <w:bodyDiv w:val="1"/>
      <w:marLeft w:val="0"/>
      <w:marRight w:val="0"/>
      <w:marTop w:val="0"/>
      <w:marBottom w:val="0"/>
      <w:divBdr>
        <w:top w:val="none" w:sz="0" w:space="0" w:color="auto"/>
        <w:left w:val="none" w:sz="0" w:space="0" w:color="auto"/>
        <w:bottom w:val="none" w:sz="0" w:space="0" w:color="auto"/>
        <w:right w:val="none" w:sz="0" w:space="0" w:color="auto"/>
      </w:divBdr>
    </w:div>
    <w:div w:id="1043091960">
      <w:bodyDiv w:val="1"/>
      <w:marLeft w:val="0"/>
      <w:marRight w:val="0"/>
      <w:marTop w:val="0"/>
      <w:marBottom w:val="0"/>
      <w:divBdr>
        <w:top w:val="none" w:sz="0" w:space="0" w:color="auto"/>
        <w:left w:val="none" w:sz="0" w:space="0" w:color="auto"/>
        <w:bottom w:val="none" w:sz="0" w:space="0" w:color="auto"/>
        <w:right w:val="none" w:sz="0" w:space="0" w:color="auto"/>
      </w:divBdr>
    </w:div>
    <w:div w:id="1045447505">
      <w:bodyDiv w:val="1"/>
      <w:marLeft w:val="0"/>
      <w:marRight w:val="0"/>
      <w:marTop w:val="0"/>
      <w:marBottom w:val="0"/>
      <w:divBdr>
        <w:top w:val="none" w:sz="0" w:space="0" w:color="auto"/>
        <w:left w:val="none" w:sz="0" w:space="0" w:color="auto"/>
        <w:bottom w:val="none" w:sz="0" w:space="0" w:color="auto"/>
        <w:right w:val="none" w:sz="0" w:space="0" w:color="auto"/>
      </w:divBdr>
    </w:div>
    <w:div w:id="1046417962">
      <w:bodyDiv w:val="1"/>
      <w:marLeft w:val="0"/>
      <w:marRight w:val="0"/>
      <w:marTop w:val="0"/>
      <w:marBottom w:val="0"/>
      <w:divBdr>
        <w:top w:val="none" w:sz="0" w:space="0" w:color="auto"/>
        <w:left w:val="none" w:sz="0" w:space="0" w:color="auto"/>
        <w:bottom w:val="none" w:sz="0" w:space="0" w:color="auto"/>
        <w:right w:val="none" w:sz="0" w:space="0" w:color="auto"/>
      </w:divBdr>
    </w:div>
    <w:div w:id="1049843443">
      <w:bodyDiv w:val="1"/>
      <w:marLeft w:val="0"/>
      <w:marRight w:val="0"/>
      <w:marTop w:val="0"/>
      <w:marBottom w:val="0"/>
      <w:divBdr>
        <w:top w:val="none" w:sz="0" w:space="0" w:color="auto"/>
        <w:left w:val="none" w:sz="0" w:space="0" w:color="auto"/>
        <w:bottom w:val="none" w:sz="0" w:space="0" w:color="auto"/>
        <w:right w:val="none" w:sz="0" w:space="0" w:color="auto"/>
      </w:divBdr>
    </w:div>
    <w:div w:id="1051658448">
      <w:bodyDiv w:val="1"/>
      <w:marLeft w:val="0"/>
      <w:marRight w:val="0"/>
      <w:marTop w:val="0"/>
      <w:marBottom w:val="0"/>
      <w:divBdr>
        <w:top w:val="none" w:sz="0" w:space="0" w:color="auto"/>
        <w:left w:val="none" w:sz="0" w:space="0" w:color="auto"/>
        <w:bottom w:val="none" w:sz="0" w:space="0" w:color="auto"/>
        <w:right w:val="none" w:sz="0" w:space="0" w:color="auto"/>
      </w:divBdr>
    </w:div>
    <w:div w:id="1069232876">
      <w:bodyDiv w:val="1"/>
      <w:marLeft w:val="0"/>
      <w:marRight w:val="0"/>
      <w:marTop w:val="0"/>
      <w:marBottom w:val="0"/>
      <w:divBdr>
        <w:top w:val="none" w:sz="0" w:space="0" w:color="auto"/>
        <w:left w:val="none" w:sz="0" w:space="0" w:color="auto"/>
        <w:bottom w:val="none" w:sz="0" w:space="0" w:color="auto"/>
        <w:right w:val="none" w:sz="0" w:space="0" w:color="auto"/>
      </w:divBdr>
    </w:div>
    <w:div w:id="1069766687">
      <w:bodyDiv w:val="1"/>
      <w:marLeft w:val="0"/>
      <w:marRight w:val="0"/>
      <w:marTop w:val="0"/>
      <w:marBottom w:val="0"/>
      <w:divBdr>
        <w:top w:val="none" w:sz="0" w:space="0" w:color="auto"/>
        <w:left w:val="none" w:sz="0" w:space="0" w:color="auto"/>
        <w:bottom w:val="none" w:sz="0" w:space="0" w:color="auto"/>
        <w:right w:val="none" w:sz="0" w:space="0" w:color="auto"/>
      </w:divBdr>
    </w:div>
    <w:div w:id="1076364844">
      <w:bodyDiv w:val="1"/>
      <w:marLeft w:val="0"/>
      <w:marRight w:val="0"/>
      <w:marTop w:val="0"/>
      <w:marBottom w:val="0"/>
      <w:divBdr>
        <w:top w:val="none" w:sz="0" w:space="0" w:color="auto"/>
        <w:left w:val="none" w:sz="0" w:space="0" w:color="auto"/>
        <w:bottom w:val="none" w:sz="0" w:space="0" w:color="auto"/>
        <w:right w:val="none" w:sz="0" w:space="0" w:color="auto"/>
      </w:divBdr>
    </w:div>
    <w:div w:id="1085759023">
      <w:bodyDiv w:val="1"/>
      <w:marLeft w:val="0"/>
      <w:marRight w:val="0"/>
      <w:marTop w:val="0"/>
      <w:marBottom w:val="0"/>
      <w:divBdr>
        <w:top w:val="none" w:sz="0" w:space="0" w:color="auto"/>
        <w:left w:val="none" w:sz="0" w:space="0" w:color="auto"/>
        <w:bottom w:val="none" w:sz="0" w:space="0" w:color="auto"/>
        <w:right w:val="none" w:sz="0" w:space="0" w:color="auto"/>
      </w:divBdr>
    </w:div>
    <w:div w:id="1103956896">
      <w:bodyDiv w:val="1"/>
      <w:marLeft w:val="0"/>
      <w:marRight w:val="0"/>
      <w:marTop w:val="0"/>
      <w:marBottom w:val="0"/>
      <w:divBdr>
        <w:top w:val="none" w:sz="0" w:space="0" w:color="auto"/>
        <w:left w:val="none" w:sz="0" w:space="0" w:color="auto"/>
        <w:bottom w:val="none" w:sz="0" w:space="0" w:color="auto"/>
        <w:right w:val="none" w:sz="0" w:space="0" w:color="auto"/>
      </w:divBdr>
    </w:div>
    <w:div w:id="1106928644">
      <w:bodyDiv w:val="1"/>
      <w:marLeft w:val="0"/>
      <w:marRight w:val="0"/>
      <w:marTop w:val="0"/>
      <w:marBottom w:val="0"/>
      <w:divBdr>
        <w:top w:val="none" w:sz="0" w:space="0" w:color="auto"/>
        <w:left w:val="none" w:sz="0" w:space="0" w:color="auto"/>
        <w:bottom w:val="none" w:sz="0" w:space="0" w:color="auto"/>
        <w:right w:val="none" w:sz="0" w:space="0" w:color="auto"/>
      </w:divBdr>
    </w:div>
    <w:div w:id="1108239374">
      <w:bodyDiv w:val="1"/>
      <w:marLeft w:val="0"/>
      <w:marRight w:val="0"/>
      <w:marTop w:val="0"/>
      <w:marBottom w:val="0"/>
      <w:divBdr>
        <w:top w:val="none" w:sz="0" w:space="0" w:color="auto"/>
        <w:left w:val="none" w:sz="0" w:space="0" w:color="auto"/>
        <w:bottom w:val="none" w:sz="0" w:space="0" w:color="auto"/>
        <w:right w:val="none" w:sz="0" w:space="0" w:color="auto"/>
      </w:divBdr>
    </w:div>
    <w:div w:id="1108695780">
      <w:bodyDiv w:val="1"/>
      <w:marLeft w:val="0"/>
      <w:marRight w:val="0"/>
      <w:marTop w:val="0"/>
      <w:marBottom w:val="0"/>
      <w:divBdr>
        <w:top w:val="none" w:sz="0" w:space="0" w:color="auto"/>
        <w:left w:val="none" w:sz="0" w:space="0" w:color="auto"/>
        <w:bottom w:val="none" w:sz="0" w:space="0" w:color="auto"/>
        <w:right w:val="none" w:sz="0" w:space="0" w:color="auto"/>
      </w:divBdr>
    </w:div>
    <w:div w:id="1109423896">
      <w:bodyDiv w:val="1"/>
      <w:marLeft w:val="0"/>
      <w:marRight w:val="0"/>
      <w:marTop w:val="0"/>
      <w:marBottom w:val="0"/>
      <w:divBdr>
        <w:top w:val="none" w:sz="0" w:space="0" w:color="auto"/>
        <w:left w:val="none" w:sz="0" w:space="0" w:color="auto"/>
        <w:bottom w:val="none" w:sz="0" w:space="0" w:color="auto"/>
        <w:right w:val="none" w:sz="0" w:space="0" w:color="auto"/>
      </w:divBdr>
    </w:div>
    <w:div w:id="1111783864">
      <w:bodyDiv w:val="1"/>
      <w:marLeft w:val="0"/>
      <w:marRight w:val="0"/>
      <w:marTop w:val="0"/>
      <w:marBottom w:val="0"/>
      <w:divBdr>
        <w:top w:val="none" w:sz="0" w:space="0" w:color="auto"/>
        <w:left w:val="none" w:sz="0" w:space="0" w:color="auto"/>
        <w:bottom w:val="none" w:sz="0" w:space="0" w:color="auto"/>
        <w:right w:val="none" w:sz="0" w:space="0" w:color="auto"/>
      </w:divBdr>
    </w:div>
    <w:div w:id="1115098575">
      <w:bodyDiv w:val="1"/>
      <w:marLeft w:val="0"/>
      <w:marRight w:val="0"/>
      <w:marTop w:val="0"/>
      <w:marBottom w:val="0"/>
      <w:divBdr>
        <w:top w:val="none" w:sz="0" w:space="0" w:color="auto"/>
        <w:left w:val="none" w:sz="0" w:space="0" w:color="auto"/>
        <w:bottom w:val="none" w:sz="0" w:space="0" w:color="auto"/>
        <w:right w:val="none" w:sz="0" w:space="0" w:color="auto"/>
      </w:divBdr>
    </w:div>
    <w:div w:id="1118837843">
      <w:bodyDiv w:val="1"/>
      <w:marLeft w:val="0"/>
      <w:marRight w:val="0"/>
      <w:marTop w:val="0"/>
      <w:marBottom w:val="0"/>
      <w:divBdr>
        <w:top w:val="none" w:sz="0" w:space="0" w:color="auto"/>
        <w:left w:val="none" w:sz="0" w:space="0" w:color="auto"/>
        <w:bottom w:val="none" w:sz="0" w:space="0" w:color="auto"/>
        <w:right w:val="none" w:sz="0" w:space="0" w:color="auto"/>
      </w:divBdr>
    </w:div>
    <w:div w:id="1119951580">
      <w:bodyDiv w:val="1"/>
      <w:marLeft w:val="0"/>
      <w:marRight w:val="0"/>
      <w:marTop w:val="0"/>
      <w:marBottom w:val="0"/>
      <w:divBdr>
        <w:top w:val="none" w:sz="0" w:space="0" w:color="auto"/>
        <w:left w:val="none" w:sz="0" w:space="0" w:color="auto"/>
        <w:bottom w:val="none" w:sz="0" w:space="0" w:color="auto"/>
        <w:right w:val="none" w:sz="0" w:space="0" w:color="auto"/>
      </w:divBdr>
    </w:div>
    <w:div w:id="1120492791">
      <w:bodyDiv w:val="1"/>
      <w:marLeft w:val="0"/>
      <w:marRight w:val="0"/>
      <w:marTop w:val="0"/>
      <w:marBottom w:val="0"/>
      <w:divBdr>
        <w:top w:val="none" w:sz="0" w:space="0" w:color="auto"/>
        <w:left w:val="none" w:sz="0" w:space="0" w:color="auto"/>
        <w:bottom w:val="none" w:sz="0" w:space="0" w:color="auto"/>
        <w:right w:val="none" w:sz="0" w:space="0" w:color="auto"/>
      </w:divBdr>
    </w:div>
    <w:div w:id="1135561014">
      <w:bodyDiv w:val="1"/>
      <w:marLeft w:val="0"/>
      <w:marRight w:val="0"/>
      <w:marTop w:val="0"/>
      <w:marBottom w:val="0"/>
      <w:divBdr>
        <w:top w:val="none" w:sz="0" w:space="0" w:color="auto"/>
        <w:left w:val="none" w:sz="0" w:space="0" w:color="auto"/>
        <w:bottom w:val="none" w:sz="0" w:space="0" w:color="auto"/>
        <w:right w:val="none" w:sz="0" w:space="0" w:color="auto"/>
      </w:divBdr>
    </w:div>
    <w:div w:id="1145244798">
      <w:bodyDiv w:val="1"/>
      <w:marLeft w:val="0"/>
      <w:marRight w:val="0"/>
      <w:marTop w:val="0"/>
      <w:marBottom w:val="0"/>
      <w:divBdr>
        <w:top w:val="none" w:sz="0" w:space="0" w:color="auto"/>
        <w:left w:val="none" w:sz="0" w:space="0" w:color="auto"/>
        <w:bottom w:val="none" w:sz="0" w:space="0" w:color="auto"/>
        <w:right w:val="none" w:sz="0" w:space="0" w:color="auto"/>
      </w:divBdr>
    </w:div>
    <w:div w:id="1158574698">
      <w:bodyDiv w:val="1"/>
      <w:marLeft w:val="0"/>
      <w:marRight w:val="0"/>
      <w:marTop w:val="0"/>
      <w:marBottom w:val="0"/>
      <w:divBdr>
        <w:top w:val="none" w:sz="0" w:space="0" w:color="auto"/>
        <w:left w:val="none" w:sz="0" w:space="0" w:color="auto"/>
        <w:bottom w:val="none" w:sz="0" w:space="0" w:color="auto"/>
        <w:right w:val="none" w:sz="0" w:space="0" w:color="auto"/>
      </w:divBdr>
    </w:div>
    <w:div w:id="1160536626">
      <w:bodyDiv w:val="1"/>
      <w:marLeft w:val="0"/>
      <w:marRight w:val="0"/>
      <w:marTop w:val="0"/>
      <w:marBottom w:val="0"/>
      <w:divBdr>
        <w:top w:val="none" w:sz="0" w:space="0" w:color="auto"/>
        <w:left w:val="none" w:sz="0" w:space="0" w:color="auto"/>
        <w:bottom w:val="none" w:sz="0" w:space="0" w:color="auto"/>
        <w:right w:val="none" w:sz="0" w:space="0" w:color="auto"/>
      </w:divBdr>
    </w:div>
    <w:div w:id="1162165450">
      <w:bodyDiv w:val="1"/>
      <w:marLeft w:val="0"/>
      <w:marRight w:val="0"/>
      <w:marTop w:val="0"/>
      <w:marBottom w:val="0"/>
      <w:divBdr>
        <w:top w:val="none" w:sz="0" w:space="0" w:color="auto"/>
        <w:left w:val="none" w:sz="0" w:space="0" w:color="auto"/>
        <w:bottom w:val="none" w:sz="0" w:space="0" w:color="auto"/>
        <w:right w:val="none" w:sz="0" w:space="0" w:color="auto"/>
      </w:divBdr>
    </w:div>
    <w:div w:id="1163547787">
      <w:bodyDiv w:val="1"/>
      <w:marLeft w:val="0"/>
      <w:marRight w:val="0"/>
      <w:marTop w:val="0"/>
      <w:marBottom w:val="0"/>
      <w:divBdr>
        <w:top w:val="none" w:sz="0" w:space="0" w:color="auto"/>
        <w:left w:val="none" w:sz="0" w:space="0" w:color="auto"/>
        <w:bottom w:val="none" w:sz="0" w:space="0" w:color="auto"/>
        <w:right w:val="none" w:sz="0" w:space="0" w:color="auto"/>
      </w:divBdr>
    </w:div>
    <w:div w:id="1170291010">
      <w:bodyDiv w:val="1"/>
      <w:marLeft w:val="0"/>
      <w:marRight w:val="0"/>
      <w:marTop w:val="0"/>
      <w:marBottom w:val="0"/>
      <w:divBdr>
        <w:top w:val="none" w:sz="0" w:space="0" w:color="auto"/>
        <w:left w:val="none" w:sz="0" w:space="0" w:color="auto"/>
        <w:bottom w:val="none" w:sz="0" w:space="0" w:color="auto"/>
        <w:right w:val="none" w:sz="0" w:space="0" w:color="auto"/>
      </w:divBdr>
    </w:div>
    <w:div w:id="1174800376">
      <w:bodyDiv w:val="1"/>
      <w:marLeft w:val="0"/>
      <w:marRight w:val="0"/>
      <w:marTop w:val="0"/>
      <w:marBottom w:val="0"/>
      <w:divBdr>
        <w:top w:val="none" w:sz="0" w:space="0" w:color="auto"/>
        <w:left w:val="none" w:sz="0" w:space="0" w:color="auto"/>
        <w:bottom w:val="none" w:sz="0" w:space="0" w:color="auto"/>
        <w:right w:val="none" w:sz="0" w:space="0" w:color="auto"/>
      </w:divBdr>
    </w:div>
    <w:div w:id="1182624832">
      <w:bodyDiv w:val="1"/>
      <w:marLeft w:val="0"/>
      <w:marRight w:val="0"/>
      <w:marTop w:val="0"/>
      <w:marBottom w:val="0"/>
      <w:divBdr>
        <w:top w:val="none" w:sz="0" w:space="0" w:color="auto"/>
        <w:left w:val="none" w:sz="0" w:space="0" w:color="auto"/>
        <w:bottom w:val="none" w:sz="0" w:space="0" w:color="auto"/>
        <w:right w:val="none" w:sz="0" w:space="0" w:color="auto"/>
      </w:divBdr>
    </w:div>
    <w:div w:id="1183318980">
      <w:bodyDiv w:val="1"/>
      <w:marLeft w:val="0"/>
      <w:marRight w:val="0"/>
      <w:marTop w:val="0"/>
      <w:marBottom w:val="0"/>
      <w:divBdr>
        <w:top w:val="none" w:sz="0" w:space="0" w:color="auto"/>
        <w:left w:val="none" w:sz="0" w:space="0" w:color="auto"/>
        <w:bottom w:val="none" w:sz="0" w:space="0" w:color="auto"/>
        <w:right w:val="none" w:sz="0" w:space="0" w:color="auto"/>
      </w:divBdr>
    </w:div>
    <w:div w:id="1189685211">
      <w:bodyDiv w:val="1"/>
      <w:marLeft w:val="0"/>
      <w:marRight w:val="0"/>
      <w:marTop w:val="0"/>
      <w:marBottom w:val="0"/>
      <w:divBdr>
        <w:top w:val="none" w:sz="0" w:space="0" w:color="auto"/>
        <w:left w:val="none" w:sz="0" w:space="0" w:color="auto"/>
        <w:bottom w:val="none" w:sz="0" w:space="0" w:color="auto"/>
        <w:right w:val="none" w:sz="0" w:space="0" w:color="auto"/>
      </w:divBdr>
    </w:div>
    <w:div w:id="1190989651">
      <w:bodyDiv w:val="1"/>
      <w:marLeft w:val="0"/>
      <w:marRight w:val="0"/>
      <w:marTop w:val="0"/>
      <w:marBottom w:val="0"/>
      <w:divBdr>
        <w:top w:val="none" w:sz="0" w:space="0" w:color="auto"/>
        <w:left w:val="none" w:sz="0" w:space="0" w:color="auto"/>
        <w:bottom w:val="none" w:sz="0" w:space="0" w:color="auto"/>
        <w:right w:val="none" w:sz="0" w:space="0" w:color="auto"/>
      </w:divBdr>
    </w:div>
    <w:div w:id="1198007571">
      <w:bodyDiv w:val="1"/>
      <w:marLeft w:val="0"/>
      <w:marRight w:val="0"/>
      <w:marTop w:val="0"/>
      <w:marBottom w:val="0"/>
      <w:divBdr>
        <w:top w:val="none" w:sz="0" w:space="0" w:color="auto"/>
        <w:left w:val="none" w:sz="0" w:space="0" w:color="auto"/>
        <w:bottom w:val="none" w:sz="0" w:space="0" w:color="auto"/>
        <w:right w:val="none" w:sz="0" w:space="0" w:color="auto"/>
      </w:divBdr>
    </w:div>
    <w:div w:id="1221866187">
      <w:bodyDiv w:val="1"/>
      <w:marLeft w:val="0"/>
      <w:marRight w:val="0"/>
      <w:marTop w:val="0"/>
      <w:marBottom w:val="0"/>
      <w:divBdr>
        <w:top w:val="none" w:sz="0" w:space="0" w:color="auto"/>
        <w:left w:val="none" w:sz="0" w:space="0" w:color="auto"/>
        <w:bottom w:val="none" w:sz="0" w:space="0" w:color="auto"/>
        <w:right w:val="none" w:sz="0" w:space="0" w:color="auto"/>
      </w:divBdr>
    </w:div>
    <w:div w:id="1228107452">
      <w:bodyDiv w:val="1"/>
      <w:marLeft w:val="0"/>
      <w:marRight w:val="0"/>
      <w:marTop w:val="0"/>
      <w:marBottom w:val="0"/>
      <w:divBdr>
        <w:top w:val="none" w:sz="0" w:space="0" w:color="auto"/>
        <w:left w:val="none" w:sz="0" w:space="0" w:color="auto"/>
        <w:bottom w:val="none" w:sz="0" w:space="0" w:color="auto"/>
        <w:right w:val="none" w:sz="0" w:space="0" w:color="auto"/>
      </w:divBdr>
    </w:div>
    <w:div w:id="1229803952">
      <w:bodyDiv w:val="1"/>
      <w:marLeft w:val="0"/>
      <w:marRight w:val="0"/>
      <w:marTop w:val="0"/>
      <w:marBottom w:val="0"/>
      <w:divBdr>
        <w:top w:val="none" w:sz="0" w:space="0" w:color="auto"/>
        <w:left w:val="none" w:sz="0" w:space="0" w:color="auto"/>
        <w:bottom w:val="none" w:sz="0" w:space="0" w:color="auto"/>
        <w:right w:val="none" w:sz="0" w:space="0" w:color="auto"/>
      </w:divBdr>
    </w:div>
    <w:div w:id="1234704572">
      <w:bodyDiv w:val="1"/>
      <w:marLeft w:val="0"/>
      <w:marRight w:val="0"/>
      <w:marTop w:val="0"/>
      <w:marBottom w:val="0"/>
      <w:divBdr>
        <w:top w:val="none" w:sz="0" w:space="0" w:color="auto"/>
        <w:left w:val="none" w:sz="0" w:space="0" w:color="auto"/>
        <w:bottom w:val="none" w:sz="0" w:space="0" w:color="auto"/>
        <w:right w:val="none" w:sz="0" w:space="0" w:color="auto"/>
      </w:divBdr>
    </w:div>
    <w:div w:id="1240293481">
      <w:bodyDiv w:val="1"/>
      <w:marLeft w:val="0"/>
      <w:marRight w:val="0"/>
      <w:marTop w:val="0"/>
      <w:marBottom w:val="0"/>
      <w:divBdr>
        <w:top w:val="none" w:sz="0" w:space="0" w:color="auto"/>
        <w:left w:val="none" w:sz="0" w:space="0" w:color="auto"/>
        <w:bottom w:val="none" w:sz="0" w:space="0" w:color="auto"/>
        <w:right w:val="none" w:sz="0" w:space="0" w:color="auto"/>
      </w:divBdr>
    </w:div>
    <w:div w:id="1249271310">
      <w:bodyDiv w:val="1"/>
      <w:marLeft w:val="0"/>
      <w:marRight w:val="0"/>
      <w:marTop w:val="0"/>
      <w:marBottom w:val="0"/>
      <w:divBdr>
        <w:top w:val="none" w:sz="0" w:space="0" w:color="auto"/>
        <w:left w:val="none" w:sz="0" w:space="0" w:color="auto"/>
        <w:bottom w:val="none" w:sz="0" w:space="0" w:color="auto"/>
        <w:right w:val="none" w:sz="0" w:space="0" w:color="auto"/>
      </w:divBdr>
    </w:div>
    <w:div w:id="1252348735">
      <w:bodyDiv w:val="1"/>
      <w:marLeft w:val="0"/>
      <w:marRight w:val="0"/>
      <w:marTop w:val="0"/>
      <w:marBottom w:val="0"/>
      <w:divBdr>
        <w:top w:val="none" w:sz="0" w:space="0" w:color="auto"/>
        <w:left w:val="none" w:sz="0" w:space="0" w:color="auto"/>
        <w:bottom w:val="none" w:sz="0" w:space="0" w:color="auto"/>
        <w:right w:val="none" w:sz="0" w:space="0" w:color="auto"/>
      </w:divBdr>
    </w:div>
    <w:div w:id="1257905813">
      <w:bodyDiv w:val="1"/>
      <w:marLeft w:val="0"/>
      <w:marRight w:val="0"/>
      <w:marTop w:val="0"/>
      <w:marBottom w:val="0"/>
      <w:divBdr>
        <w:top w:val="none" w:sz="0" w:space="0" w:color="auto"/>
        <w:left w:val="none" w:sz="0" w:space="0" w:color="auto"/>
        <w:bottom w:val="none" w:sz="0" w:space="0" w:color="auto"/>
        <w:right w:val="none" w:sz="0" w:space="0" w:color="auto"/>
      </w:divBdr>
    </w:div>
    <w:div w:id="1268391210">
      <w:bodyDiv w:val="1"/>
      <w:marLeft w:val="0"/>
      <w:marRight w:val="0"/>
      <w:marTop w:val="0"/>
      <w:marBottom w:val="0"/>
      <w:divBdr>
        <w:top w:val="none" w:sz="0" w:space="0" w:color="auto"/>
        <w:left w:val="none" w:sz="0" w:space="0" w:color="auto"/>
        <w:bottom w:val="none" w:sz="0" w:space="0" w:color="auto"/>
        <w:right w:val="none" w:sz="0" w:space="0" w:color="auto"/>
      </w:divBdr>
    </w:div>
    <w:div w:id="1270119457">
      <w:bodyDiv w:val="1"/>
      <w:marLeft w:val="0"/>
      <w:marRight w:val="0"/>
      <w:marTop w:val="0"/>
      <w:marBottom w:val="0"/>
      <w:divBdr>
        <w:top w:val="none" w:sz="0" w:space="0" w:color="auto"/>
        <w:left w:val="none" w:sz="0" w:space="0" w:color="auto"/>
        <w:bottom w:val="none" w:sz="0" w:space="0" w:color="auto"/>
        <w:right w:val="none" w:sz="0" w:space="0" w:color="auto"/>
      </w:divBdr>
    </w:div>
    <w:div w:id="1276014921">
      <w:bodyDiv w:val="1"/>
      <w:marLeft w:val="0"/>
      <w:marRight w:val="0"/>
      <w:marTop w:val="0"/>
      <w:marBottom w:val="0"/>
      <w:divBdr>
        <w:top w:val="none" w:sz="0" w:space="0" w:color="auto"/>
        <w:left w:val="none" w:sz="0" w:space="0" w:color="auto"/>
        <w:bottom w:val="none" w:sz="0" w:space="0" w:color="auto"/>
        <w:right w:val="none" w:sz="0" w:space="0" w:color="auto"/>
      </w:divBdr>
    </w:div>
    <w:div w:id="1276400933">
      <w:bodyDiv w:val="1"/>
      <w:marLeft w:val="0"/>
      <w:marRight w:val="0"/>
      <w:marTop w:val="0"/>
      <w:marBottom w:val="0"/>
      <w:divBdr>
        <w:top w:val="none" w:sz="0" w:space="0" w:color="auto"/>
        <w:left w:val="none" w:sz="0" w:space="0" w:color="auto"/>
        <w:bottom w:val="none" w:sz="0" w:space="0" w:color="auto"/>
        <w:right w:val="none" w:sz="0" w:space="0" w:color="auto"/>
      </w:divBdr>
    </w:div>
    <w:div w:id="1289125691">
      <w:bodyDiv w:val="1"/>
      <w:marLeft w:val="0"/>
      <w:marRight w:val="0"/>
      <w:marTop w:val="0"/>
      <w:marBottom w:val="0"/>
      <w:divBdr>
        <w:top w:val="none" w:sz="0" w:space="0" w:color="auto"/>
        <w:left w:val="none" w:sz="0" w:space="0" w:color="auto"/>
        <w:bottom w:val="none" w:sz="0" w:space="0" w:color="auto"/>
        <w:right w:val="none" w:sz="0" w:space="0" w:color="auto"/>
      </w:divBdr>
    </w:div>
    <w:div w:id="1292905317">
      <w:bodyDiv w:val="1"/>
      <w:marLeft w:val="0"/>
      <w:marRight w:val="0"/>
      <w:marTop w:val="0"/>
      <w:marBottom w:val="0"/>
      <w:divBdr>
        <w:top w:val="none" w:sz="0" w:space="0" w:color="auto"/>
        <w:left w:val="none" w:sz="0" w:space="0" w:color="auto"/>
        <w:bottom w:val="none" w:sz="0" w:space="0" w:color="auto"/>
        <w:right w:val="none" w:sz="0" w:space="0" w:color="auto"/>
      </w:divBdr>
    </w:div>
    <w:div w:id="1295788299">
      <w:bodyDiv w:val="1"/>
      <w:marLeft w:val="0"/>
      <w:marRight w:val="0"/>
      <w:marTop w:val="0"/>
      <w:marBottom w:val="0"/>
      <w:divBdr>
        <w:top w:val="none" w:sz="0" w:space="0" w:color="auto"/>
        <w:left w:val="none" w:sz="0" w:space="0" w:color="auto"/>
        <w:bottom w:val="none" w:sz="0" w:space="0" w:color="auto"/>
        <w:right w:val="none" w:sz="0" w:space="0" w:color="auto"/>
      </w:divBdr>
    </w:div>
    <w:div w:id="1296369512">
      <w:bodyDiv w:val="1"/>
      <w:marLeft w:val="0"/>
      <w:marRight w:val="0"/>
      <w:marTop w:val="0"/>
      <w:marBottom w:val="0"/>
      <w:divBdr>
        <w:top w:val="none" w:sz="0" w:space="0" w:color="auto"/>
        <w:left w:val="none" w:sz="0" w:space="0" w:color="auto"/>
        <w:bottom w:val="none" w:sz="0" w:space="0" w:color="auto"/>
        <w:right w:val="none" w:sz="0" w:space="0" w:color="auto"/>
      </w:divBdr>
    </w:div>
    <w:div w:id="1307509963">
      <w:bodyDiv w:val="1"/>
      <w:marLeft w:val="0"/>
      <w:marRight w:val="0"/>
      <w:marTop w:val="0"/>
      <w:marBottom w:val="0"/>
      <w:divBdr>
        <w:top w:val="none" w:sz="0" w:space="0" w:color="auto"/>
        <w:left w:val="none" w:sz="0" w:space="0" w:color="auto"/>
        <w:bottom w:val="none" w:sz="0" w:space="0" w:color="auto"/>
        <w:right w:val="none" w:sz="0" w:space="0" w:color="auto"/>
      </w:divBdr>
    </w:div>
    <w:div w:id="1309475718">
      <w:bodyDiv w:val="1"/>
      <w:marLeft w:val="0"/>
      <w:marRight w:val="0"/>
      <w:marTop w:val="0"/>
      <w:marBottom w:val="0"/>
      <w:divBdr>
        <w:top w:val="none" w:sz="0" w:space="0" w:color="auto"/>
        <w:left w:val="none" w:sz="0" w:space="0" w:color="auto"/>
        <w:bottom w:val="none" w:sz="0" w:space="0" w:color="auto"/>
        <w:right w:val="none" w:sz="0" w:space="0" w:color="auto"/>
      </w:divBdr>
    </w:div>
    <w:div w:id="1315136618">
      <w:bodyDiv w:val="1"/>
      <w:marLeft w:val="0"/>
      <w:marRight w:val="0"/>
      <w:marTop w:val="0"/>
      <w:marBottom w:val="0"/>
      <w:divBdr>
        <w:top w:val="none" w:sz="0" w:space="0" w:color="auto"/>
        <w:left w:val="none" w:sz="0" w:space="0" w:color="auto"/>
        <w:bottom w:val="none" w:sz="0" w:space="0" w:color="auto"/>
        <w:right w:val="none" w:sz="0" w:space="0" w:color="auto"/>
      </w:divBdr>
    </w:div>
    <w:div w:id="1317607396">
      <w:bodyDiv w:val="1"/>
      <w:marLeft w:val="0"/>
      <w:marRight w:val="0"/>
      <w:marTop w:val="0"/>
      <w:marBottom w:val="0"/>
      <w:divBdr>
        <w:top w:val="none" w:sz="0" w:space="0" w:color="auto"/>
        <w:left w:val="none" w:sz="0" w:space="0" w:color="auto"/>
        <w:bottom w:val="none" w:sz="0" w:space="0" w:color="auto"/>
        <w:right w:val="none" w:sz="0" w:space="0" w:color="auto"/>
      </w:divBdr>
    </w:div>
    <w:div w:id="1329095786">
      <w:bodyDiv w:val="1"/>
      <w:marLeft w:val="0"/>
      <w:marRight w:val="0"/>
      <w:marTop w:val="0"/>
      <w:marBottom w:val="0"/>
      <w:divBdr>
        <w:top w:val="none" w:sz="0" w:space="0" w:color="auto"/>
        <w:left w:val="none" w:sz="0" w:space="0" w:color="auto"/>
        <w:bottom w:val="none" w:sz="0" w:space="0" w:color="auto"/>
        <w:right w:val="none" w:sz="0" w:space="0" w:color="auto"/>
      </w:divBdr>
    </w:div>
    <w:div w:id="1333338263">
      <w:bodyDiv w:val="1"/>
      <w:marLeft w:val="0"/>
      <w:marRight w:val="0"/>
      <w:marTop w:val="0"/>
      <w:marBottom w:val="0"/>
      <w:divBdr>
        <w:top w:val="none" w:sz="0" w:space="0" w:color="auto"/>
        <w:left w:val="none" w:sz="0" w:space="0" w:color="auto"/>
        <w:bottom w:val="none" w:sz="0" w:space="0" w:color="auto"/>
        <w:right w:val="none" w:sz="0" w:space="0" w:color="auto"/>
      </w:divBdr>
    </w:div>
    <w:div w:id="1340278912">
      <w:bodyDiv w:val="1"/>
      <w:marLeft w:val="0"/>
      <w:marRight w:val="0"/>
      <w:marTop w:val="0"/>
      <w:marBottom w:val="0"/>
      <w:divBdr>
        <w:top w:val="none" w:sz="0" w:space="0" w:color="auto"/>
        <w:left w:val="none" w:sz="0" w:space="0" w:color="auto"/>
        <w:bottom w:val="none" w:sz="0" w:space="0" w:color="auto"/>
        <w:right w:val="none" w:sz="0" w:space="0" w:color="auto"/>
      </w:divBdr>
    </w:div>
    <w:div w:id="1342975956">
      <w:bodyDiv w:val="1"/>
      <w:marLeft w:val="0"/>
      <w:marRight w:val="0"/>
      <w:marTop w:val="0"/>
      <w:marBottom w:val="0"/>
      <w:divBdr>
        <w:top w:val="none" w:sz="0" w:space="0" w:color="auto"/>
        <w:left w:val="none" w:sz="0" w:space="0" w:color="auto"/>
        <w:bottom w:val="none" w:sz="0" w:space="0" w:color="auto"/>
        <w:right w:val="none" w:sz="0" w:space="0" w:color="auto"/>
      </w:divBdr>
    </w:div>
    <w:div w:id="1348680087">
      <w:bodyDiv w:val="1"/>
      <w:marLeft w:val="0"/>
      <w:marRight w:val="0"/>
      <w:marTop w:val="0"/>
      <w:marBottom w:val="0"/>
      <w:divBdr>
        <w:top w:val="none" w:sz="0" w:space="0" w:color="auto"/>
        <w:left w:val="none" w:sz="0" w:space="0" w:color="auto"/>
        <w:bottom w:val="none" w:sz="0" w:space="0" w:color="auto"/>
        <w:right w:val="none" w:sz="0" w:space="0" w:color="auto"/>
      </w:divBdr>
    </w:div>
    <w:div w:id="1357081035">
      <w:bodyDiv w:val="1"/>
      <w:marLeft w:val="0"/>
      <w:marRight w:val="0"/>
      <w:marTop w:val="0"/>
      <w:marBottom w:val="0"/>
      <w:divBdr>
        <w:top w:val="none" w:sz="0" w:space="0" w:color="auto"/>
        <w:left w:val="none" w:sz="0" w:space="0" w:color="auto"/>
        <w:bottom w:val="none" w:sz="0" w:space="0" w:color="auto"/>
        <w:right w:val="none" w:sz="0" w:space="0" w:color="auto"/>
      </w:divBdr>
    </w:div>
    <w:div w:id="1358040772">
      <w:bodyDiv w:val="1"/>
      <w:marLeft w:val="0"/>
      <w:marRight w:val="0"/>
      <w:marTop w:val="0"/>
      <w:marBottom w:val="0"/>
      <w:divBdr>
        <w:top w:val="none" w:sz="0" w:space="0" w:color="auto"/>
        <w:left w:val="none" w:sz="0" w:space="0" w:color="auto"/>
        <w:bottom w:val="none" w:sz="0" w:space="0" w:color="auto"/>
        <w:right w:val="none" w:sz="0" w:space="0" w:color="auto"/>
      </w:divBdr>
    </w:div>
    <w:div w:id="1362321130">
      <w:bodyDiv w:val="1"/>
      <w:marLeft w:val="0"/>
      <w:marRight w:val="0"/>
      <w:marTop w:val="0"/>
      <w:marBottom w:val="0"/>
      <w:divBdr>
        <w:top w:val="none" w:sz="0" w:space="0" w:color="auto"/>
        <w:left w:val="none" w:sz="0" w:space="0" w:color="auto"/>
        <w:bottom w:val="none" w:sz="0" w:space="0" w:color="auto"/>
        <w:right w:val="none" w:sz="0" w:space="0" w:color="auto"/>
      </w:divBdr>
    </w:div>
    <w:div w:id="1369061762">
      <w:bodyDiv w:val="1"/>
      <w:marLeft w:val="0"/>
      <w:marRight w:val="0"/>
      <w:marTop w:val="0"/>
      <w:marBottom w:val="0"/>
      <w:divBdr>
        <w:top w:val="none" w:sz="0" w:space="0" w:color="auto"/>
        <w:left w:val="none" w:sz="0" w:space="0" w:color="auto"/>
        <w:bottom w:val="none" w:sz="0" w:space="0" w:color="auto"/>
        <w:right w:val="none" w:sz="0" w:space="0" w:color="auto"/>
      </w:divBdr>
    </w:div>
    <w:div w:id="1371027517">
      <w:bodyDiv w:val="1"/>
      <w:marLeft w:val="0"/>
      <w:marRight w:val="0"/>
      <w:marTop w:val="0"/>
      <w:marBottom w:val="0"/>
      <w:divBdr>
        <w:top w:val="none" w:sz="0" w:space="0" w:color="auto"/>
        <w:left w:val="none" w:sz="0" w:space="0" w:color="auto"/>
        <w:bottom w:val="none" w:sz="0" w:space="0" w:color="auto"/>
        <w:right w:val="none" w:sz="0" w:space="0" w:color="auto"/>
      </w:divBdr>
    </w:div>
    <w:div w:id="1375615641">
      <w:bodyDiv w:val="1"/>
      <w:marLeft w:val="0"/>
      <w:marRight w:val="0"/>
      <w:marTop w:val="0"/>
      <w:marBottom w:val="0"/>
      <w:divBdr>
        <w:top w:val="none" w:sz="0" w:space="0" w:color="auto"/>
        <w:left w:val="none" w:sz="0" w:space="0" w:color="auto"/>
        <w:bottom w:val="none" w:sz="0" w:space="0" w:color="auto"/>
        <w:right w:val="none" w:sz="0" w:space="0" w:color="auto"/>
      </w:divBdr>
    </w:div>
    <w:div w:id="1379163894">
      <w:bodyDiv w:val="1"/>
      <w:marLeft w:val="0"/>
      <w:marRight w:val="0"/>
      <w:marTop w:val="0"/>
      <w:marBottom w:val="0"/>
      <w:divBdr>
        <w:top w:val="none" w:sz="0" w:space="0" w:color="auto"/>
        <w:left w:val="none" w:sz="0" w:space="0" w:color="auto"/>
        <w:bottom w:val="none" w:sz="0" w:space="0" w:color="auto"/>
        <w:right w:val="none" w:sz="0" w:space="0" w:color="auto"/>
      </w:divBdr>
    </w:div>
    <w:div w:id="1381130611">
      <w:bodyDiv w:val="1"/>
      <w:marLeft w:val="0"/>
      <w:marRight w:val="0"/>
      <w:marTop w:val="0"/>
      <w:marBottom w:val="0"/>
      <w:divBdr>
        <w:top w:val="none" w:sz="0" w:space="0" w:color="auto"/>
        <w:left w:val="none" w:sz="0" w:space="0" w:color="auto"/>
        <w:bottom w:val="none" w:sz="0" w:space="0" w:color="auto"/>
        <w:right w:val="none" w:sz="0" w:space="0" w:color="auto"/>
      </w:divBdr>
    </w:div>
    <w:div w:id="1381517761">
      <w:bodyDiv w:val="1"/>
      <w:marLeft w:val="0"/>
      <w:marRight w:val="0"/>
      <w:marTop w:val="0"/>
      <w:marBottom w:val="0"/>
      <w:divBdr>
        <w:top w:val="none" w:sz="0" w:space="0" w:color="auto"/>
        <w:left w:val="none" w:sz="0" w:space="0" w:color="auto"/>
        <w:bottom w:val="none" w:sz="0" w:space="0" w:color="auto"/>
        <w:right w:val="none" w:sz="0" w:space="0" w:color="auto"/>
      </w:divBdr>
    </w:div>
    <w:div w:id="1383945338">
      <w:bodyDiv w:val="1"/>
      <w:marLeft w:val="0"/>
      <w:marRight w:val="0"/>
      <w:marTop w:val="0"/>
      <w:marBottom w:val="0"/>
      <w:divBdr>
        <w:top w:val="none" w:sz="0" w:space="0" w:color="auto"/>
        <w:left w:val="none" w:sz="0" w:space="0" w:color="auto"/>
        <w:bottom w:val="none" w:sz="0" w:space="0" w:color="auto"/>
        <w:right w:val="none" w:sz="0" w:space="0" w:color="auto"/>
      </w:divBdr>
    </w:div>
    <w:div w:id="1395540518">
      <w:bodyDiv w:val="1"/>
      <w:marLeft w:val="0"/>
      <w:marRight w:val="0"/>
      <w:marTop w:val="0"/>
      <w:marBottom w:val="0"/>
      <w:divBdr>
        <w:top w:val="none" w:sz="0" w:space="0" w:color="auto"/>
        <w:left w:val="none" w:sz="0" w:space="0" w:color="auto"/>
        <w:bottom w:val="none" w:sz="0" w:space="0" w:color="auto"/>
        <w:right w:val="none" w:sz="0" w:space="0" w:color="auto"/>
      </w:divBdr>
    </w:div>
    <w:div w:id="1400709200">
      <w:bodyDiv w:val="1"/>
      <w:marLeft w:val="0"/>
      <w:marRight w:val="0"/>
      <w:marTop w:val="0"/>
      <w:marBottom w:val="0"/>
      <w:divBdr>
        <w:top w:val="none" w:sz="0" w:space="0" w:color="auto"/>
        <w:left w:val="none" w:sz="0" w:space="0" w:color="auto"/>
        <w:bottom w:val="none" w:sz="0" w:space="0" w:color="auto"/>
        <w:right w:val="none" w:sz="0" w:space="0" w:color="auto"/>
      </w:divBdr>
    </w:div>
    <w:div w:id="1406486419">
      <w:bodyDiv w:val="1"/>
      <w:marLeft w:val="0"/>
      <w:marRight w:val="0"/>
      <w:marTop w:val="0"/>
      <w:marBottom w:val="0"/>
      <w:divBdr>
        <w:top w:val="none" w:sz="0" w:space="0" w:color="auto"/>
        <w:left w:val="none" w:sz="0" w:space="0" w:color="auto"/>
        <w:bottom w:val="none" w:sz="0" w:space="0" w:color="auto"/>
        <w:right w:val="none" w:sz="0" w:space="0" w:color="auto"/>
      </w:divBdr>
    </w:div>
    <w:div w:id="1414737417">
      <w:bodyDiv w:val="1"/>
      <w:marLeft w:val="0"/>
      <w:marRight w:val="0"/>
      <w:marTop w:val="0"/>
      <w:marBottom w:val="0"/>
      <w:divBdr>
        <w:top w:val="none" w:sz="0" w:space="0" w:color="auto"/>
        <w:left w:val="none" w:sz="0" w:space="0" w:color="auto"/>
        <w:bottom w:val="none" w:sz="0" w:space="0" w:color="auto"/>
        <w:right w:val="none" w:sz="0" w:space="0" w:color="auto"/>
      </w:divBdr>
    </w:div>
    <w:div w:id="1430656970">
      <w:bodyDiv w:val="1"/>
      <w:marLeft w:val="0"/>
      <w:marRight w:val="0"/>
      <w:marTop w:val="0"/>
      <w:marBottom w:val="0"/>
      <w:divBdr>
        <w:top w:val="none" w:sz="0" w:space="0" w:color="auto"/>
        <w:left w:val="none" w:sz="0" w:space="0" w:color="auto"/>
        <w:bottom w:val="none" w:sz="0" w:space="0" w:color="auto"/>
        <w:right w:val="none" w:sz="0" w:space="0" w:color="auto"/>
      </w:divBdr>
    </w:div>
    <w:div w:id="1431589471">
      <w:bodyDiv w:val="1"/>
      <w:marLeft w:val="0"/>
      <w:marRight w:val="0"/>
      <w:marTop w:val="0"/>
      <w:marBottom w:val="0"/>
      <w:divBdr>
        <w:top w:val="none" w:sz="0" w:space="0" w:color="auto"/>
        <w:left w:val="none" w:sz="0" w:space="0" w:color="auto"/>
        <w:bottom w:val="none" w:sz="0" w:space="0" w:color="auto"/>
        <w:right w:val="none" w:sz="0" w:space="0" w:color="auto"/>
      </w:divBdr>
    </w:div>
    <w:div w:id="1436361589">
      <w:bodyDiv w:val="1"/>
      <w:marLeft w:val="0"/>
      <w:marRight w:val="0"/>
      <w:marTop w:val="0"/>
      <w:marBottom w:val="0"/>
      <w:divBdr>
        <w:top w:val="none" w:sz="0" w:space="0" w:color="auto"/>
        <w:left w:val="none" w:sz="0" w:space="0" w:color="auto"/>
        <w:bottom w:val="none" w:sz="0" w:space="0" w:color="auto"/>
        <w:right w:val="none" w:sz="0" w:space="0" w:color="auto"/>
      </w:divBdr>
    </w:div>
    <w:div w:id="1438403533">
      <w:bodyDiv w:val="1"/>
      <w:marLeft w:val="0"/>
      <w:marRight w:val="0"/>
      <w:marTop w:val="0"/>
      <w:marBottom w:val="0"/>
      <w:divBdr>
        <w:top w:val="none" w:sz="0" w:space="0" w:color="auto"/>
        <w:left w:val="none" w:sz="0" w:space="0" w:color="auto"/>
        <w:bottom w:val="none" w:sz="0" w:space="0" w:color="auto"/>
        <w:right w:val="none" w:sz="0" w:space="0" w:color="auto"/>
      </w:divBdr>
    </w:div>
    <w:div w:id="1440445119">
      <w:bodyDiv w:val="1"/>
      <w:marLeft w:val="0"/>
      <w:marRight w:val="0"/>
      <w:marTop w:val="0"/>
      <w:marBottom w:val="0"/>
      <w:divBdr>
        <w:top w:val="none" w:sz="0" w:space="0" w:color="auto"/>
        <w:left w:val="none" w:sz="0" w:space="0" w:color="auto"/>
        <w:bottom w:val="none" w:sz="0" w:space="0" w:color="auto"/>
        <w:right w:val="none" w:sz="0" w:space="0" w:color="auto"/>
      </w:divBdr>
    </w:div>
    <w:div w:id="1442456560">
      <w:bodyDiv w:val="1"/>
      <w:marLeft w:val="0"/>
      <w:marRight w:val="0"/>
      <w:marTop w:val="0"/>
      <w:marBottom w:val="0"/>
      <w:divBdr>
        <w:top w:val="none" w:sz="0" w:space="0" w:color="auto"/>
        <w:left w:val="none" w:sz="0" w:space="0" w:color="auto"/>
        <w:bottom w:val="none" w:sz="0" w:space="0" w:color="auto"/>
        <w:right w:val="none" w:sz="0" w:space="0" w:color="auto"/>
      </w:divBdr>
    </w:div>
    <w:div w:id="1443115183">
      <w:bodyDiv w:val="1"/>
      <w:marLeft w:val="0"/>
      <w:marRight w:val="0"/>
      <w:marTop w:val="0"/>
      <w:marBottom w:val="0"/>
      <w:divBdr>
        <w:top w:val="none" w:sz="0" w:space="0" w:color="auto"/>
        <w:left w:val="none" w:sz="0" w:space="0" w:color="auto"/>
        <w:bottom w:val="none" w:sz="0" w:space="0" w:color="auto"/>
        <w:right w:val="none" w:sz="0" w:space="0" w:color="auto"/>
      </w:divBdr>
    </w:div>
    <w:div w:id="1448885431">
      <w:bodyDiv w:val="1"/>
      <w:marLeft w:val="0"/>
      <w:marRight w:val="0"/>
      <w:marTop w:val="0"/>
      <w:marBottom w:val="0"/>
      <w:divBdr>
        <w:top w:val="none" w:sz="0" w:space="0" w:color="auto"/>
        <w:left w:val="none" w:sz="0" w:space="0" w:color="auto"/>
        <w:bottom w:val="none" w:sz="0" w:space="0" w:color="auto"/>
        <w:right w:val="none" w:sz="0" w:space="0" w:color="auto"/>
      </w:divBdr>
    </w:div>
    <w:div w:id="1452281230">
      <w:bodyDiv w:val="1"/>
      <w:marLeft w:val="0"/>
      <w:marRight w:val="0"/>
      <w:marTop w:val="0"/>
      <w:marBottom w:val="0"/>
      <w:divBdr>
        <w:top w:val="none" w:sz="0" w:space="0" w:color="auto"/>
        <w:left w:val="none" w:sz="0" w:space="0" w:color="auto"/>
        <w:bottom w:val="none" w:sz="0" w:space="0" w:color="auto"/>
        <w:right w:val="none" w:sz="0" w:space="0" w:color="auto"/>
      </w:divBdr>
    </w:div>
    <w:div w:id="1457523878">
      <w:bodyDiv w:val="1"/>
      <w:marLeft w:val="0"/>
      <w:marRight w:val="0"/>
      <w:marTop w:val="0"/>
      <w:marBottom w:val="0"/>
      <w:divBdr>
        <w:top w:val="none" w:sz="0" w:space="0" w:color="auto"/>
        <w:left w:val="none" w:sz="0" w:space="0" w:color="auto"/>
        <w:bottom w:val="none" w:sz="0" w:space="0" w:color="auto"/>
        <w:right w:val="none" w:sz="0" w:space="0" w:color="auto"/>
      </w:divBdr>
    </w:div>
    <w:div w:id="1465391701">
      <w:bodyDiv w:val="1"/>
      <w:marLeft w:val="0"/>
      <w:marRight w:val="0"/>
      <w:marTop w:val="0"/>
      <w:marBottom w:val="0"/>
      <w:divBdr>
        <w:top w:val="none" w:sz="0" w:space="0" w:color="auto"/>
        <w:left w:val="none" w:sz="0" w:space="0" w:color="auto"/>
        <w:bottom w:val="none" w:sz="0" w:space="0" w:color="auto"/>
        <w:right w:val="none" w:sz="0" w:space="0" w:color="auto"/>
      </w:divBdr>
    </w:div>
    <w:div w:id="1467626023">
      <w:bodyDiv w:val="1"/>
      <w:marLeft w:val="0"/>
      <w:marRight w:val="0"/>
      <w:marTop w:val="0"/>
      <w:marBottom w:val="0"/>
      <w:divBdr>
        <w:top w:val="none" w:sz="0" w:space="0" w:color="auto"/>
        <w:left w:val="none" w:sz="0" w:space="0" w:color="auto"/>
        <w:bottom w:val="none" w:sz="0" w:space="0" w:color="auto"/>
        <w:right w:val="none" w:sz="0" w:space="0" w:color="auto"/>
      </w:divBdr>
    </w:div>
    <w:div w:id="1467821069">
      <w:bodyDiv w:val="1"/>
      <w:marLeft w:val="0"/>
      <w:marRight w:val="0"/>
      <w:marTop w:val="0"/>
      <w:marBottom w:val="0"/>
      <w:divBdr>
        <w:top w:val="none" w:sz="0" w:space="0" w:color="auto"/>
        <w:left w:val="none" w:sz="0" w:space="0" w:color="auto"/>
        <w:bottom w:val="none" w:sz="0" w:space="0" w:color="auto"/>
        <w:right w:val="none" w:sz="0" w:space="0" w:color="auto"/>
      </w:divBdr>
    </w:div>
    <w:div w:id="1475247538">
      <w:bodyDiv w:val="1"/>
      <w:marLeft w:val="0"/>
      <w:marRight w:val="0"/>
      <w:marTop w:val="0"/>
      <w:marBottom w:val="0"/>
      <w:divBdr>
        <w:top w:val="none" w:sz="0" w:space="0" w:color="auto"/>
        <w:left w:val="none" w:sz="0" w:space="0" w:color="auto"/>
        <w:bottom w:val="none" w:sz="0" w:space="0" w:color="auto"/>
        <w:right w:val="none" w:sz="0" w:space="0" w:color="auto"/>
      </w:divBdr>
    </w:div>
    <w:div w:id="1476606269">
      <w:bodyDiv w:val="1"/>
      <w:marLeft w:val="0"/>
      <w:marRight w:val="0"/>
      <w:marTop w:val="0"/>
      <w:marBottom w:val="0"/>
      <w:divBdr>
        <w:top w:val="none" w:sz="0" w:space="0" w:color="auto"/>
        <w:left w:val="none" w:sz="0" w:space="0" w:color="auto"/>
        <w:bottom w:val="none" w:sz="0" w:space="0" w:color="auto"/>
        <w:right w:val="none" w:sz="0" w:space="0" w:color="auto"/>
      </w:divBdr>
    </w:div>
    <w:div w:id="1490974358">
      <w:bodyDiv w:val="1"/>
      <w:marLeft w:val="0"/>
      <w:marRight w:val="0"/>
      <w:marTop w:val="0"/>
      <w:marBottom w:val="0"/>
      <w:divBdr>
        <w:top w:val="none" w:sz="0" w:space="0" w:color="auto"/>
        <w:left w:val="none" w:sz="0" w:space="0" w:color="auto"/>
        <w:bottom w:val="none" w:sz="0" w:space="0" w:color="auto"/>
        <w:right w:val="none" w:sz="0" w:space="0" w:color="auto"/>
      </w:divBdr>
    </w:div>
    <w:div w:id="1503816104">
      <w:bodyDiv w:val="1"/>
      <w:marLeft w:val="0"/>
      <w:marRight w:val="0"/>
      <w:marTop w:val="0"/>
      <w:marBottom w:val="0"/>
      <w:divBdr>
        <w:top w:val="none" w:sz="0" w:space="0" w:color="auto"/>
        <w:left w:val="none" w:sz="0" w:space="0" w:color="auto"/>
        <w:bottom w:val="none" w:sz="0" w:space="0" w:color="auto"/>
        <w:right w:val="none" w:sz="0" w:space="0" w:color="auto"/>
      </w:divBdr>
    </w:div>
    <w:div w:id="1528717054">
      <w:bodyDiv w:val="1"/>
      <w:marLeft w:val="0"/>
      <w:marRight w:val="0"/>
      <w:marTop w:val="0"/>
      <w:marBottom w:val="0"/>
      <w:divBdr>
        <w:top w:val="none" w:sz="0" w:space="0" w:color="auto"/>
        <w:left w:val="none" w:sz="0" w:space="0" w:color="auto"/>
        <w:bottom w:val="none" w:sz="0" w:space="0" w:color="auto"/>
        <w:right w:val="none" w:sz="0" w:space="0" w:color="auto"/>
      </w:divBdr>
    </w:div>
    <w:div w:id="1531187216">
      <w:bodyDiv w:val="1"/>
      <w:marLeft w:val="0"/>
      <w:marRight w:val="0"/>
      <w:marTop w:val="0"/>
      <w:marBottom w:val="0"/>
      <w:divBdr>
        <w:top w:val="none" w:sz="0" w:space="0" w:color="auto"/>
        <w:left w:val="none" w:sz="0" w:space="0" w:color="auto"/>
        <w:bottom w:val="none" w:sz="0" w:space="0" w:color="auto"/>
        <w:right w:val="none" w:sz="0" w:space="0" w:color="auto"/>
      </w:divBdr>
    </w:div>
    <w:div w:id="1536700891">
      <w:bodyDiv w:val="1"/>
      <w:marLeft w:val="0"/>
      <w:marRight w:val="0"/>
      <w:marTop w:val="0"/>
      <w:marBottom w:val="0"/>
      <w:divBdr>
        <w:top w:val="none" w:sz="0" w:space="0" w:color="auto"/>
        <w:left w:val="none" w:sz="0" w:space="0" w:color="auto"/>
        <w:bottom w:val="none" w:sz="0" w:space="0" w:color="auto"/>
        <w:right w:val="none" w:sz="0" w:space="0" w:color="auto"/>
      </w:divBdr>
    </w:div>
    <w:div w:id="1538004093">
      <w:bodyDiv w:val="1"/>
      <w:marLeft w:val="0"/>
      <w:marRight w:val="0"/>
      <w:marTop w:val="0"/>
      <w:marBottom w:val="0"/>
      <w:divBdr>
        <w:top w:val="none" w:sz="0" w:space="0" w:color="auto"/>
        <w:left w:val="none" w:sz="0" w:space="0" w:color="auto"/>
        <w:bottom w:val="none" w:sz="0" w:space="0" w:color="auto"/>
        <w:right w:val="none" w:sz="0" w:space="0" w:color="auto"/>
      </w:divBdr>
    </w:div>
    <w:div w:id="1545865290">
      <w:bodyDiv w:val="1"/>
      <w:marLeft w:val="0"/>
      <w:marRight w:val="0"/>
      <w:marTop w:val="0"/>
      <w:marBottom w:val="0"/>
      <w:divBdr>
        <w:top w:val="none" w:sz="0" w:space="0" w:color="auto"/>
        <w:left w:val="none" w:sz="0" w:space="0" w:color="auto"/>
        <w:bottom w:val="none" w:sz="0" w:space="0" w:color="auto"/>
        <w:right w:val="none" w:sz="0" w:space="0" w:color="auto"/>
      </w:divBdr>
    </w:div>
    <w:div w:id="1546327745">
      <w:bodyDiv w:val="1"/>
      <w:marLeft w:val="0"/>
      <w:marRight w:val="0"/>
      <w:marTop w:val="0"/>
      <w:marBottom w:val="0"/>
      <w:divBdr>
        <w:top w:val="none" w:sz="0" w:space="0" w:color="auto"/>
        <w:left w:val="none" w:sz="0" w:space="0" w:color="auto"/>
        <w:bottom w:val="none" w:sz="0" w:space="0" w:color="auto"/>
        <w:right w:val="none" w:sz="0" w:space="0" w:color="auto"/>
      </w:divBdr>
    </w:div>
    <w:div w:id="1546596670">
      <w:bodyDiv w:val="1"/>
      <w:marLeft w:val="0"/>
      <w:marRight w:val="0"/>
      <w:marTop w:val="0"/>
      <w:marBottom w:val="0"/>
      <w:divBdr>
        <w:top w:val="none" w:sz="0" w:space="0" w:color="auto"/>
        <w:left w:val="none" w:sz="0" w:space="0" w:color="auto"/>
        <w:bottom w:val="none" w:sz="0" w:space="0" w:color="auto"/>
        <w:right w:val="none" w:sz="0" w:space="0" w:color="auto"/>
      </w:divBdr>
    </w:div>
    <w:div w:id="1548057272">
      <w:bodyDiv w:val="1"/>
      <w:marLeft w:val="0"/>
      <w:marRight w:val="0"/>
      <w:marTop w:val="0"/>
      <w:marBottom w:val="0"/>
      <w:divBdr>
        <w:top w:val="none" w:sz="0" w:space="0" w:color="auto"/>
        <w:left w:val="none" w:sz="0" w:space="0" w:color="auto"/>
        <w:bottom w:val="none" w:sz="0" w:space="0" w:color="auto"/>
        <w:right w:val="none" w:sz="0" w:space="0" w:color="auto"/>
      </w:divBdr>
    </w:div>
    <w:div w:id="1551263448">
      <w:bodyDiv w:val="1"/>
      <w:marLeft w:val="0"/>
      <w:marRight w:val="0"/>
      <w:marTop w:val="0"/>
      <w:marBottom w:val="0"/>
      <w:divBdr>
        <w:top w:val="none" w:sz="0" w:space="0" w:color="auto"/>
        <w:left w:val="none" w:sz="0" w:space="0" w:color="auto"/>
        <w:bottom w:val="none" w:sz="0" w:space="0" w:color="auto"/>
        <w:right w:val="none" w:sz="0" w:space="0" w:color="auto"/>
      </w:divBdr>
    </w:div>
    <w:div w:id="1555845855">
      <w:bodyDiv w:val="1"/>
      <w:marLeft w:val="0"/>
      <w:marRight w:val="0"/>
      <w:marTop w:val="0"/>
      <w:marBottom w:val="0"/>
      <w:divBdr>
        <w:top w:val="none" w:sz="0" w:space="0" w:color="auto"/>
        <w:left w:val="none" w:sz="0" w:space="0" w:color="auto"/>
        <w:bottom w:val="none" w:sz="0" w:space="0" w:color="auto"/>
        <w:right w:val="none" w:sz="0" w:space="0" w:color="auto"/>
      </w:divBdr>
    </w:div>
    <w:div w:id="1559785168">
      <w:bodyDiv w:val="1"/>
      <w:marLeft w:val="0"/>
      <w:marRight w:val="0"/>
      <w:marTop w:val="0"/>
      <w:marBottom w:val="0"/>
      <w:divBdr>
        <w:top w:val="none" w:sz="0" w:space="0" w:color="auto"/>
        <w:left w:val="none" w:sz="0" w:space="0" w:color="auto"/>
        <w:bottom w:val="none" w:sz="0" w:space="0" w:color="auto"/>
        <w:right w:val="none" w:sz="0" w:space="0" w:color="auto"/>
      </w:divBdr>
    </w:div>
    <w:div w:id="1561165239">
      <w:bodyDiv w:val="1"/>
      <w:marLeft w:val="0"/>
      <w:marRight w:val="0"/>
      <w:marTop w:val="0"/>
      <w:marBottom w:val="0"/>
      <w:divBdr>
        <w:top w:val="none" w:sz="0" w:space="0" w:color="auto"/>
        <w:left w:val="none" w:sz="0" w:space="0" w:color="auto"/>
        <w:bottom w:val="none" w:sz="0" w:space="0" w:color="auto"/>
        <w:right w:val="none" w:sz="0" w:space="0" w:color="auto"/>
      </w:divBdr>
    </w:div>
    <w:div w:id="1561477180">
      <w:bodyDiv w:val="1"/>
      <w:marLeft w:val="0"/>
      <w:marRight w:val="0"/>
      <w:marTop w:val="0"/>
      <w:marBottom w:val="0"/>
      <w:divBdr>
        <w:top w:val="none" w:sz="0" w:space="0" w:color="auto"/>
        <w:left w:val="none" w:sz="0" w:space="0" w:color="auto"/>
        <w:bottom w:val="none" w:sz="0" w:space="0" w:color="auto"/>
        <w:right w:val="none" w:sz="0" w:space="0" w:color="auto"/>
      </w:divBdr>
    </w:div>
    <w:div w:id="1577931584">
      <w:bodyDiv w:val="1"/>
      <w:marLeft w:val="0"/>
      <w:marRight w:val="0"/>
      <w:marTop w:val="0"/>
      <w:marBottom w:val="0"/>
      <w:divBdr>
        <w:top w:val="none" w:sz="0" w:space="0" w:color="auto"/>
        <w:left w:val="none" w:sz="0" w:space="0" w:color="auto"/>
        <w:bottom w:val="none" w:sz="0" w:space="0" w:color="auto"/>
        <w:right w:val="none" w:sz="0" w:space="0" w:color="auto"/>
      </w:divBdr>
    </w:div>
    <w:div w:id="1578517830">
      <w:bodyDiv w:val="1"/>
      <w:marLeft w:val="0"/>
      <w:marRight w:val="0"/>
      <w:marTop w:val="0"/>
      <w:marBottom w:val="0"/>
      <w:divBdr>
        <w:top w:val="none" w:sz="0" w:space="0" w:color="auto"/>
        <w:left w:val="none" w:sz="0" w:space="0" w:color="auto"/>
        <w:bottom w:val="none" w:sz="0" w:space="0" w:color="auto"/>
        <w:right w:val="none" w:sz="0" w:space="0" w:color="auto"/>
      </w:divBdr>
    </w:div>
    <w:div w:id="1578783267">
      <w:bodyDiv w:val="1"/>
      <w:marLeft w:val="0"/>
      <w:marRight w:val="0"/>
      <w:marTop w:val="0"/>
      <w:marBottom w:val="0"/>
      <w:divBdr>
        <w:top w:val="none" w:sz="0" w:space="0" w:color="auto"/>
        <w:left w:val="none" w:sz="0" w:space="0" w:color="auto"/>
        <w:bottom w:val="none" w:sz="0" w:space="0" w:color="auto"/>
        <w:right w:val="none" w:sz="0" w:space="0" w:color="auto"/>
      </w:divBdr>
    </w:div>
    <w:div w:id="1580747889">
      <w:bodyDiv w:val="1"/>
      <w:marLeft w:val="0"/>
      <w:marRight w:val="0"/>
      <w:marTop w:val="0"/>
      <w:marBottom w:val="0"/>
      <w:divBdr>
        <w:top w:val="none" w:sz="0" w:space="0" w:color="auto"/>
        <w:left w:val="none" w:sz="0" w:space="0" w:color="auto"/>
        <w:bottom w:val="none" w:sz="0" w:space="0" w:color="auto"/>
        <w:right w:val="none" w:sz="0" w:space="0" w:color="auto"/>
      </w:divBdr>
    </w:div>
    <w:div w:id="1582326765">
      <w:bodyDiv w:val="1"/>
      <w:marLeft w:val="0"/>
      <w:marRight w:val="0"/>
      <w:marTop w:val="0"/>
      <w:marBottom w:val="0"/>
      <w:divBdr>
        <w:top w:val="none" w:sz="0" w:space="0" w:color="auto"/>
        <w:left w:val="none" w:sz="0" w:space="0" w:color="auto"/>
        <w:bottom w:val="none" w:sz="0" w:space="0" w:color="auto"/>
        <w:right w:val="none" w:sz="0" w:space="0" w:color="auto"/>
      </w:divBdr>
    </w:div>
    <w:div w:id="1584752860">
      <w:bodyDiv w:val="1"/>
      <w:marLeft w:val="0"/>
      <w:marRight w:val="0"/>
      <w:marTop w:val="0"/>
      <w:marBottom w:val="0"/>
      <w:divBdr>
        <w:top w:val="none" w:sz="0" w:space="0" w:color="auto"/>
        <w:left w:val="none" w:sz="0" w:space="0" w:color="auto"/>
        <w:bottom w:val="none" w:sz="0" w:space="0" w:color="auto"/>
        <w:right w:val="none" w:sz="0" w:space="0" w:color="auto"/>
      </w:divBdr>
    </w:div>
    <w:div w:id="1584877217">
      <w:bodyDiv w:val="1"/>
      <w:marLeft w:val="0"/>
      <w:marRight w:val="0"/>
      <w:marTop w:val="0"/>
      <w:marBottom w:val="0"/>
      <w:divBdr>
        <w:top w:val="none" w:sz="0" w:space="0" w:color="auto"/>
        <w:left w:val="none" w:sz="0" w:space="0" w:color="auto"/>
        <w:bottom w:val="none" w:sz="0" w:space="0" w:color="auto"/>
        <w:right w:val="none" w:sz="0" w:space="0" w:color="auto"/>
      </w:divBdr>
    </w:div>
    <w:div w:id="1587836928">
      <w:bodyDiv w:val="1"/>
      <w:marLeft w:val="0"/>
      <w:marRight w:val="0"/>
      <w:marTop w:val="0"/>
      <w:marBottom w:val="0"/>
      <w:divBdr>
        <w:top w:val="none" w:sz="0" w:space="0" w:color="auto"/>
        <w:left w:val="none" w:sz="0" w:space="0" w:color="auto"/>
        <w:bottom w:val="none" w:sz="0" w:space="0" w:color="auto"/>
        <w:right w:val="none" w:sz="0" w:space="0" w:color="auto"/>
      </w:divBdr>
    </w:div>
    <w:div w:id="1590236512">
      <w:bodyDiv w:val="1"/>
      <w:marLeft w:val="0"/>
      <w:marRight w:val="0"/>
      <w:marTop w:val="0"/>
      <w:marBottom w:val="0"/>
      <w:divBdr>
        <w:top w:val="none" w:sz="0" w:space="0" w:color="auto"/>
        <w:left w:val="none" w:sz="0" w:space="0" w:color="auto"/>
        <w:bottom w:val="none" w:sz="0" w:space="0" w:color="auto"/>
        <w:right w:val="none" w:sz="0" w:space="0" w:color="auto"/>
      </w:divBdr>
    </w:div>
    <w:div w:id="1593977650">
      <w:bodyDiv w:val="1"/>
      <w:marLeft w:val="0"/>
      <w:marRight w:val="0"/>
      <w:marTop w:val="0"/>
      <w:marBottom w:val="0"/>
      <w:divBdr>
        <w:top w:val="none" w:sz="0" w:space="0" w:color="auto"/>
        <w:left w:val="none" w:sz="0" w:space="0" w:color="auto"/>
        <w:bottom w:val="none" w:sz="0" w:space="0" w:color="auto"/>
        <w:right w:val="none" w:sz="0" w:space="0" w:color="auto"/>
      </w:divBdr>
    </w:div>
    <w:div w:id="1604222430">
      <w:bodyDiv w:val="1"/>
      <w:marLeft w:val="0"/>
      <w:marRight w:val="0"/>
      <w:marTop w:val="0"/>
      <w:marBottom w:val="0"/>
      <w:divBdr>
        <w:top w:val="none" w:sz="0" w:space="0" w:color="auto"/>
        <w:left w:val="none" w:sz="0" w:space="0" w:color="auto"/>
        <w:bottom w:val="none" w:sz="0" w:space="0" w:color="auto"/>
        <w:right w:val="none" w:sz="0" w:space="0" w:color="auto"/>
      </w:divBdr>
    </w:div>
    <w:div w:id="1604266838">
      <w:bodyDiv w:val="1"/>
      <w:marLeft w:val="0"/>
      <w:marRight w:val="0"/>
      <w:marTop w:val="0"/>
      <w:marBottom w:val="0"/>
      <w:divBdr>
        <w:top w:val="none" w:sz="0" w:space="0" w:color="auto"/>
        <w:left w:val="none" w:sz="0" w:space="0" w:color="auto"/>
        <w:bottom w:val="none" w:sz="0" w:space="0" w:color="auto"/>
        <w:right w:val="none" w:sz="0" w:space="0" w:color="auto"/>
      </w:divBdr>
    </w:div>
    <w:div w:id="1620602467">
      <w:bodyDiv w:val="1"/>
      <w:marLeft w:val="0"/>
      <w:marRight w:val="0"/>
      <w:marTop w:val="0"/>
      <w:marBottom w:val="0"/>
      <w:divBdr>
        <w:top w:val="none" w:sz="0" w:space="0" w:color="auto"/>
        <w:left w:val="none" w:sz="0" w:space="0" w:color="auto"/>
        <w:bottom w:val="none" w:sz="0" w:space="0" w:color="auto"/>
        <w:right w:val="none" w:sz="0" w:space="0" w:color="auto"/>
      </w:divBdr>
    </w:div>
    <w:div w:id="1629891702">
      <w:bodyDiv w:val="1"/>
      <w:marLeft w:val="0"/>
      <w:marRight w:val="0"/>
      <w:marTop w:val="0"/>
      <w:marBottom w:val="0"/>
      <w:divBdr>
        <w:top w:val="none" w:sz="0" w:space="0" w:color="auto"/>
        <w:left w:val="none" w:sz="0" w:space="0" w:color="auto"/>
        <w:bottom w:val="none" w:sz="0" w:space="0" w:color="auto"/>
        <w:right w:val="none" w:sz="0" w:space="0" w:color="auto"/>
      </w:divBdr>
    </w:div>
    <w:div w:id="1630087595">
      <w:bodyDiv w:val="1"/>
      <w:marLeft w:val="0"/>
      <w:marRight w:val="0"/>
      <w:marTop w:val="0"/>
      <w:marBottom w:val="0"/>
      <w:divBdr>
        <w:top w:val="none" w:sz="0" w:space="0" w:color="auto"/>
        <w:left w:val="none" w:sz="0" w:space="0" w:color="auto"/>
        <w:bottom w:val="none" w:sz="0" w:space="0" w:color="auto"/>
        <w:right w:val="none" w:sz="0" w:space="0" w:color="auto"/>
      </w:divBdr>
    </w:div>
    <w:div w:id="1633513681">
      <w:bodyDiv w:val="1"/>
      <w:marLeft w:val="0"/>
      <w:marRight w:val="0"/>
      <w:marTop w:val="0"/>
      <w:marBottom w:val="0"/>
      <w:divBdr>
        <w:top w:val="none" w:sz="0" w:space="0" w:color="auto"/>
        <w:left w:val="none" w:sz="0" w:space="0" w:color="auto"/>
        <w:bottom w:val="none" w:sz="0" w:space="0" w:color="auto"/>
        <w:right w:val="none" w:sz="0" w:space="0" w:color="auto"/>
      </w:divBdr>
    </w:div>
    <w:div w:id="1633514680">
      <w:bodyDiv w:val="1"/>
      <w:marLeft w:val="0"/>
      <w:marRight w:val="0"/>
      <w:marTop w:val="0"/>
      <w:marBottom w:val="0"/>
      <w:divBdr>
        <w:top w:val="none" w:sz="0" w:space="0" w:color="auto"/>
        <w:left w:val="none" w:sz="0" w:space="0" w:color="auto"/>
        <w:bottom w:val="none" w:sz="0" w:space="0" w:color="auto"/>
        <w:right w:val="none" w:sz="0" w:space="0" w:color="auto"/>
      </w:divBdr>
    </w:div>
    <w:div w:id="1643198551">
      <w:bodyDiv w:val="1"/>
      <w:marLeft w:val="0"/>
      <w:marRight w:val="0"/>
      <w:marTop w:val="0"/>
      <w:marBottom w:val="0"/>
      <w:divBdr>
        <w:top w:val="none" w:sz="0" w:space="0" w:color="auto"/>
        <w:left w:val="none" w:sz="0" w:space="0" w:color="auto"/>
        <w:bottom w:val="none" w:sz="0" w:space="0" w:color="auto"/>
        <w:right w:val="none" w:sz="0" w:space="0" w:color="auto"/>
      </w:divBdr>
    </w:div>
    <w:div w:id="1654137789">
      <w:bodyDiv w:val="1"/>
      <w:marLeft w:val="0"/>
      <w:marRight w:val="0"/>
      <w:marTop w:val="0"/>
      <w:marBottom w:val="0"/>
      <w:divBdr>
        <w:top w:val="none" w:sz="0" w:space="0" w:color="auto"/>
        <w:left w:val="none" w:sz="0" w:space="0" w:color="auto"/>
        <w:bottom w:val="none" w:sz="0" w:space="0" w:color="auto"/>
        <w:right w:val="none" w:sz="0" w:space="0" w:color="auto"/>
      </w:divBdr>
    </w:div>
    <w:div w:id="1685859188">
      <w:bodyDiv w:val="1"/>
      <w:marLeft w:val="0"/>
      <w:marRight w:val="0"/>
      <w:marTop w:val="0"/>
      <w:marBottom w:val="0"/>
      <w:divBdr>
        <w:top w:val="none" w:sz="0" w:space="0" w:color="auto"/>
        <w:left w:val="none" w:sz="0" w:space="0" w:color="auto"/>
        <w:bottom w:val="none" w:sz="0" w:space="0" w:color="auto"/>
        <w:right w:val="none" w:sz="0" w:space="0" w:color="auto"/>
      </w:divBdr>
    </w:div>
    <w:div w:id="1690597769">
      <w:bodyDiv w:val="1"/>
      <w:marLeft w:val="0"/>
      <w:marRight w:val="0"/>
      <w:marTop w:val="0"/>
      <w:marBottom w:val="0"/>
      <w:divBdr>
        <w:top w:val="none" w:sz="0" w:space="0" w:color="auto"/>
        <w:left w:val="none" w:sz="0" w:space="0" w:color="auto"/>
        <w:bottom w:val="none" w:sz="0" w:space="0" w:color="auto"/>
        <w:right w:val="none" w:sz="0" w:space="0" w:color="auto"/>
      </w:divBdr>
    </w:div>
    <w:div w:id="1692105853">
      <w:bodyDiv w:val="1"/>
      <w:marLeft w:val="0"/>
      <w:marRight w:val="0"/>
      <w:marTop w:val="0"/>
      <w:marBottom w:val="0"/>
      <w:divBdr>
        <w:top w:val="none" w:sz="0" w:space="0" w:color="auto"/>
        <w:left w:val="none" w:sz="0" w:space="0" w:color="auto"/>
        <w:bottom w:val="none" w:sz="0" w:space="0" w:color="auto"/>
        <w:right w:val="none" w:sz="0" w:space="0" w:color="auto"/>
      </w:divBdr>
    </w:div>
    <w:div w:id="1693263860">
      <w:bodyDiv w:val="1"/>
      <w:marLeft w:val="0"/>
      <w:marRight w:val="0"/>
      <w:marTop w:val="0"/>
      <w:marBottom w:val="0"/>
      <w:divBdr>
        <w:top w:val="none" w:sz="0" w:space="0" w:color="auto"/>
        <w:left w:val="none" w:sz="0" w:space="0" w:color="auto"/>
        <w:bottom w:val="none" w:sz="0" w:space="0" w:color="auto"/>
        <w:right w:val="none" w:sz="0" w:space="0" w:color="auto"/>
      </w:divBdr>
    </w:div>
    <w:div w:id="1694456203">
      <w:bodyDiv w:val="1"/>
      <w:marLeft w:val="0"/>
      <w:marRight w:val="0"/>
      <w:marTop w:val="0"/>
      <w:marBottom w:val="0"/>
      <w:divBdr>
        <w:top w:val="none" w:sz="0" w:space="0" w:color="auto"/>
        <w:left w:val="none" w:sz="0" w:space="0" w:color="auto"/>
        <w:bottom w:val="none" w:sz="0" w:space="0" w:color="auto"/>
        <w:right w:val="none" w:sz="0" w:space="0" w:color="auto"/>
      </w:divBdr>
    </w:div>
    <w:div w:id="1707560862">
      <w:bodyDiv w:val="1"/>
      <w:marLeft w:val="0"/>
      <w:marRight w:val="0"/>
      <w:marTop w:val="0"/>
      <w:marBottom w:val="0"/>
      <w:divBdr>
        <w:top w:val="none" w:sz="0" w:space="0" w:color="auto"/>
        <w:left w:val="none" w:sz="0" w:space="0" w:color="auto"/>
        <w:bottom w:val="none" w:sz="0" w:space="0" w:color="auto"/>
        <w:right w:val="none" w:sz="0" w:space="0" w:color="auto"/>
      </w:divBdr>
    </w:div>
    <w:div w:id="1713260262">
      <w:bodyDiv w:val="1"/>
      <w:marLeft w:val="0"/>
      <w:marRight w:val="0"/>
      <w:marTop w:val="0"/>
      <w:marBottom w:val="0"/>
      <w:divBdr>
        <w:top w:val="none" w:sz="0" w:space="0" w:color="auto"/>
        <w:left w:val="none" w:sz="0" w:space="0" w:color="auto"/>
        <w:bottom w:val="none" w:sz="0" w:space="0" w:color="auto"/>
        <w:right w:val="none" w:sz="0" w:space="0" w:color="auto"/>
      </w:divBdr>
    </w:div>
    <w:div w:id="1732464782">
      <w:bodyDiv w:val="1"/>
      <w:marLeft w:val="0"/>
      <w:marRight w:val="0"/>
      <w:marTop w:val="0"/>
      <w:marBottom w:val="0"/>
      <w:divBdr>
        <w:top w:val="none" w:sz="0" w:space="0" w:color="auto"/>
        <w:left w:val="none" w:sz="0" w:space="0" w:color="auto"/>
        <w:bottom w:val="none" w:sz="0" w:space="0" w:color="auto"/>
        <w:right w:val="none" w:sz="0" w:space="0" w:color="auto"/>
      </w:divBdr>
    </w:div>
    <w:div w:id="1739478673">
      <w:bodyDiv w:val="1"/>
      <w:marLeft w:val="0"/>
      <w:marRight w:val="0"/>
      <w:marTop w:val="0"/>
      <w:marBottom w:val="0"/>
      <w:divBdr>
        <w:top w:val="none" w:sz="0" w:space="0" w:color="auto"/>
        <w:left w:val="none" w:sz="0" w:space="0" w:color="auto"/>
        <w:bottom w:val="none" w:sz="0" w:space="0" w:color="auto"/>
        <w:right w:val="none" w:sz="0" w:space="0" w:color="auto"/>
      </w:divBdr>
    </w:div>
    <w:div w:id="1744176620">
      <w:bodyDiv w:val="1"/>
      <w:marLeft w:val="0"/>
      <w:marRight w:val="0"/>
      <w:marTop w:val="0"/>
      <w:marBottom w:val="0"/>
      <w:divBdr>
        <w:top w:val="none" w:sz="0" w:space="0" w:color="auto"/>
        <w:left w:val="none" w:sz="0" w:space="0" w:color="auto"/>
        <w:bottom w:val="none" w:sz="0" w:space="0" w:color="auto"/>
        <w:right w:val="none" w:sz="0" w:space="0" w:color="auto"/>
      </w:divBdr>
    </w:div>
    <w:div w:id="1755202295">
      <w:bodyDiv w:val="1"/>
      <w:marLeft w:val="0"/>
      <w:marRight w:val="0"/>
      <w:marTop w:val="0"/>
      <w:marBottom w:val="0"/>
      <w:divBdr>
        <w:top w:val="none" w:sz="0" w:space="0" w:color="auto"/>
        <w:left w:val="none" w:sz="0" w:space="0" w:color="auto"/>
        <w:bottom w:val="none" w:sz="0" w:space="0" w:color="auto"/>
        <w:right w:val="none" w:sz="0" w:space="0" w:color="auto"/>
      </w:divBdr>
    </w:div>
    <w:div w:id="1755666556">
      <w:bodyDiv w:val="1"/>
      <w:marLeft w:val="0"/>
      <w:marRight w:val="0"/>
      <w:marTop w:val="0"/>
      <w:marBottom w:val="0"/>
      <w:divBdr>
        <w:top w:val="none" w:sz="0" w:space="0" w:color="auto"/>
        <w:left w:val="none" w:sz="0" w:space="0" w:color="auto"/>
        <w:bottom w:val="none" w:sz="0" w:space="0" w:color="auto"/>
        <w:right w:val="none" w:sz="0" w:space="0" w:color="auto"/>
      </w:divBdr>
    </w:div>
    <w:div w:id="1763985106">
      <w:bodyDiv w:val="1"/>
      <w:marLeft w:val="0"/>
      <w:marRight w:val="0"/>
      <w:marTop w:val="0"/>
      <w:marBottom w:val="0"/>
      <w:divBdr>
        <w:top w:val="none" w:sz="0" w:space="0" w:color="auto"/>
        <w:left w:val="none" w:sz="0" w:space="0" w:color="auto"/>
        <w:bottom w:val="none" w:sz="0" w:space="0" w:color="auto"/>
        <w:right w:val="none" w:sz="0" w:space="0" w:color="auto"/>
      </w:divBdr>
    </w:div>
    <w:div w:id="1774669714">
      <w:bodyDiv w:val="1"/>
      <w:marLeft w:val="0"/>
      <w:marRight w:val="0"/>
      <w:marTop w:val="0"/>
      <w:marBottom w:val="0"/>
      <w:divBdr>
        <w:top w:val="none" w:sz="0" w:space="0" w:color="auto"/>
        <w:left w:val="none" w:sz="0" w:space="0" w:color="auto"/>
        <w:bottom w:val="none" w:sz="0" w:space="0" w:color="auto"/>
        <w:right w:val="none" w:sz="0" w:space="0" w:color="auto"/>
      </w:divBdr>
    </w:div>
    <w:div w:id="1794404449">
      <w:bodyDiv w:val="1"/>
      <w:marLeft w:val="0"/>
      <w:marRight w:val="0"/>
      <w:marTop w:val="0"/>
      <w:marBottom w:val="0"/>
      <w:divBdr>
        <w:top w:val="none" w:sz="0" w:space="0" w:color="auto"/>
        <w:left w:val="none" w:sz="0" w:space="0" w:color="auto"/>
        <w:bottom w:val="none" w:sz="0" w:space="0" w:color="auto"/>
        <w:right w:val="none" w:sz="0" w:space="0" w:color="auto"/>
      </w:divBdr>
    </w:div>
    <w:div w:id="1799182500">
      <w:bodyDiv w:val="1"/>
      <w:marLeft w:val="0"/>
      <w:marRight w:val="0"/>
      <w:marTop w:val="0"/>
      <w:marBottom w:val="0"/>
      <w:divBdr>
        <w:top w:val="none" w:sz="0" w:space="0" w:color="auto"/>
        <w:left w:val="none" w:sz="0" w:space="0" w:color="auto"/>
        <w:bottom w:val="none" w:sz="0" w:space="0" w:color="auto"/>
        <w:right w:val="none" w:sz="0" w:space="0" w:color="auto"/>
      </w:divBdr>
    </w:div>
    <w:div w:id="1806652874">
      <w:bodyDiv w:val="1"/>
      <w:marLeft w:val="0"/>
      <w:marRight w:val="0"/>
      <w:marTop w:val="0"/>
      <w:marBottom w:val="0"/>
      <w:divBdr>
        <w:top w:val="none" w:sz="0" w:space="0" w:color="auto"/>
        <w:left w:val="none" w:sz="0" w:space="0" w:color="auto"/>
        <w:bottom w:val="none" w:sz="0" w:space="0" w:color="auto"/>
        <w:right w:val="none" w:sz="0" w:space="0" w:color="auto"/>
      </w:divBdr>
    </w:div>
    <w:div w:id="1808815684">
      <w:bodyDiv w:val="1"/>
      <w:marLeft w:val="0"/>
      <w:marRight w:val="0"/>
      <w:marTop w:val="0"/>
      <w:marBottom w:val="0"/>
      <w:divBdr>
        <w:top w:val="none" w:sz="0" w:space="0" w:color="auto"/>
        <w:left w:val="none" w:sz="0" w:space="0" w:color="auto"/>
        <w:bottom w:val="none" w:sz="0" w:space="0" w:color="auto"/>
        <w:right w:val="none" w:sz="0" w:space="0" w:color="auto"/>
      </w:divBdr>
    </w:div>
    <w:div w:id="1812792736">
      <w:bodyDiv w:val="1"/>
      <w:marLeft w:val="0"/>
      <w:marRight w:val="0"/>
      <w:marTop w:val="0"/>
      <w:marBottom w:val="0"/>
      <w:divBdr>
        <w:top w:val="none" w:sz="0" w:space="0" w:color="auto"/>
        <w:left w:val="none" w:sz="0" w:space="0" w:color="auto"/>
        <w:bottom w:val="none" w:sz="0" w:space="0" w:color="auto"/>
        <w:right w:val="none" w:sz="0" w:space="0" w:color="auto"/>
      </w:divBdr>
    </w:div>
    <w:div w:id="1814255230">
      <w:bodyDiv w:val="1"/>
      <w:marLeft w:val="0"/>
      <w:marRight w:val="0"/>
      <w:marTop w:val="0"/>
      <w:marBottom w:val="0"/>
      <w:divBdr>
        <w:top w:val="none" w:sz="0" w:space="0" w:color="auto"/>
        <w:left w:val="none" w:sz="0" w:space="0" w:color="auto"/>
        <w:bottom w:val="none" w:sz="0" w:space="0" w:color="auto"/>
        <w:right w:val="none" w:sz="0" w:space="0" w:color="auto"/>
      </w:divBdr>
    </w:div>
    <w:div w:id="1816412698">
      <w:bodyDiv w:val="1"/>
      <w:marLeft w:val="0"/>
      <w:marRight w:val="0"/>
      <w:marTop w:val="0"/>
      <w:marBottom w:val="0"/>
      <w:divBdr>
        <w:top w:val="none" w:sz="0" w:space="0" w:color="auto"/>
        <w:left w:val="none" w:sz="0" w:space="0" w:color="auto"/>
        <w:bottom w:val="none" w:sz="0" w:space="0" w:color="auto"/>
        <w:right w:val="none" w:sz="0" w:space="0" w:color="auto"/>
      </w:divBdr>
    </w:div>
    <w:div w:id="1816557817">
      <w:bodyDiv w:val="1"/>
      <w:marLeft w:val="0"/>
      <w:marRight w:val="0"/>
      <w:marTop w:val="0"/>
      <w:marBottom w:val="0"/>
      <w:divBdr>
        <w:top w:val="none" w:sz="0" w:space="0" w:color="auto"/>
        <w:left w:val="none" w:sz="0" w:space="0" w:color="auto"/>
        <w:bottom w:val="none" w:sz="0" w:space="0" w:color="auto"/>
        <w:right w:val="none" w:sz="0" w:space="0" w:color="auto"/>
      </w:divBdr>
    </w:div>
    <w:div w:id="1817796787">
      <w:bodyDiv w:val="1"/>
      <w:marLeft w:val="0"/>
      <w:marRight w:val="0"/>
      <w:marTop w:val="0"/>
      <w:marBottom w:val="0"/>
      <w:divBdr>
        <w:top w:val="none" w:sz="0" w:space="0" w:color="auto"/>
        <w:left w:val="none" w:sz="0" w:space="0" w:color="auto"/>
        <w:bottom w:val="none" w:sz="0" w:space="0" w:color="auto"/>
        <w:right w:val="none" w:sz="0" w:space="0" w:color="auto"/>
      </w:divBdr>
    </w:div>
    <w:div w:id="1820413574">
      <w:bodyDiv w:val="1"/>
      <w:marLeft w:val="0"/>
      <w:marRight w:val="0"/>
      <w:marTop w:val="0"/>
      <w:marBottom w:val="0"/>
      <w:divBdr>
        <w:top w:val="none" w:sz="0" w:space="0" w:color="auto"/>
        <w:left w:val="none" w:sz="0" w:space="0" w:color="auto"/>
        <w:bottom w:val="none" w:sz="0" w:space="0" w:color="auto"/>
        <w:right w:val="none" w:sz="0" w:space="0" w:color="auto"/>
      </w:divBdr>
    </w:div>
    <w:div w:id="1827237138">
      <w:bodyDiv w:val="1"/>
      <w:marLeft w:val="0"/>
      <w:marRight w:val="0"/>
      <w:marTop w:val="0"/>
      <w:marBottom w:val="0"/>
      <w:divBdr>
        <w:top w:val="none" w:sz="0" w:space="0" w:color="auto"/>
        <w:left w:val="none" w:sz="0" w:space="0" w:color="auto"/>
        <w:bottom w:val="none" w:sz="0" w:space="0" w:color="auto"/>
        <w:right w:val="none" w:sz="0" w:space="0" w:color="auto"/>
      </w:divBdr>
    </w:div>
    <w:div w:id="1828665764">
      <w:bodyDiv w:val="1"/>
      <w:marLeft w:val="0"/>
      <w:marRight w:val="0"/>
      <w:marTop w:val="0"/>
      <w:marBottom w:val="0"/>
      <w:divBdr>
        <w:top w:val="none" w:sz="0" w:space="0" w:color="auto"/>
        <w:left w:val="none" w:sz="0" w:space="0" w:color="auto"/>
        <w:bottom w:val="none" w:sz="0" w:space="0" w:color="auto"/>
        <w:right w:val="none" w:sz="0" w:space="0" w:color="auto"/>
      </w:divBdr>
    </w:div>
    <w:div w:id="1838618340">
      <w:bodyDiv w:val="1"/>
      <w:marLeft w:val="0"/>
      <w:marRight w:val="0"/>
      <w:marTop w:val="0"/>
      <w:marBottom w:val="0"/>
      <w:divBdr>
        <w:top w:val="none" w:sz="0" w:space="0" w:color="auto"/>
        <w:left w:val="none" w:sz="0" w:space="0" w:color="auto"/>
        <w:bottom w:val="none" w:sz="0" w:space="0" w:color="auto"/>
        <w:right w:val="none" w:sz="0" w:space="0" w:color="auto"/>
      </w:divBdr>
    </w:div>
    <w:div w:id="1843624689">
      <w:bodyDiv w:val="1"/>
      <w:marLeft w:val="0"/>
      <w:marRight w:val="0"/>
      <w:marTop w:val="0"/>
      <w:marBottom w:val="0"/>
      <w:divBdr>
        <w:top w:val="none" w:sz="0" w:space="0" w:color="auto"/>
        <w:left w:val="none" w:sz="0" w:space="0" w:color="auto"/>
        <w:bottom w:val="none" w:sz="0" w:space="0" w:color="auto"/>
        <w:right w:val="none" w:sz="0" w:space="0" w:color="auto"/>
      </w:divBdr>
    </w:div>
    <w:div w:id="1850562782">
      <w:bodyDiv w:val="1"/>
      <w:marLeft w:val="0"/>
      <w:marRight w:val="0"/>
      <w:marTop w:val="0"/>
      <w:marBottom w:val="0"/>
      <w:divBdr>
        <w:top w:val="none" w:sz="0" w:space="0" w:color="auto"/>
        <w:left w:val="none" w:sz="0" w:space="0" w:color="auto"/>
        <w:bottom w:val="none" w:sz="0" w:space="0" w:color="auto"/>
        <w:right w:val="none" w:sz="0" w:space="0" w:color="auto"/>
      </w:divBdr>
    </w:div>
    <w:div w:id="1856262743">
      <w:bodyDiv w:val="1"/>
      <w:marLeft w:val="0"/>
      <w:marRight w:val="0"/>
      <w:marTop w:val="0"/>
      <w:marBottom w:val="0"/>
      <w:divBdr>
        <w:top w:val="none" w:sz="0" w:space="0" w:color="auto"/>
        <w:left w:val="none" w:sz="0" w:space="0" w:color="auto"/>
        <w:bottom w:val="none" w:sz="0" w:space="0" w:color="auto"/>
        <w:right w:val="none" w:sz="0" w:space="0" w:color="auto"/>
      </w:divBdr>
    </w:div>
    <w:div w:id="1860505154">
      <w:bodyDiv w:val="1"/>
      <w:marLeft w:val="0"/>
      <w:marRight w:val="0"/>
      <w:marTop w:val="0"/>
      <w:marBottom w:val="0"/>
      <w:divBdr>
        <w:top w:val="none" w:sz="0" w:space="0" w:color="auto"/>
        <w:left w:val="none" w:sz="0" w:space="0" w:color="auto"/>
        <w:bottom w:val="none" w:sz="0" w:space="0" w:color="auto"/>
        <w:right w:val="none" w:sz="0" w:space="0" w:color="auto"/>
      </w:divBdr>
    </w:div>
    <w:div w:id="1872841910">
      <w:bodyDiv w:val="1"/>
      <w:marLeft w:val="0"/>
      <w:marRight w:val="0"/>
      <w:marTop w:val="0"/>
      <w:marBottom w:val="0"/>
      <w:divBdr>
        <w:top w:val="none" w:sz="0" w:space="0" w:color="auto"/>
        <w:left w:val="none" w:sz="0" w:space="0" w:color="auto"/>
        <w:bottom w:val="none" w:sz="0" w:space="0" w:color="auto"/>
        <w:right w:val="none" w:sz="0" w:space="0" w:color="auto"/>
      </w:divBdr>
    </w:div>
    <w:div w:id="1878734157">
      <w:bodyDiv w:val="1"/>
      <w:marLeft w:val="0"/>
      <w:marRight w:val="0"/>
      <w:marTop w:val="0"/>
      <w:marBottom w:val="0"/>
      <w:divBdr>
        <w:top w:val="none" w:sz="0" w:space="0" w:color="auto"/>
        <w:left w:val="none" w:sz="0" w:space="0" w:color="auto"/>
        <w:bottom w:val="none" w:sz="0" w:space="0" w:color="auto"/>
        <w:right w:val="none" w:sz="0" w:space="0" w:color="auto"/>
      </w:divBdr>
    </w:div>
    <w:div w:id="1882009947">
      <w:bodyDiv w:val="1"/>
      <w:marLeft w:val="0"/>
      <w:marRight w:val="0"/>
      <w:marTop w:val="0"/>
      <w:marBottom w:val="0"/>
      <w:divBdr>
        <w:top w:val="none" w:sz="0" w:space="0" w:color="auto"/>
        <w:left w:val="none" w:sz="0" w:space="0" w:color="auto"/>
        <w:bottom w:val="none" w:sz="0" w:space="0" w:color="auto"/>
        <w:right w:val="none" w:sz="0" w:space="0" w:color="auto"/>
      </w:divBdr>
    </w:div>
    <w:div w:id="1890922267">
      <w:bodyDiv w:val="1"/>
      <w:marLeft w:val="0"/>
      <w:marRight w:val="0"/>
      <w:marTop w:val="0"/>
      <w:marBottom w:val="0"/>
      <w:divBdr>
        <w:top w:val="none" w:sz="0" w:space="0" w:color="auto"/>
        <w:left w:val="none" w:sz="0" w:space="0" w:color="auto"/>
        <w:bottom w:val="none" w:sz="0" w:space="0" w:color="auto"/>
        <w:right w:val="none" w:sz="0" w:space="0" w:color="auto"/>
      </w:divBdr>
    </w:div>
    <w:div w:id="1898779593">
      <w:bodyDiv w:val="1"/>
      <w:marLeft w:val="0"/>
      <w:marRight w:val="0"/>
      <w:marTop w:val="0"/>
      <w:marBottom w:val="0"/>
      <w:divBdr>
        <w:top w:val="none" w:sz="0" w:space="0" w:color="auto"/>
        <w:left w:val="none" w:sz="0" w:space="0" w:color="auto"/>
        <w:bottom w:val="none" w:sz="0" w:space="0" w:color="auto"/>
        <w:right w:val="none" w:sz="0" w:space="0" w:color="auto"/>
      </w:divBdr>
    </w:div>
    <w:div w:id="1924339902">
      <w:bodyDiv w:val="1"/>
      <w:marLeft w:val="0"/>
      <w:marRight w:val="0"/>
      <w:marTop w:val="0"/>
      <w:marBottom w:val="0"/>
      <w:divBdr>
        <w:top w:val="none" w:sz="0" w:space="0" w:color="auto"/>
        <w:left w:val="none" w:sz="0" w:space="0" w:color="auto"/>
        <w:bottom w:val="none" w:sz="0" w:space="0" w:color="auto"/>
        <w:right w:val="none" w:sz="0" w:space="0" w:color="auto"/>
      </w:divBdr>
    </w:div>
    <w:div w:id="1933318167">
      <w:bodyDiv w:val="1"/>
      <w:marLeft w:val="0"/>
      <w:marRight w:val="0"/>
      <w:marTop w:val="0"/>
      <w:marBottom w:val="0"/>
      <w:divBdr>
        <w:top w:val="none" w:sz="0" w:space="0" w:color="auto"/>
        <w:left w:val="none" w:sz="0" w:space="0" w:color="auto"/>
        <w:bottom w:val="none" w:sz="0" w:space="0" w:color="auto"/>
        <w:right w:val="none" w:sz="0" w:space="0" w:color="auto"/>
      </w:divBdr>
    </w:div>
    <w:div w:id="1937402341">
      <w:bodyDiv w:val="1"/>
      <w:marLeft w:val="0"/>
      <w:marRight w:val="0"/>
      <w:marTop w:val="0"/>
      <w:marBottom w:val="0"/>
      <w:divBdr>
        <w:top w:val="none" w:sz="0" w:space="0" w:color="auto"/>
        <w:left w:val="none" w:sz="0" w:space="0" w:color="auto"/>
        <w:bottom w:val="none" w:sz="0" w:space="0" w:color="auto"/>
        <w:right w:val="none" w:sz="0" w:space="0" w:color="auto"/>
      </w:divBdr>
    </w:div>
    <w:div w:id="1938514725">
      <w:bodyDiv w:val="1"/>
      <w:marLeft w:val="0"/>
      <w:marRight w:val="0"/>
      <w:marTop w:val="0"/>
      <w:marBottom w:val="0"/>
      <w:divBdr>
        <w:top w:val="none" w:sz="0" w:space="0" w:color="auto"/>
        <w:left w:val="none" w:sz="0" w:space="0" w:color="auto"/>
        <w:bottom w:val="none" w:sz="0" w:space="0" w:color="auto"/>
        <w:right w:val="none" w:sz="0" w:space="0" w:color="auto"/>
      </w:divBdr>
    </w:div>
    <w:div w:id="1939016979">
      <w:bodyDiv w:val="1"/>
      <w:marLeft w:val="0"/>
      <w:marRight w:val="0"/>
      <w:marTop w:val="0"/>
      <w:marBottom w:val="0"/>
      <w:divBdr>
        <w:top w:val="none" w:sz="0" w:space="0" w:color="auto"/>
        <w:left w:val="none" w:sz="0" w:space="0" w:color="auto"/>
        <w:bottom w:val="none" w:sz="0" w:space="0" w:color="auto"/>
        <w:right w:val="none" w:sz="0" w:space="0" w:color="auto"/>
      </w:divBdr>
    </w:div>
    <w:div w:id="1939365343">
      <w:bodyDiv w:val="1"/>
      <w:marLeft w:val="0"/>
      <w:marRight w:val="0"/>
      <w:marTop w:val="0"/>
      <w:marBottom w:val="0"/>
      <w:divBdr>
        <w:top w:val="none" w:sz="0" w:space="0" w:color="auto"/>
        <w:left w:val="none" w:sz="0" w:space="0" w:color="auto"/>
        <w:bottom w:val="none" w:sz="0" w:space="0" w:color="auto"/>
        <w:right w:val="none" w:sz="0" w:space="0" w:color="auto"/>
      </w:divBdr>
    </w:div>
    <w:div w:id="1956330593">
      <w:bodyDiv w:val="1"/>
      <w:marLeft w:val="0"/>
      <w:marRight w:val="0"/>
      <w:marTop w:val="0"/>
      <w:marBottom w:val="0"/>
      <w:divBdr>
        <w:top w:val="none" w:sz="0" w:space="0" w:color="auto"/>
        <w:left w:val="none" w:sz="0" w:space="0" w:color="auto"/>
        <w:bottom w:val="none" w:sz="0" w:space="0" w:color="auto"/>
        <w:right w:val="none" w:sz="0" w:space="0" w:color="auto"/>
      </w:divBdr>
    </w:div>
    <w:div w:id="1957448784">
      <w:bodyDiv w:val="1"/>
      <w:marLeft w:val="0"/>
      <w:marRight w:val="0"/>
      <w:marTop w:val="0"/>
      <w:marBottom w:val="0"/>
      <w:divBdr>
        <w:top w:val="none" w:sz="0" w:space="0" w:color="auto"/>
        <w:left w:val="none" w:sz="0" w:space="0" w:color="auto"/>
        <w:bottom w:val="none" w:sz="0" w:space="0" w:color="auto"/>
        <w:right w:val="none" w:sz="0" w:space="0" w:color="auto"/>
      </w:divBdr>
    </w:div>
    <w:div w:id="1976716651">
      <w:bodyDiv w:val="1"/>
      <w:marLeft w:val="0"/>
      <w:marRight w:val="0"/>
      <w:marTop w:val="0"/>
      <w:marBottom w:val="0"/>
      <w:divBdr>
        <w:top w:val="none" w:sz="0" w:space="0" w:color="auto"/>
        <w:left w:val="none" w:sz="0" w:space="0" w:color="auto"/>
        <w:bottom w:val="none" w:sz="0" w:space="0" w:color="auto"/>
        <w:right w:val="none" w:sz="0" w:space="0" w:color="auto"/>
      </w:divBdr>
    </w:div>
    <w:div w:id="1982492471">
      <w:bodyDiv w:val="1"/>
      <w:marLeft w:val="0"/>
      <w:marRight w:val="0"/>
      <w:marTop w:val="0"/>
      <w:marBottom w:val="0"/>
      <w:divBdr>
        <w:top w:val="none" w:sz="0" w:space="0" w:color="auto"/>
        <w:left w:val="none" w:sz="0" w:space="0" w:color="auto"/>
        <w:bottom w:val="none" w:sz="0" w:space="0" w:color="auto"/>
        <w:right w:val="none" w:sz="0" w:space="0" w:color="auto"/>
      </w:divBdr>
    </w:div>
    <w:div w:id="1985163021">
      <w:bodyDiv w:val="1"/>
      <w:marLeft w:val="0"/>
      <w:marRight w:val="0"/>
      <w:marTop w:val="0"/>
      <w:marBottom w:val="0"/>
      <w:divBdr>
        <w:top w:val="none" w:sz="0" w:space="0" w:color="auto"/>
        <w:left w:val="none" w:sz="0" w:space="0" w:color="auto"/>
        <w:bottom w:val="none" w:sz="0" w:space="0" w:color="auto"/>
        <w:right w:val="none" w:sz="0" w:space="0" w:color="auto"/>
      </w:divBdr>
    </w:div>
    <w:div w:id="1986162832">
      <w:bodyDiv w:val="1"/>
      <w:marLeft w:val="0"/>
      <w:marRight w:val="0"/>
      <w:marTop w:val="0"/>
      <w:marBottom w:val="0"/>
      <w:divBdr>
        <w:top w:val="none" w:sz="0" w:space="0" w:color="auto"/>
        <w:left w:val="none" w:sz="0" w:space="0" w:color="auto"/>
        <w:bottom w:val="none" w:sz="0" w:space="0" w:color="auto"/>
        <w:right w:val="none" w:sz="0" w:space="0" w:color="auto"/>
      </w:divBdr>
    </w:div>
    <w:div w:id="1986737722">
      <w:bodyDiv w:val="1"/>
      <w:marLeft w:val="0"/>
      <w:marRight w:val="0"/>
      <w:marTop w:val="0"/>
      <w:marBottom w:val="0"/>
      <w:divBdr>
        <w:top w:val="none" w:sz="0" w:space="0" w:color="auto"/>
        <w:left w:val="none" w:sz="0" w:space="0" w:color="auto"/>
        <w:bottom w:val="none" w:sz="0" w:space="0" w:color="auto"/>
        <w:right w:val="none" w:sz="0" w:space="0" w:color="auto"/>
      </w:divBdr>
    </w:div>
    <w:div w:id="1992440019">
      <w:bodyDiv w:val="1"/>
      <w:marLeft w:val="0"/>
      <w:marRight w:val="0"/>
      <w:marTop w:val="0"/>
      <w:marBottom w:val="0"/>
      <w:divBdr>
        <w:top w:val="none" w:sz="0" w:space="0" w:color="auto"/>
        <w:left w:val="none" w:sz="0" w:space="0" w:color="auto"/>
        <w:bottom w:val="none" w:sz="0" w:space="0" w:color="auto"/>
        <w:right w:val="none" w:sz="0" w:space="0" w:color="auto"/>
      </w:divBdr>
    </w:div>
    <w:div w:id="1992513070">
      <w:bodyDiv w:val="1"/>
      <w:marLeft w:val="0"/>
      <w:marRight w:val="0"/>
      <w:marTop w:val="0"/>
      <w:marBottom w:val="0"/>
      <w:divBdr>
        <w:top w:val="none" w:sz="0" w:space="0" w:color="auto"/>
        <w:left w:val="none" w:sz="0" w:space="0" w:color="auto"/>
        <w:bottom w:val="none" w:sz="0" w:space="0" w:color="auto"/>
        <w:right w:val="none" w:sz="0" w:space="0" w:color="auto"/>
      </w:divBdr>
    </w:div>
    <w:div w:id="1992521962">
      <w:bodyDiv w:val="1"/>
      <w:marLeft w:val="0"/>
      <w:marRight w:val="0"/>
      <w:marTop w:val="0"/>
      <w:marBottom w:val="0"/>
      <w:divBdr>
        <w:top w:val="none" w:sz="0" w:space="0" w:color="auto"/>
        <w:left w:val="none" w:sz="0" w:space="0" w:color="auto"/>
        <w:bottom w:val="none" w:sz="0" w:space="0" w:color="auto"/>
        <w:right w:val="none" w:sz="0" w:space="0" w:color="auto"/>
      </w:divBdr>
    </w:div>
    <w:div w:id="1993174886">
      <w:bodyDiv w:val="1"/>
      <w:marLeft w:val="0"/>
      <w:marRight w:val="0"/>
      <w:marTop w:val="0"/>
      <w:marBottom w:val="0"/>
      <w:divBdr>
        <w:top w:val="none" w:sz="0" w:space="0" w:color="auto"/>
        <w:left w:val="none" w:sz="0" w:space="0" w:color="auto"/>
        <w:bottom w:val="none" w:sz="0" w:space="0" w:color="auto"/>
        <w:right w:val="none" w:sz="0" w:space="0" w:color="auto"/>
      </w:divBdr>
    </w:div>
    <w:div w:id="2004812716">
      <w:bodyDiv w:val="1"/>
      <w:marLeft w:val="0"/>
      <w:marRight w:val="0"/>
      <w:marTop w:val="0"/>
      <w:marBottom w:val="0"/>
      <w:divBdr>
        <w:top w:val="none" w:sz="0" w:space="0" w:color="auto"/>
        <w:left w:val="none" w:sz="0" w:space="0" w:color="auto"/>
        <w:bottom w:val="none" w:sz="0" w:space="0" w:color="auto"/>
        <w:right w:val="none" w:sz="0" w:space="0" w:color="auto"/>
      </w:divBdr>
    </w:div>
    <w:div w:id="2005932179">
      <w:bodyDiv w:val="1"/>
      <w:marLeft w:val="0"/>
      <w:marRight w:val="0"/>
      <w:marTop w:val="0"/>
      <w:marBottom w:val="0"/>
      <w:divBdr>
        <w:top w:val="none" w:sz="0" w:space="0" w:color="auto"/>
        <w:left w:val="none" w:sz="0" w:space="0" w:color="auto"/>
        <w:bottom w:val="none" w:sz="0" w:space="0" w:color="auto"/>
        <w:right w:val="none" w:sz="0" w:space="0" w:color="auto"/>
      </w:divBdr>
    </w:div>
    <w:div w:id="2018268370">
      <w:bodyDiv w:val="1"/>
      <w:marLeft w:val="0"/>
      <w:marRight w:val="0"/>
      <w:marTop w:val="0"/>
      <w:marBottom w:val="0"/>
      <w:divBdr>
        <w:top w:val="none" w:sz="0" w:space="0" w:color="auto"/>
        <w:left w:val="none" w:sz="0" w:space="0" w:color="auto"/>
        <w:bottom w:val="none" w:sz="0" w:space="0" w:color="auto"/>
        <w:right w:val="none" w:sz="0" w:space="0" w:color="auto"/>
      </w:divBdr>
    </w:div>
    <w:div w:id="2020426788">
      <w:bodyDiv w:val="1"/>
      <w:marLeft w:val="0"/>
      <w:marRight w:val="0"/>
      <w:marTop w:val="0"/>
      <w:marBottom w:val="0"/>
      <w:divBdr>
        <w:top w:val="none" w:sz="0" w:space="0" w:color="auto"/>
        <w:left w:val="none" w:sz="0" w:space="0" w:color="auto"/>
        <w:bottom w:val="none" w:sz="0" w:space="0" w:color="auto"/>
        <w:right w:val="none" w:sz="0" w:space="0" w:color="auto"/>
      </w:divBdr>
    </w:div>
    <w:div w:id="2024821780">
      <w:bodyDiv w:val="1"/>
      <w:marLeft w:val="0"/>
      <w:marRight w:val="0"/>
      <w:marTop w:val="0"/>
      <w:marBottom w:val="0"/>
      <w:divBdr>
        <w:top w:val="none" w:sz="0" w:space="0" w:color="auto"/>
        <w:left w:val="none" w:sz="0" w:space="0" w:color="auto"/>
        <w:bottom w:val="none" w:sz="0" w:space="0" w:color="auto"/>
        <w:right w:val="none" w:sz="0" w:space="0" w:color="auto"/>
      </w:divBdr>
    </w:div>
    <w:div w:id="2033146208">
      <w:bodyDiv w:val="1"/>
      <w:marLeft w:val="0"/>
      <w:marRight w:val="0"/>
      <w:marTop w:val="0"/>
      <w:marBottom w:val="0"/>
      <w:divBdr>
        <w:top w:val="none" w:sz="0" w:space="0" w:color="auto"/>
        <w:left w:val="none" w:sz="0" w:space="0" w:color="auto"/>
        <w:bottom w:val="none" w:sz="0" w:space="0" w:color="auto"/>
        <w:right w:val="none" w:sz="0" w:space="0" w:color="auto"/>
      </w:divBdr>
    </w:div>
    <w:div w:id="2039811318">
      <w:bodyDiv w:val="1"/>
      <w:marLeft w:val="0"/>
      <w:marRight w:val="0"/>
      <w:marTop w:val="0"/>
      <w:marBottom w:val="0"/>
      <w:divBdr>
        <w:top w:val="none" w:sz="0" w:space="0" w:color="auto"/>
        <w:left w:val="none" w:sz="0" w:space="0" w:color="auto"/>
        <w:bottom w:val="none" w:sz="0" w:space="0" w:color="auto"/>
        <w:right w:val="none" w:sz="0" w:space="0" w:color="auto"/>
      </w:divBdr>
    </w:div>
    <w:div w:id="2052072873">
      <w:bodyDiv w:val="1"/>
      <w:marLeft w:val="0"/>
      <w:marRight w:val="0"/>
      <w:marTop w:val="0"/>
      <w:marBottom w:val="0"/>
      <w:divBdr>
        <w:top w:val="none" w:sz="0" w:space="0" w:color="auto"/>
        <w:left w:val="none" w:sz="0" w:space="0" w:color="auto"/>
        <w:bottom w:val="none" w:sz="0" w:space="0" w:color="auto"/>
        <w:right w:val="none" w:sz="0" w:space="0" w:color="auto"/>
      </w:divBdr>
    </w:div>
    <w:div w:id="2052263185">
      <w:bodyDiv w:val="1"/>
      <w:marLeft w:val="0"/>
      <w:marRight w:val="0"/>
      <w:marTop w:val="0"/>
      <w:marBottom w:val="0"/>
      <w:divBdr>
        <w:top w:val="none" w:sz="0" w:space="0" w:color="auto"/>
        <w:left w:val="none" w:sz="0" w:space="0" w:color="auto"/>
        <w:bottom w:val="none" w:sz="0" w:space="0" w:color="auto"/>
        <w:right w:val="none" w:sz="0" w:space="0" w:color="auto"/>
      </w:divBdr>
    </w:div>
    <w:div w:id="2058696212">
      <w:bodyDiv w:val="1"/>
      <w:marLeft w:val="0"/>
      <w:marRight w:val="0"/>
      <w:marTop w:val="0"/>
      <w:marBottom w:val="0"/>
      <w:divBdr>
        <w:top w:val="none" w:sz="0" w:space="0" w:color="auto"/>
        <w:left w:val="none" w:sz="0" w:space="0" w:color="auto"/>
        <w:bottom w:val="none" w:sz="0" w:space="0" w:color="auto"/>
        <w:right w:val="none" w:sz="0" w:space="0" w:color="auto"/>
      </w:divBdr>
    </w:div>
    <w:div w:id="2062091191">
      <w:bodyDiv w:val="1"/>
      <w:marLeft w:val="0"/>
      <w:marRight w:val="0"/>
      <w:marTop w:val="0"/>
      <w:marBottom w:val="0"/>
      <w:divBdr>
        <w:top w:val="none" w:sz="0" w:space="0" w:color="auto"/>
        <w:left w:val="none" w:sz="0" w:space="0" w:color="auto"/>
        <w:bottom w:val="none" w:sz="0" w:space="0" w:color="auto"/>
        <w:right w:val="none" w:sz="0" w:space="0" w:color="auto"/>
      </w:divBdr>
    </w:div>
    <w:div w:id="2064475605">
      <w:bodyDiv w:val="1"/>
      <w:marLeft w:val="0"/>
      <w:marRight w:val="0"/>
      <w:marTop w:val="0"/>
      <w:marBottom w:val="0"/>
      <w:divBdr>
        <w:top w:val="none" w:sz="0" w:space="0" w:color="auto"/>
        <w:left w:val="none" w:sz="0" w:space="0" w:color="auto"/>
        <w:bottom w:val="none" w:sz="0" w:space="0" w:color="auto"/>
        <w:right w:val="none" w:sz="0" w:space="0" w:color="auto"/>
      </w:divBdr>
    </w:div>
    <w:div w:id="2079787414">
      <w:bodyDiv w:val="1"/>
      <w:marLeft w:val="0"/>
      <w:marRight w:val="0"/>
      <w:marTop w:val="0"/>
      <w:marBottom w:val="0"/>
      <w:divBdr>
        <w:top w:val="none" w:sz="0" w:space="0" w:color="auto"/>
        <w:left w:val="none" w:sz="0" w:space="0" w:color="auto"/>
        <w:bottom w:val="none" w:sz="0" w:space="0" w:color="auto"/>
        <w:right w:val="none" w:sz="0" w:space="0" w:color="auto"/>
      </w:divBdr>
    </w:div>
    <w:div w:id="2080981630">
      <w:bodyDiv w:val="1"/>
      <w:marLeft w:val="0"/>
      <w:marRight w:val="0"/>
      <w:marTop w:val="0"/>
      <w:marBottom w:val="0"/>
      <w:divBdr>
        <w:top w:val="none" w:sz="0" w:space="0" w:color="auto"/>
        <w:left w:val="none" w:sz="0" w:space="0" w:color="auto"/>
        <w:bottom w:val="none" w:sz="0" w:space="0" w:color="auto"/>
        <w:right w:val="none" w:sz="0" w:space="0" w:color="auto"/>
      </w:divBdr>
    </w:div>
    <w:div w:id="2087796239">
      <w:bodyDiv w:val="1"/>
      <w:marLeft w:val="0"/>
      <w:marRight w:val="0"/>
      <w:marTop w:val="0"/>
      <w:marBottom w:val="0"/>
      <w:divBdr>
        <w:top w:val="none" w:sz="0" w:space="0" w:color="auto"/>
        <w:left w:val="none" w:sz="0" w:space="0" w:color="auto"/>
        <w:bottom w:val="none" w:sz="0" w:space="0" w:color="auto"/>
        <w:right w:val="none" w:sz="0" w:space="0" w:color="auto"/>
      </w:divBdr>
    </w:div>
    <w:div w:id="2089502384">
      <w:bodyDiv w:val="1"/>
      <w:marLeft w:val="0"/>
      <w:marRight w:val="0"/>
      <w:marTop w:val="0"/>
      <w:marBottom w:val="0"/>
      <w:divBdr>
        <w:top w:val="none" w:sz="0" w:space="0" w:color="auto"/>
        <w:left w:val="none" w:sz="0" w:space="0" w:color="auto"/>
        <w:bottom w:val="none" w:sz="0" w:space="0" w:color="auto"/>
        <w:right w:val="none" w:sz="0" w:space="0" w:color="auto"/>
      </w:divBdr>
    </w:div>
    <w:div w:id="2090273084">
      <w:bodyDiv w:val="1"/>
      <w:marLeft w:val="0"/>
      <w:marRight w:val="0"/>
      <w:marTop w:val="0"/>
      <w:marBottom w:val="0"/>
      <w:divBdr>
        <w:top w:val="none" w:sz="0" w:space="0" w:color="auto"/>
        <w:left w:val="none" w:sz="0" w:space="0" w:color="auto"/>
        <w:bottom w:val="none" w:sz="0" w:space="0" w:color="auto"/>
        <w:right w:val="none" w:sz="0" w:space="0" w:color="auto"/>
      </w:divBdr>
    </w:div>
    <w:div w:id="2094429124">
      <w:bodyDiv w:val="1"/>
      <w:marLeft w:val="0"/>
      <w:marRight w:val="0"/>
      <w:marTop w:val="0"/>
      <w:marBottom w:val="0"/>
      <w:divBdr>
        <w:top w:val="none" w:sz="0" w:space="0" w:color="auto"/>
        <w:left w:val="none" w:sz="0" w:space="0" w:color="auto"/>
        <w:bottom w:val="none" w:sz="0" w:space="0" w:color="auto"/>
        <w:right w:val="none" w:sz="0" w:space="0" w:color="auto"/>
      </w:divBdr>
    </w:div>
    <w:div w:id="2097289820">
      <w:bodyDiv w:val="1"/>
      <w:marLeft w:val="0"/>
      <w:marRight w:val="0"/>
      <w:marTop w:val="0"/>
      <w:marBottom w:val="0"/>
      <w:divBdr>
        <w:top w:val="none" w:sz="0" w:space="0" w:color="auto"/>
        <w:left w:val="none" w:sz="0" w:space="0" w:color="auto"/>
        <w:bottom w:val="none" w:sz="0" w:space="0" w:color="auto"/>
        <w:right w:val="none" w:sz="0" w:space="0" w:color="auto"/>
      </w:divBdr>
    </w:div>
    <w:div w:id="2099666337">
      <w:bodyDiv w:val="1"/>
      <w:marLeft w:val="0"/>
      <w:marRight w:val="0"/>
      <w:marTop w:val="0"/>
      <w:marBottom w:val="0"/>
      <w:divBdr>
        <w:top w:val="none" w:sz="0" w:space="0" w:color="auto"/>
        <w:left w:val="none" w:sz="0" w:space="0" w:color="auto"/>
        <w:bottom w:val="none" w:sz="0" w:space="0" w:color="auto"/>
        <w:right w:val="none" w:sz="0" w:space="0" w:color="auto"/>
      </w:divBdr>
    </w:div>
    <w:div w:id="2103328818">
      <w:bodyDiv w:val="1"/>
      <w:marLeft w:val="0"/>
      <w:marRight w:val="0"/>
      <w:marTop w:val="0"/>
      <w:marBottom w:val="0"/>
      <w:divBdr>
        <w:top w:val="none" w:sz="0" w:space="0" w:color="auto"/>
        <w:left w:val="none" w:sz="0" w:space="0" w:color="auto"/>
        <w:bottom w:val="none" w:sz="0" w:space="0" w:color="auto"/>
        <w:right w:val="none" w:sz="0" w:space="0" w:color="auto"/>
      </w:divBdr>
    </w:div>
    <w:div w:id="2103450358">
      <w:bodyDiv w:val="1"/>
      <w:marLeft w:val="0"/>
      <w:marRight w:val="0"/>
      <w:marTop w:val="0"/>
      <w:marBottom w:val="0"/>
      <w:divBdr>
        <w:top w:val="none" w:sz="0" w:space="0" w:color="auto"/>
        <w:left w:val="none" w:sz="0" w:space="0" w:color="auto"/>
        <w:bottom w:val="none" w:sz="0" w:space="0" w:color="auto"/>
        <w:right w:val="none" w:sz="0" w:space="0" w:color="auto"/>
      </w:divBdr>
    </w:div>
    <w:div w:id="2104179956">
      <w:bodyDiv w:val="1"/>
      <w:marLeft w:val="0"/>
      <w:marRight w:val="0"/>
      <w:marTop w:val="0"/>
      <w:marBottom w:val="0"/>
      <w:divBdr>
        <w:top w:val="none" w:sz="0" w:space="0" w:color="auto"/>
        <w:left w:val="none" w:sz="0" w:space="0" w:color="auto"/>
        <w:bottom w:val="none" w:sz="0" w:space="0" w:color="auto"/>
        <w:right w:val="none" w:sz="0" w:space="0" w:color="auto"/>
      </w:divBdr>
    </w:div>
    <w:div w:id="2105227734">
      <w:bodyDiv w:val="1"/>
      <w:marLeft w:val="0"/>
      <w:marRight w:val="0"/>
      <w:marTop w:val="0"/>
      <w:marBottom w:val="0"/>
      <w:divBdr>
        <w:top w:val="none" w:sz="0" w:space="0" w:color="auto"/>
        <w:left w:val="none" w:sz="0" w:space="0" w:color="auto"/>
        <w:bottom w:val="none" w:sz="0" w:space="0" w:color="auto"/>
        <w:right w:val="none" w:sz="0" w:space="0" w:color="auto"/>
      </w:divBdr>
    </w:div>
    <w:div w:id="2107918249">
      <w:bodyDiv w:val="1"/>
      <w:marLeft w:val="0"/>
      <w:marRight w:val="0"/>
      <w:marTop w:val="0"/>
      <w:marBottom w:val="0"/>
      <w:divBdr>
        <w:top w:val="none" w:sz="0" w:space="0" w:color="auto"/>
        <w:left w:val="none" w:sz="0" w:space="0" w:color="auto"/>
        <w:bottom w:val="none" w:sz="0" w:space="0" w:color="auto"/>
        <w:right w:val="none" w:sz="0" w:space="0" w:color="auto"/>
      </w:divBdr>
    </w:div>
    <w:div w:id="2110808306">
      <w:bodyDiv w:val="1"/>
      <w:marLeft w:val="0"/>
      <w:marRight w:val="0"/>
      <w:marTop w:val="0"/>
      <w:marBottom w:val="0"/>
      <w:divBdr>
        <w:top w:val="none" w:sz="0" w:space="0" w:color="auto"/>
        <w:left w:val="none" w:sz="0" w:space="0" w:color="auto"/>
        <w:bottom w:val="none" w:sz="0" w:space="0" w:color="auto"/>
        <w:right w:val="none" w:sz="0" w:space="0" w:color="auto"/>
      </w:divBdr>
    </w:div>
    <w:div w:id="2134789283">
      <w:bodyDiv w:val="1"/>
      <w:marLeft w:val="0"/>
      <w:marRight w:val="0"/>
      <w:marTop w:val="0"/>
      <w:marBottom w:val="0"/>
      <w:divBdr>
        <w:top w:val="none" w:sz="0" w:space="0" w:color="auto"/>
        <w:left w:val="none" w:sz="0" w:space="0" w:color="auto"/>
        <w:bottom w:val="none" w:sz="0" w:space="0" w:color="auto"/>
        <w:right w:val="none" w:sz="0" w:space="0" w:color="auto"/>
      </w:divBdr>
    </w:div>
    <w:div w:id="2136632893">
      <w:bodyDiv w:val="1"/>
      <w:marLeft w:val="0"/>
      <w:marRight w:val="0"/>
      <w:marTop w:val="0"/>
      <w:marBottom w:val="0"/>
      <w:divBdr>
        <w:top w:val="none" w:sz="0" w:space="0" w:color="auto"/>
        <w:left w:val="none" w:sz="0" w:space="0" w:color="auto"/>
        <w:bottom w:val="none" w:sz="0" w:space="0" w:color="auto"/>
        <w:right w:val="none" w:sz="0" w:space="0" w:color="auto"/>
      </w:divBdr>
    </w:div>
    <w:div w:id="2138057984">
      <w:bodyDiv w:val="1"/>
      <w:marLeft w:val="0"/>
      <w:marRight w:val="0"/>
      <w:marTop w:val="0"/>
      <w:marBottom w:val="0"/>
      <w:divBdr>
        <w:top w:val="none" w:sz="0" w:space="0" w:color="auto"/>
        <w:left w:val="none" w:sz="0" w:space="0" w:color="auto"/>
        <w:bottom w:val="none" w:sz="0" w:space="0" w:color="auto"/>
        <w:right w:val="none" w:sz="0" w:space="0" w:color="auto"/>
      </w:divBdr>
    </w:div>
    <w:div w:id="2138718445">
      <w:bodyDiv w:val="1"/>
      <w:marLeft w:val="0"/>
      <w:marRight w:val="0"/>
      <w:marTop w:val="0"/>
      <w:marBottom w:val="0"/>
      <w:divBdr>
        <w:top w:val="none" w:sz="0" w:space="0" w:color="auto"/>
        <w:left w:val="none" w:sz="0" w:space="0" w:color="auto"/>
        <w:bottom w:val="none" w:sz="0" w:space="0" w:color="auto"/>
        <w:right w:val="none" w:sz="0" w:space="0" w:color="auto"/>
      </w:divBdr>
    </w:div>
    <w:div w:id="2145198080">
      <w:bodyDiv w:val="1"/>
      <w:marLeft w:val="0"/>
      <w:marRight w:val="0"/>
      <w:marTop w:val="0"/>
      <w:marBottom w:val="0"/>
      <w:divBdr>
        <w:top w:val="none" w:sz="0" w:space="0" w:color="auto"/>
        <w:left w:val="none" w:sz="0" w:space="0" w:color="auto"/>
        <w:bottom w:val="none" w:sz="0" w:space="0" w:color="auto"/>
        <w:right w:val="none" w:sz="0" w:space="0" w:color="auto"/>
      </w:divBdr>
    </w:div>
    <w:div w:id="2145803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mailto:Victoria.Severin@sne.euipo.europa.eu"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yana.karamancheva@charlesoakes.com" TargetMode="External"/><Relationship Id="rId7" Type="http://schemas.openxmlformats.org/officeDocument/2006/relationships/settings" Target="settings.xml"/><Relationship Id="rId12" Type="http://schemas.openxmlformats.org/officeDocument/2006/relationships/hyperlink" Target="https://enlargement.ec.europa.eu/enlargement-policy/growth-plan-western-balkans_en" TargetMode="External"/><Relationship Id="rId17" Type="http://schemas.openxmlformats.org/officeDocument/2006/relationships/hyperlink" Target="mailto:Justyna.Petsch@euipo.europa.eu"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Martin.Marianov@euipo.europa.eu" TargetMode="External"/><Relationship Id="rId20" Type="http://schemas.openxmlformats.org/officeDocument/2006/relationships/hyperlink" Target="mailto:Eros.Labara@eu4ip.eu"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u4ip-wb.eu"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Adina.Calinescu@euipo.europa.eu"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2.jpg"/><Relationship Id="rId1" Type="http://schemas.openxmlformats.org/officeDocument/2006/relationships/image" Target="media/image13.png"/><Relationship Id="rId4" Type="http://schemas.openxmlformats.org/officeDocument/2006/relationships/image" Target="media/image130.png"/></Relationships>
</file>

<file path=word/_rels/footnotes.xml.rels><?xml version="1.0" encoding="UTF-8" standalone="yes"?>
<Relationships xmlns="http://schemas.openxmlformats.org/package/2006/relationships"><Relationship Id="rId3" Type="http://schemas.openxmlformats.org/officeDocument/2006/relationships/hyperlink" Target="https://enlargement.ec.europa.eu/albania-report-2025_en" TargetMode="External"/><Relationship Id="rId2" Type="http://schemas.openxmlformats.org/officeDocument/2006/relationships/hyperlink" Target="https://enlargement.ec.europa.eu/albania-report-2025_en" TargetMode="External"/><Relationship Id="rId1" Type="http://schemas.openxmlformats.org/officeDocument/2006/relationships/hyperlink" Target="https://enlargement.ec.europa.eu/north-macedonia-report-2025_en" TargetMode="External"/><Relationship Id="rId6" Type="http://schemas.openxmlformats.org/officeDocument/2006/relationships/hyperlink" Target="https://enlargement.ec.europa.eu/kosovo-report-2025_en" TargetMode="External"/><Relationship Id="rId5" Type="http://schemas.openxmlformats.org/officeDocument/2006/relationships/hyperlink" Target="https://enlargement.ec.europa.eu/kosovo-report-2025_en" TargetMode="External"/><Relationship Id="rId4" Type="http://schemas.openxmlformats.org/officeDocument/2006/relationships/hyperlink" Target="https://enlargement.ec.europa.eu/montenegro-report-2025_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12.jpg"/><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Identification_x0020_Number xmlns="0e656187-b300-4fb0-8bf4-3a50f872073c">0166791421</Document_x0020_Identification_x0020_Number>
    <Description xmlns="0e656187-b300-4fb0-8bf4-3a50f872073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EUIPO Document" ma:contentTypeID="0x010100612BB00572E84E5CBCAF0CA993C79FF7"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Document_x0020_Identification_x0020_Number" minOccurs="0"/>
                <xsd:element ref="ns2:Description"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Document_x0020_Identification_x0020_Number" ma:readOnly="true" ma:index="8" nillable="true" ma:displayName="Document Identification Number" ma:internalName="Document_x0020_Identification_x0020_Number">
      <xsd:simpleType>
        <xsd:restriction base="dms:Text">
</xsd:restriction>
      </xsd:simpleType>
    </xsd:element>
    <xsd:element name="Description" ma:index="9" nillable="true" ma:displayName="Description" ma:internalName="Description">
      <xsd:simpleType>
        <xsd:restriction base="dms:No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7F23CF-6BEC-4A3F-829B-CA67E0234014}">
  <ds:schemaRefs>
    <ds:schemaRef ds:uri="http://schemas.microsoft.com/office/2006/metadata/properties"/>
    <ds:schemaRef ds:uri="http://schemas.microsoft.com/office/infopath/2007/PartnerControls"/>
    <ds:schemaRef ds:uri="0e656187-b300-4fb0-8bf4-3a50f872073c"/>
  </ds:schemaRefs>
</ds:datastoreItem>
</file>

<file path=customXml/itemProps2.xml><?xml version="1.0" encoding="utf-8"?>
<ds:datastoreItem xmlns:ds="http://schemas.openxmlformats.org/officeDocument/2006/customXml" ds:itemID="{C7306588-E5EE-4FC1-B094-AF6BBE29E8E3}">
  <ds:schemaRefs>
    <ds:schemaRef ds:uri="http://schemas.openxmlformats.org/officeDocument/2006/bibliography"/>
  </ds:schemaRefs>
</ds:datastoreItem>
</file>

<file path=customXml/itemProps3.xml><?xml version="1.0" encoding="utf-8"?>
<ds:datastoreItem xmlns:ds="http://schemas.openxmlformats.org/officeDocument/2006/customXml" ds:itemID="{59A22AE6-F0C9-4408-93BC-7AEFDC8D0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AC243D5-9DE0-423C-A52A-248AED2DDF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66</Pages>
  <Words>22045</Words>
  <Characters>125660</Characters>
  <Application>Microsoft Office Word</Application>
  <DocSecurity>0</DocSecurity>
  <Lines>1047</Lines>
  <Paragraphs>294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EU4IP-WB WP1.docx</vt:lpstr>
      <vt:lpstr>EU4IP-WB WP1.docx</vt:lpstr>
    </vt:vector>
  </TitlesOfParts>
  <Company/>
  <LinksUpToDate>false</LinksUpToDate>
  <CharactersWithSpaces>147411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EU4IP-WB WP1.docx</dc:title>
  <dc:creator>GARCIA FIGUEROA Alicia</dc:creator>
  <cp:lastModifiedBy>PETSCH Justyna</cp:lastModifiedBy>
  <cp:revision>6</cp:revision>
  <cp:lastPrinted>2026-03-16T13:16:00Z</cp:lastPrinted>
  <dcterms:created xsi:type="dcterms:W3CDTF">2026-05-19T08:52:00Z</dcterms:created>
  <dcterms:modified xsi:type="dcterms:W3CDTF">2026-05-19T11:37:00Z</dcterms:modified>
</cp:coreProperties>
</file>